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69" w:rsidRDefault="00DF2B36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Хронология рассмотрения,</w:t>
      </w:r>
      <w:r w:rsidR="003B18BF" w:rsidRPr="002517EF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3F42B9">
        <w:rPr>
          <w:rFonts w:ascii="Times New Roman" w:hAnsi="Times New Roman" w:cs="Times New Roman"/>
          <w:sz w:val="28"/>
          <w:szCs w:val="28"/>
        </w:rPr>
        <w:t xml:space="preserve"> и размещения </w:t>
      </w:r>
    </w:p>
    <w:p w:rsidR="00321869" w:rsidRDefault="003B18BF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7EF">
        <w:rPr>
          <w:rFonts w:ascii="Times New Roman" w:hAnsi="Times New Roman" w:cs="Times New Roman"/>
          <w:sz w:val="28"/>
          <w:szCs w:val="28"/>
        </w:rPr>
        <w:t xml:space="preserve">проекта закона 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об </w:t>
      </w:r>
      <w:r w:rsidR="00321869">
        <w:rPr>
          <w:rFonts w:ascii="Times New Roman" w:hAnsi="Times New Roman" w:cs="Times New Roman"/>
          <w:sz w:val="28"/>
          <w:szCs w:val="28"/>
        </w:rPr>
        <w:t xml:space="preserve">утверждении отчета об исполнении </w:t>
      </w:r>
    </w:p>
    <w:p w:rsidR="0034172C" w:rsidRDefault="00321869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3906">
        <w:rPr>
          <w:rFonts w:ascii="Times New Roman" w:hAnsi="Times New Roman" w:cs="Times New Roman"/>
          <w:sz w:val="28"/>
          <w:szCs w:val="28"/>
        </w:rPr>
        <w:t>2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517EF" w:rsidRPr="002517EF" w:rsidRDefault="002517EF" w:rsidP="002E314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60"/>
        <w:gridCol w:w="1451"/>
        <w:gridCol w:w="1555"/>
        <w:gridCol w:w="4574"/>
      </w:tblGrid>
      <w:tr w:rsidR="003F42B9" w:rsidRPr="002E314D" w:rsidTr="00372D4B">
        <w:tc>
          <w:tcPr>
            <w:tcW w:w="2660" w:type="dxa"/>
            <w:vAlign w:val="center"/>
          </w:tcPr>
          <w:p w:rsidR="00DF2B36" w:rsidRPr="002E314D" w:rsidRDefault="00DF2B3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5" w:type="dxa"/>
            <w:vAlign w:val="center"/>
          </w:tcPr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74" w:type="dxa"/>
            <w:vAlign w:val="center"/>
          </w:tcPr>
          <w:p w:rsidR="003F42B9" w:rsidRPr="002E314D" w:rsidRDefault="00DF2B3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</w:tr>
      <w:tr w:rsidR="00803906" w:rsidRPr="002E314D" w:rsidTr="00372D4B">
        <w:tc>
          <w:tcPr>
            <w:tcW w:w="2660" w:type="dxa"/>
            <w:vAlign w:val="center"/>
          </w:tcPr>
          <w:p w:rsidR="00803906" w:rsidRPr="00803906" w:rsidRDefault="00803906" w:rsidP="00803906">
            <w:pPr>
              <w:pStyle w:val="a4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Направление проекта постановления об одобрении проекта </w:t>
            </w:r>
            <w:r w:rsidRPr="00803906">
              <w:rPr>
                <w:rFonts w:ascii="Times New Roman" w:hAnsi="Times New Roman" w:cs="Times New Roman"/>
                <w:sz w:val="24"/>
                <w:szCs w:val="24"/>
              </w:rPr>
              <w:t>закона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3906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Правительство Чеченской Республики</w:t>
            </w:r>
          </w:p>
        </w:tc>
        <w:tc>
          <w:tcPr>
            <w:tcW w:w="1451" w:type="dxa"/>
            <w:vAlign w:val="center"/>
          </w:tcPr>
          <w:p w:rsidR="00803906" w:rsidRPr="002E314D" w:rsidRDefault="00803906" w:rsidP="0080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7 апреля </w:t>
            </w:r>
            <w:r w:rsidRPr="00803906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555" w:type="dxa"/>
            <w:vAlign w:val="center"/>
          </w:tcPr>
          <w:p w:rsidR="00803906" w:rsidRPr="002E314D" w:rsidRDefault="00056EAA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4574" w:type="dxa"/>
            <w:vAlign w:val="center"/>
          </w:tcPr>
          <w:p w:rsidR="00803906" w:rsidRPr="002E314D" w:rsidRDefault="00AB12C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Министерства финансов Чеченской Республики от 5 апреля 2023 г. № 06.03.11/06-2003</w:t>
            </w:r>
          </w:p>
        </w:tc>
      </w:tr>
      <w:tr w:rsidR="003F42B9" w:rsidRPr="002E314D" w:rsidTr="00372D4B">
        <w:tc>
          <w:tcPr>
            <w:tcW w:w="2660" w:type="dxa"/>
          </w:tcPr>
          <w:p w:rsidR="003F42B9" w:rsidRPr="002E314D" w:rsidRDefault="00803906" w:rsidP="00803906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2. </w:t>
            </w:r>
            <w:r w:rsidR="003F42B9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Внесение </w:t>
            </w:r>
            <w:r w:rsidR="003218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Главой Чеченской Республики</w:t>
            </w:r>
            <w:r w:rsidR="00DF2B36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3F42B9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в </w:t>
            </w:r>
            <w:r w:rsidR="003218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Парламент Чеченской Республики</w:t>
            </w:r>
            <w:r w:rsidR="000D4A89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A89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проекта закона</w:t>
            </w:r>
            <w:r w:rsidR="000D4A89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 w:rsidR="00321869">
              <w:rPr>
                <w:rFonts w:ascii="Times New Roman" w:hAnsi="Times New Roman" w:cs="Times New Roman"/>
                <w:sz w:val="24"/>
                <w:szCs w:val="24"/>
              </w:rPr>
              <w:t>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8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D4A89" w:rsidRPr="002E3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42B9" w:rsidRPr="002E314D" w:rsidRDefault="003F42B9" w:rsidP="00372D4B">
            <w:pPr>
              <w:tabs>
                <w:tab w:val="left" w:pos="284"/>
              </w:tabs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51" w:type="dxa"/>
          </w:tcPr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не позднее 1 июня текущего года</w:t>
            </w:r>
          </w:p>
        </w:tc>
        <w:tc>
          <w:tcPr>
            <w:tcW w:w="1555" w:type="dxa"/>
          </w:tcPr>
          <w:p w:rsidR="003F42B9" w:rsidRPr="002E314D" w:rsidRDefault="0056672D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4574" w:type="dxa"/>
          </w:tcPr>
          <w:p w:rsidR="003F42B9" w:rsidRPr="002E314D" w:rsidRDefault="0056672D" w:rsidP="00566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2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Чеченской Республики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667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672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672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56672D">
              <w:rPr>
                <w:rFonts w:ascii="Times New Roman" w:hAnsi="Times New Roman" w:cs="Times New Roman"/>
                <w:sz w:val="24"/>
                <w:szCs w:val="24"/>
              </w:rPr>
              <w:t xml:space="preserve"> «О проекте закона Чеченской Республики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672D">
              <w:rPr>
                <w:rFonts w:ascii="Times New Roman" w:hAnsi="Times New Roman" w:cs="Times New Roman"/>
                <w:sz w:val="24"/>
                <w:szCs w:val="24"/>
              </w:rPr>
              <w:t xml:space="preserve"> год» (Об одобрении проекта закона и внесении его в установленном порядке в Парламент Чеченской Республики)</w:t>
            </w:r>
          </w:p>
        </w:tc>
      </w:tr>
      <w:tr w:rsidR="00803906" w:rsidRPr="002E314D" w:rsidTr="00372D4B">
        <w:tc>
          <w:tcPr>
            <w:tcW w:w="2660" w:type="dxa"/>
          </w:tcPr>
          <w:p w:rsidR="00803906" w:rsidRPr="002E314D" w:rsidRDefault="00803906" w:rsidP="00803906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3. </w:t>
            </w: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Опубликование проекта закона </w:t>
            </w: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2E65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E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»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финансов Чеченской Республики</w:t>
            </w:r>
          </w:p>
        </w:tc>
        <w:tc>
          <w:tcPr>
            <w:tcW w:w="1451" w:type="dxa"/>
          </w:tcPr>
          <w:p w:rsidR="00803906" w:rsidRPr="002E314D" w:rsidRDefault="0080390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06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 со дня внесения проекта закона в законодательный орган</w:t>
            </w:r>
          </w:p>
        </w:tc>
        <w:tc>
          <w:tcPr>
            <w:tcW w:w="1555" w:type="dxa"/>
          </w:tcPr>
          <w:p w:rsidR="00803906" w:rsidRPr="002E314D" w:rsidRDefault="0056672D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4574" w:type="dxa"/>
          </w:tcPr>
          <w:p w:rsidR="00803906" w:rsidRDefault="0056672D" w:rsidP="00BC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2D">
              <w:rPr>
                <w:rFonts w:ascii="Times New Roman" w:hAnsi="Times New Roman" w:cs="Times New Roman"/>
                <w:sz w:val="24"/>
                <w:szCs w:val="24"/>
              </w:rPr>
              <w:t>Опубликован на сайте Министерства финансов Чеченской Республики по ссылк</w:t>
            </w:r>
            <w:r w:rsidR="00153A1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5667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12C9" w:rsidRDefault="00C2442E" w:rsidP="00153A1D">
            <w:pPr>
              <w:pStyle w:val="a4"/>
              <w:numPr>
                <w:ilvl w:val="0"/>
                <w:numId w:val="6"/>
              </w:numPr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13-97-2022-god" w:history="1">
              <w:r w:rsidR="00153A1D" w:rsidRPr="00B93D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http://обчр.рф/o-byudzhete/dokumentatsiya#13-97-2022-god</w:t>
              </w:r>
            </w:hyperlink>
            <w:r w:rsidR="00AB12C9" w:rsidRPr="0015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A1D" w:rsidRPr="00153A1D" w:rsidRDefault="00153A1D" w:rsidP="00153A1D">
            <w:pPr>
              <w:pStyle w:val="a4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A1D" w:rsidRPr="00153A1D" w:rsidRDefault="00C2442E" w:rsidP="00153A1D">
            <w:pPr>
              <w:pStyle w:val="a4"/>
              <w:numPr>
                <w:ilvl w:val="0"/>
                <w:numId w:val="6"/>
              </w:numPr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53A1D" w:rsidRPr="00B93D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https://www.minfinchr.ru/deyatelnost/otkrytyj-byudzhet/godovoj-otchet-ob-ispolnenii-byudzheta</w:t>
              </w:r>
            </w:hyperlink>
            <w:r w:rsidR="0015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906" w:rsidRPr="002E314D" w:rsidTr="00372D4B">
        <w:tc>
          <w:tcPr>
            <w:tcW w:w="2660" w:type="dxa"/>
          </w:tcPr>
          <w:p w:rsidR="00803906" w:rsidRPr="002E314D" w:rsidRDefault="00803906" w:rsidP="00803906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4. </w:t>
            </w: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Размещение информационного сообщения</w:t>
            </w:r>
            <w:r w:rsidR="00153A1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(анонса)</w:t>
            </w: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 проведении публичных слушаний по проекту закона </w:t>
            </w:r>
            <w:r w:rsidRP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</w:t>
            </w:r>
            <w:r w:rsidRP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год»</w:t>
            </w:r>
          </w:p>
        </w:tc>
        <w:tc>
          <w:tcPr>
            <w:tcW w:w="1451" w:type="dxa"/>
          </w:tcPr>
          <w:p w:rsidR="00803906" w:rsidRPr="002E314D" w:rsidRDefault="0080390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06">
              <w:rPr>
                <w:rFonts w:ascii="Times New Roman" w:hAnsi="Times New Roman" w:cs="Times New Roman"/>
                <w:sz w:val="24"/>
                <w:szCs w:val="24"/>
              </w:rPr>
              <w:t>Не позднее, чем за пять календарных дней до проведения мероприятия</w:t>
            </w:r>
          </w:p>
        </w:tc>
        <w:tc>
          <w:tcPr>
            <w:tcW w:w="1555" w:type="dxa"/>
          </w:tcPr>
          <w:p w:rsidR="00803906" w:rsidRPr="002E314D" w:rsidRDefault="001C05CA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4574" w:type="dxa"/>
          </w:tcPr>
          <w:p w:rsidR="00803906" w:rsidRPr="002E314D" w:rsidRDefault="00153A1D" w:rsidP="0015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1D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Опубликовано по адресу: </w:t>
            </w:r>
            <w:hyperlink r:id="rId8" w:history="1">
              <w:r w:rsidR="00292937" w:rsidRPr="00B93D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https://www.minfinchr.ru/o-provedenii-publichnyh-slushanij-po-proektu-zakona-chechenskoj-respubliki-ob-utverzhdenii-otcheta-ob-ispolnenii-respublikanskogo-byudzheta-za-2022-god</w:t>
              </w:r>
            </w:hyperlink>
            <w:r w:rsidR="0029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906" w:rsidRPr="002E314D" w:rsidTr="00372D4B">
        <w:tc>
          <w:tcPr>
            <w:tcW w:w="2660" w:type="dxa"/>
          </w:tcPr>
          <w:p w:rsidR="00803906" w:rsidRPr="002E314D" w:rsidRDefault="00803906" w:rsidP="00803906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</w:t>
            </w: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по проекту закона «</w:t>
            </w:r>
            <w:r w:rsidRP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</w:t>
            </w:r>
            <w:r w:rsidRP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51" w:type="dxa"/>
          </w:tcPr>
          <w:p w:rsidR="00803906" w:rsidRPr="002E314D" w:rsidRDefault="001C05CA" w:rsidP="00A4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429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555" w:type="dxa"/>
          </w:tcPr>
          <w:p w:rsidR="00803906" w:rsidRPr="002E314D" w:rsidRDefault="006B0715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4574" w:type="dxa"/>
          </w:tcPr>
          <w:p w:rsidR="0090001E" w:rsidRDefault="0090001E" w:rsidP="0090001E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6557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Информация о состоявшихся публичных слушаниях размещена по ссылке:</w:t>
            </w:r>
          </w:p>
          <w:p w:rsidR="0090001E" w:rsidRDefault="0090001E" w:rsidP="0090001E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0001E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https://www.minfinchr.ru/v-minfine-chr-proshli-publichnye-slushaniya-po-proektu-zakona-chechenskoj-respubliki-ob-utverzhdenii-otcheta-ob-ispolnenii-respublikanskogo-byudzheta-za-2022-goda</w:t>
            </w:r>
          </w:p>
          <w:p w:rsidR="0090001E" w:rsidRDefault="0090001E" w:rsidP="006B0715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001E" w:rsidRDefault="0090001E" w:rsidP="006B0715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B0715" w:rsidRDefault="006B0715" w:rsidP="006B0715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6557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Протокол публичных слушаний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размещен</w:t>
            </w:r>
            <w:r w:rsidRPr="0066557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адресу</w:t>
            </w:r>
            <w:r w:rsidRPr="0066557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:</w:t>
            </w:r>
          </w:p>
          <w:p w:rsidR="0090001E" w:rsidRDefault="00C2442E" w:rsidP="006B0715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90001E" w:rsidRPr="00344BF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https://www.minfinchr.ru/storage/app/uploads/public/646/4d4/e94/6464d4e94d6ea147581617.pdf</w:t>
              </w:r>
            </w:hyperlink>
          </w:p>
          <w:p w:rsidR="0090001E" w:rsidRDefault="0090001E" w:rsidP="006B0715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001E" w:rsidRDefault="0090001E" w:rsidP="0090001E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Письмо о направлении п</w:t>
            </w:r>
            <w:r w:rsidRPr="0066557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ротокол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66557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публичных слушаний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в законодательный орган размещено</w:t>
            </w:r>
            <w:r w:rsidRPr="0066557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адресу</w:t>
            </w:r>
            <w:r w:rsidRPr="0066557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:</w:t>
            </w:r>
          </w:p>
          <w:p w:rsidR="0090001E" w:rsidRPr="0090001E" w:rsidRDefault="0090001E" w:rsidP="0090001E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90001E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https://www.minfinchr.ru/storage/app/uploads/public/646/4d5/0e8/6464d50e8c827130711447.pdf</w:t>
            </w:r>
          </w:p>
        </w:tc>
      </w:tr>
      <w:tr w:rsidR="0038622D" w:rsidRPr="002E314D" w:rsidTr="00372D4B">
        <w:tc>
          <w:tcPr>
            <w:tcW w:w="2660" w:type="dxa"/>
          </w:tcPr>
          <w:p w:rsidR="0038622D" w:rsidRPr="002E314D" w:rsidRDefault="00803906" w:rsidP="001C05CA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6. </w:t>
            </w:r>
            <w:r w:rsidR="00C1367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</w:t>
            </w:r>
            <w:r w:rsidR="0038622D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ассмотрение проекта закона «</w:t>
            </w:r>
            <w:r w:rsidR="00D632A6" w:rsidRPr="00D632A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</w:t>
            </w:r>
            <w:r w:rsidR="00D632A6" w:rsidRPr="00D632A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  <w:r w:rsidR="0038622D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="00BB3F7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в первом, втором и окончательном чтениях</w:t>
            </w:r>
            <w:r w:rsidR="00E643A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на заседании </w:t>
            </w:r>
            <w:r w:rsidR="001C05C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Парламента Чеченской Республики</w:t>
            </w:r>
          </w:p>
        </w:tc>
        <w:tc>
          <w:tcPr>
            <w:tcW w:w="1451" w:type="dxa"/>
          </w:tcPr>
          <w:p w:rsidR="0038622D" w:rsidRPr="002E314D" w:rsidRDefault="0038622D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8622D" w:rsidRPr="002E314D" w:rsidRDefault="00BB3F74" w:rsidP="00E643AF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18.05.2023</w:t>
            </w:r>
          </w:p>
        </w:tc>
        <w:tc>
          <w:tcPr>
            <w:tcW w:w="4574" w:type="dxa"/>
          </w:tcPr>
          <w:p w:rsidR="0038622D" w:rsidRPr="002E314D" w:rsidRDefault="00BB3F74" w:rsidP="004E56E9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BB3F7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Статья 121 Регламента Парламента Чеченской Республики (принятого постановлением Парламента Чеченской Республики от 30 октября 2008 г. № 2-2П)</w:t>
            </w:r>
          </w:p>
        </w:tc>
      </w:tr>
      <w:tr w:rsidR="003F42B9" w:rsidRPr="002E314D" w:rsidTr="00372D4B">
        <w:tc>
          <w:tcPr>
            <w:tcW w:w="2660" w:type="dxa"/>
          </w:tcPr>
          <w:p w:rsidR="003F42B9" w:rsidRPr="002E314D" w:rsidRDefault="00803906" w:rsidP="00803906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7. </w:t>
            </w:r>
            <w:r w:rsidR="003F42B9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закона </w:t>
            </w:r>
            <w:r w:rsidR="00B27042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4E56E9" w:rsidRP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</w:t>
            </w:r>
            <w:r w:rsidR="004E56E9" w:rsidRP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  <w:r w:rsidR="00B27042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» </w:t>
            </w:r>
            <w:r w:rsidR="004E56E9">
              <w:rPr>
                <w:rFonts w:ascii="Times New Roman" w:hAnsi="Times New Roman" w:cs="Times New Roman"/>
                <w:sz w:val="24"/>
                <w:szCs w:val="24"/>
              </w:rPr>
              <w:t>Парламентом Чеченской Республики</w:t>
            </w:r>
          </w:p>
        </w:tc>
        <w:tc>
          <w:tcPr>
            <w:tcW w:w="1451" w:type="dxa"/>
          </w:tcPr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F42B9" w:rsidRPr="002E314D" w:rsidRDefault="00BB3F74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4574" w:type="dxa"/>
          </w:tcPr>
          <w:p w:rsidR="003F42B9" w:rsidRPr="002E314D" w:rsidRDefault="00C24CFF" w:rsidP="00C2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F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Парламента Чеченской Республики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24C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4CF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4CF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378-5с</w:t>
            </w:r>
            <w:r w:rsidRPr="00C24CFF">
              <w:rPr>
                <w:rFonts w:ascii="Times New Roman" w:hAnsi="Times New Roman" w:cs="Times New Roman"/>
                <w:sz w:val="24"/>
                <w:szCs w:val="24"/>
              </w:rPr>
              <w:t xml:space="preserve"> «О Законе Чеченской Республики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4CFF">
              <w:rPr>
                <w:rFonts w:ascii="Times New Roman" w:hAnsi="Times New Roman" w:cs="Times New Roman"/>
                <w:sz w:val="24"/>
                <w:szCs w:val="24"/>
              </w:rPr>
              <w:t xml:space="preserve"> год» (проект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1373-5с</w:t>
            </w:r>
            <w:r w:rsidRPr="00C24CFF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</w:tc>
      </w:tr>
      <w:tr w:rsidR="003F42B9" w:rsidRPr="002E314D" w:rsidTr="00372D4B">
        <w:tc>
          <w:tcPr>
            <w:tcW w:w="2660" w:type="dxa"/>
          </w:tcPr>
          <w:p w:rsidR="003F42B9" w:rsidRPr="002E314D" w:rsidRDefault="00803906" w:rsidP="00803906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8. </w:t>
            </w:r>
            <w:r w:rsidR="003F42B9" w:rsidRPr="002E314D">
              <w:rPr>
                <w:rFonts w:ascii="Times New Roman" w:hAnsi="Times New Roman" w:cs="Times New Roman"/>
                <w:sz w:val="24"/>
                <w:szCs w:val="24"/>
              </w:rPr>
              <w:t>Подписание закона</w:t>
            </w:r>
            <w:r w:rsidR="00B27042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20760" w:rsidRPr="00A20760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760" w:rsidRPr="00A2076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27042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20760">
              <w:rPr>
                <w:rFonts w:ascii="Times New Roman" w:hAnsi="Times New Roman" w:cs="Times New Roman"/>
                <w:sz w:val="24"/>
                <w:szCs w:val="24"/>
              </w:rPr>
              <w:t>Главой Чеченской Республики</w:t>
            </w:r>
            <w:r w:rsidR="00372D4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51" w:type="dxa"/>
          </w:tcPr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F42B9" w:rsidRPr="002E314D" w:rsidRDefault="002A3B12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4574" w:type="dxa"/>
          </w:tcPr>
          <w:p w:rsidR="00145AC7" w:rsidRDefault="002A3B12" w:rsidP="002A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12">
              <w:rPr>
                <w:rFonts w:ascii="Times New Roman" w:hAnsi="Times New Roman" w:cs="Times New Roman"/>
                <w:sz w:val="24"/>
                <w:szCs w:val="24"/>
              </w:rPr>
              <w:t xml:space="preserve">Закон Чеченской Республики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A3B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3B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3B1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A3B12">
              <w:rPr>
                <w:rFonts w:ascii="Times New Roman" w:hAnsi="Times New Roman" w:cs="Times New Roman"/>
                <w:sz w:val="24"/>
                <w:szCs w:val="24"/>
              </w:rPr>
              <w:t>-РЗ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3B12">
              <w:rPr>
                <w:rFonts w:ascii="Times New Roman" w:hAnsi="Times New Roman" w:cs="Times New Roman"/>
                <w:sz w:val="24"/>
                <w:szCs w:val="24"/>
              </w:rPr>
              <w:t xml:space="preserve"> год» Опубликован по адресу:</w:t>
            </w:r>
          </w:p>
          <w:p w:rsidR="002A3B12" w:rsidRPr="002E314D" w:rsidRDefault="00C2442E" w:rsidP="002A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A3B12" w:rsidRPr="003437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https://www.minfinchr.ru/storage/app/uploads/public/647/84d/3a8/64784d3a8818d109943876.rar</w:t>
              </w:r>
            </w:hyperlink>
            <w:r w:rsidR="002A3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042" w:rsidRPr="002E314D" w:rsidTr="00372D4B">
        <w:tc>
          <w:tcPr>
            <w:tcW w:w="2660" w:type="dxa"/>
          </w:tcPr>
          <w:p w:rsidR="00B27042" w:rsidRPr="002E314D" w:rsidRDefault="00803906" w:rsidP="00803906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9. </w:t>
            </w:r>
            <w:r w:rsidR="00B27042" w:rsidRPr="002E314D">
              <w:rPr>
                <w:rFonts w:ascii="Times New Roman" w:hAnsi="Times New Roman" w:cs="Times New Roman"/>
                <w:sz w:val="24"/>
                <w:szCs w:val="24"/>
              </w:rPr>
              <w:t>Опубликование закона «</w:t>
            </w:r>
            <w:r w:rsidR="00A20760" w:rsidRPr="00A20760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760" w:rsidRPr="00A2076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27042" w:rsidRPr="002E3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2D4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51" w:type="dxa"/>
          </w:tcPr>
          <w:p w:rsidR="00B27042" w:rsidRPr="002E314D" w:rsidRDefault="00B27042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27042" w:rsidRPr="002E314D" w:rsidRDefault="002A3B12" w:rsidP="0014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4574" w:type="dxa"/>
          </w:tcPr>
          <w:p w:rsidR="00145AC7" w:rsidRDefault="002A3B12" w:rsidP="0037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2">
              <w:rPr>
                <w:rFonts w:ascii="Times New Roman" w:hAnsi="Times New Roman" w:cs="Times New Roman"/>
                <w:sz w:val="24"/>
                <w:szCs w:val="24"/>
              </w:rPr>
              <w:t>Опубликован и размещен по адресу:</w:t>
            </w:r>
          </w:p>
          <w:p w:rsidR="002A3B12" w:rsidRPr="00372D4B" w:rsidRDefault="00C2442E" w:rsidP="0037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A3B12" w:rsidRPr="003437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https://www.minfinchr.ru/storage/app/uploads/public/647/84d/3a8/64784d3a8818d109943876.rar</w:t>
              </w:r>
            </w:hyperlink>
            <w:r w:rsidR="002A3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4172C" w:rsidRDefault="0034172C" w:rsidP="002A3B12"/>
    <w:sectPr w:rsidR="0034172C" w:rsidSect="000F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F3575"/>
    <w:multiLevelType w:val="hybridMultilevel"/>
    <w:tmpl w:val="2086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562A6"/>
    <w:multiLevelType w:val="hybridMultilevel"/>
    <w:tmpl w:val="FCE0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2B00"/>
    <w:multiLevelType w:val="hybridMultilevel"/>
    <w:tmpl w:val="E24062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0055A"/>
    <w:multiLevelType w:val="hybridMultilevel"/>
    <w:tmpl w:val="7F2E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CB"/>
    <w:multiLevelType w:val="hybridMultilevel"/>
    <w:tmpl w:val="DA00BE12"/>
    <w:lvl w:ilvl="0" w:tplc="5ECC1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34409"/>
    <w:multiLevelType w:val="hybridMultilevel"/>
    <w:tmpl w:val="118210C6"/>
    <w:lvl w:ilvl="0" w:tplc="9528A93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2C"/>
    <w:rsid w:val="00056EAA"/>
    <w:rsid w:val="00073008"/>
    <w:rsid w:val="000A1FB1"/>
    <w:rsid w:val="000A2E7B"/>
    <w:rsid w:val="000A3A11"/>
    <w:rsid w:val="000B4DA2"/>
    <w:rsid w:val="000D4A89"/>
    <w:rsid w:val="000E2BEE"/>
    <w:rsid w:val="000E7F8C"/>
    <w:rsid w:val="000F662B"/>
    <w:rsid w:val="00125648"/>
    <w:rsid w:val="00131CA7"/>
    <w:rsid w:val="00145AC7"/>
    <w:rsid w:val="001515AE"/>
    <w:rsid w:val="00153A1D"/>
    <w:rsid w:val="001C05CA"/>
    <w:rsid w:val="002517EF"/>
    <w:rsid w:val="0028788C"/>
    <w:rsid w:val="00292937"/>
    <w:rsid w:val="002A3B12"/>
    <w:rsid w:val="002E314D"/>
    <w:rsid w:val="002E3C4F"/>
    <w:rsid w:val="00321869"/>
    <w:rsid w:val="003331AE"/>
    <w:rsid w:val="0034172C"/>
    <w:rsid w:val="00343460"/>
    <w:rsid w:val="00372D4B"/>
    <w:rsid w:val="0038622D"/>
    <w:rsid w:val="003B18BF"/>
    <w:rsid w:val="003F42B9"/>
    <w:rsid w:val="00400490"/>
    <w:rsid w:val="00424E5C"/>
    <w:rsid w:val="004405B8"/>
    <w:rsid w:val="0045080A"/>
    <w:rsid w:val="004E56E9"/>
    <w:rsid w:val="00506555"/>
    <w:rsid w:val="00520E21"/>
    <w:rsid w:val="00532130"/>
    <w:rsid w:val="0056672D"/>
    <w:rsid w:val="00572F51"/>
    <w:rsid w:val="00587A69"/>
    <w:rsid w:val="00593518"/>
    <w:rsid w:val="005952E7"/>
    <w:rsid w:val="005C7587"/>
    <w:rsid w:val="00630AE8"/>
    <w:rsid w:val="00632D6E"/>
    <w:rsid w:val="00652EE0"/>
    <w:rsid w:val="00665575"/>
    <w:rsid w:val="00695C11"/>
    <w:rsid w:val="006A07BA"/>
    <w:rsid w:val="006B0715"/>
    <w:rsid w:val="007A69B3"/>
    <w:rsid w:val="007B37DF"/>
    <w:rsid w:val="00803906"/>
    <w:rsid w:val="00816158"/>
    <w:rsid w:val="008548B5"/>
    <w:rsid w:val="008A0673"/>
    <w:rsid w:val="008F7416"/>
    <w:rsid w:val="0090001E"/>
    <w:rsid w:val="00972981"/>
    <w:rsid w:val="009758F2"/>
    <w:rsid w:val="009911C5"/>
    <w:rsid w:val="00996EF3"/>
    <w:rsid w:val="009E3F57"/>
    <w:rsid w:val="00A20760"/>
    <w:rsid w:val="00A429F8"/>
    <w:rsid w:val="00A43B98"/>
    <w:rsid w:val="00A70322"/>
    <w:rsid w:val="00AB12C9"/>
    <w:rsid w:val="00AD1B80"/>
    <w:rsid w:val="00AD48DC"/>
    <w:rsid w:val="00AD5D33"/>
    <w:rsid w:val="00AE3D75"/>
    <w:rsid w:val="00AE6750"/>
    <w:rsid w:val="00B02387"/>
    <w:rsid w:val="00B126B6"/>
    <w:rsid w:val="00B27042"/>
    <w:rsid w:val="00B72748"/>
    <w:rsid w:val="00B92A8A"/>
    <w:rsid w:val="00BB3F74"/>
    <w:rsid w:val="00BC4147"/>
    <w:rsid w:val="00BC5D9C"/>
    <w:rsid w:val="00C13679"/>
    <w:rsid w:val="00C2442E"/>
    <w:rsid w:val="00C24CFF"/>
    <w:rsid w:val="00C34C5E"/>
    <w:rsid w:val="00C63555"/>
    <w:rsid w:val="00C64F08"/>
    <w:rsid w:val="00CB4CDA"/>
    <w:rsid w:val="00D632A6"/>
    <w:rsid w:val="00DF2B36"/>
    <w:rsid w:val="00E13354"/>
    <w:rsid w:val="00E643AF"/>
    <w:rsid w:val="00E95474"/>
    <w:rsid w:val="00EB2E65"/>
    <w:rsid w:val="00EE2F8B"/>
    <w:rsid w:val="00F56DEA"/>
    <w:rsid w:val="00F71D52"/>
    <w:rsid w:val="00FB2398"/>
    <w:rsid w:val="00FB5086"/>
    <w:rsid w:val="00FC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59CBE-FD68-4706-ADBE-BCB6F9F8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08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7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E314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0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finchr.ru/o-provedenii-publichnyh-slushanij-po-proektu-zakona-chechenskoj-respubliki-ob-utverzhdenii-otcheta-ob-ispolnenii-respublikanskogo-byudzheta-za-2022-g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minfinchr.ru/deyatelnost/otkrytyj-byudzhet/godovoj-otchet-ob-ispolnenii-byudzhet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6;&#1073;&#1095;&#1088;.&#1088;&#1092;/o-byudzhete/dokumentatsiya" TargetMode="External"/><Relationship Id="rId11" Type="http://schemas.openxmlformats.org/officeDocument/2006/relationships/hyperlink" Target="https://www.minfinchr.ru/storage/app/uploads/public/647/84d/3a8/64784d3a8818d109943876.r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nfinchr.ru/storage/app/uploads/public/647/84d/3a8/64784d3a8818d109943876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finchr.ru/storage/app/uploads/public/646/4d4/e94/6464d4e94d6ea1475816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FCDB3-974F-4D99-9E44-E4B88089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Закаев Ваха Абуевич</cp:lastModifiedBy>
  <cp:revision>2</cp:revision>
  <cp:lastPrinted>2023-05-11T09:16:00Z</cp:lastPrinted>
  <dcterms:created xsi:type="dcterms:W3CDTF">2023-06-01T09:12:00Z</dcterms:created>
  <dcterms:modified xsi:type="dcterms:W3CDTF">2023-06-01T09:12:00Z</dcterms:modified>
</cp:coreProperties>
</file>