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D" w:rsidRDefault="00AB28EE">
      <w:pP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1</w:t>
      </w:r>
      <w:r w:rsidR="002D1F06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1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.0</w:t>
      </w:r>
      <w: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5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.202</w:t>
      </w:r>
      <w: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3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</w:t>
      </w:r>
      <w:r w:rsid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                                                 </w:t>
      </w:r>
      <w:r w:rsidR="002E02F3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              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г.</w:t>
      </w:r>
      <w:r w:rsidR="002E02F3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Грозный</w:t>
      </w:r>
    </w:p>
    <w:p w:rsidR="007F688C" w:rsidRPr="008E21ED" w:rsidRDefault="007F688C">
      <w:pP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</w:p>
    <w:p w:rsidR="00C67ED1" w:rsidRDefault="00FC21AE" w:rsidP="000D3B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  <w:r w:rsidRPr="00DE3FE7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О проведении публичных слушаний по</w:t>
      </w:r>
      <w:r w:rsid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проекту </w:t>
      </w:r>
      <w:r w:rsidR="00D7730B" w:rsidRP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закона Чеченской Республики «Об утверждении отчета об исполнении республиканского бюджета за 20</w:t>
      </w:r>
      <w:r w:rsid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2</w:t>
      </w:r>
      <w:r w:rsidR="00AB28EE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2</w:t>
      </w:r>
      <w:r w:rsidR="00D7730B" w:rsidRP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год»</w:t>
      </w:r>
    </w:p>
    <w:p w:rsidR="007F688C" w:rsidRPr="00DE3FE7" w:rsidRDefault="007F688C" w:rsidP="000D3B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</w:p>
    <w:p w:rsidR="00FA5708" w:rsidRDefault="00FA5708" w:rsidP="00FA5708">
      <w:pPr>
        <w:ind w:firstLine="708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 w:rsidRPr="00FA5708">
        <w:rPr>
          <w:rFonts w:ascii="Times New Roman" w:hAnsi="Times New Roman" w:cs="Times New Roman"/>
          <w:color w:val="22252D"/>
          <w:sz w:val="24"/>
          <w:szCs w:val="21"/>
        </w:rPr>
        <w:t xml:space="preserve">В соответствии </w:t>
      </w:r>
      <w:r w:rsidR="004D3D96">
        <w:rPr>
          <w:rFonts w:ascii="Times New Roman" w:hAnsi="Times New Roman" w:cs="Times New Roman"/>
          <w:color w:val="22252D"/>
          <w:sz w:val="24"/>
          <w:szCs w:val="21"/>
        </w:rPr>
        <w:t>с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 з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>акон</w:t>
      </w:r>
      <w:r>
        <w:rPr>
          <w:rFonts w:ascii="Times New Roman" w:hAnsi="Times New Roman" w:cs="Times New Roman"/>
          <w:color w:val="22252D"/>
          <w:sz w:val="24"/>
          <w:szCs w:val="21"/>
        </w:rPr>
        <w:t>ом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 xml:space="preserve"> Чеченской Республики от 14 июля 2008 г. </w:t>
      </w:r>
      <w:r>
        <w:rPr>
          <w:rFonts w:ascii="Times New Roman" w:hAnsi="Times New Roman" w:cs="Times New Roman"/>
          <w:color w:val="22252D"/>
          <w:sz w:val="24"/>
          <w:szCs w:val="21"/>
        </w:rPr>
        <w:t>№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 xml:space="preserve"> 39-рз </w:t>
      </w:r>
      <w:r>
        <w:rPr>
          <w:rFonts w:ascii="Times New Roman" w:hAnsi="Times New Roman" w:cs="Times New Roman"/>
          <w:color w:val="22252D"/>
          <w:sz w:val="24"/>
          <w:szCs w:val="21"/>
        </w:rPr>
        <w:t>«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>О бюджетном устройстве, бюджетном процессе и межбюджетных отношениях в Чеченской Республике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» 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>в Министерстве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 финансов Чеченской Республики планируется проведение публичных слушаний по 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>проект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>у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D7730B" w:rsidRPr="00D7730B">
        <w:rPr>
          <w:rFonts w:ascii="Times New Roman" w:hAnsi="Times New Roman" w:cs="Times New Roman"/>
          <w:color w:val="22252D"/>
          <w:sz w:val="24"/>
          <w:szCs w:val="21"/>
        </w:rPr>
        <w:t>закона Чеченской Республики «Об утверждении отчета об исполнении республиканского бюджета за 20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>2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>2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D7730B" w:rsidRPr="00D7730B">
        <w:rPr>
          <w:rFonts w:ascii="Times New Roman" w:hAnsi="Times New Roman" w:cs="Times New Roman"/>
          <w:color w:val="22252D"/>
          <w:sz w:val="24"/>
          <w:szCs w:val="21"/>
        </w:rPr>
        <w:t>год»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 xml:space="preserve"> (далее – публичные слушания)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>.</w:t>
      </w:r>
    </w:p>
    <w:p w:rsidR="00FC21AE" w:rsidRDefault="00D7730B" w:rsidP="00000701">
      <w:pPr>
        <w:ind w:firstLine="708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>
        <w:rPr>
          <w:rFonts w:ascii="Times New Roman" w:hAnsi="Times New Roman" w:cs="Times New Roman"/>
          <w:color w:val="22252D"/>
          <w:sz w:val="24"/>
          <w:szCs w:val="21"/>
        </w:rPr>
        <w:t xml:space="preserve">Публичные слушания 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 xml:space="preserve">по согласованию с Комитетом по бюджету, банкам и налогам Парламента Чеченской Республики планируется провести </w:t>
      </w:r>
      <w:r w:rsidR="002D1F06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1</w:t>
      </w:r>
      <w:r w:rsidR="004D3D96">
        <w:rPr>
          <w:rFonts w:ascii="Times New Roman" w:hAnsi="Times New Roman" w:cs="Times New Roman"/>
          <w:b/>
          <w:color w:val="22252D"/>
          <w:sz w:val="24"/>
          <w:szCs w:val="21"/>
        </w:rPr>
        <w:t>7</w:t>
      </w:r>
      <w:r w:rsidR="00CA4AB7" w:rsidRPr="002D1F06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мая 202</w:t>
      </w:r>
      <w:r w:rsidR="00AB28EE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3</w:t>
      </w:r>
      <w:r w:rsidR="00CA4AB7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 года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 xml:space="preserve"> в здании Министерства финансов Чеченской Республики </w:t>
      </w:r>
      <w:r>
        <w:rPr>
          <w:rFonts w:ascii="Times New Roman" w:hAnsi="Times New Roman" w:cs="Times New Roman"/>
          <w:color w:val="22252D"/>
          <w:sz w:val="24"/>
          <w:szCs w:val="21"/>
        </w:rPr>
        <w:t>по адресу: г.</w:t>
      </w:r>
      <w:r w:rsidR="000D3BAF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>Грозный, ул. Гаражная 2а (</w:t>
      </w:r>
      <w:r>
        <w:rPr>
          <w:rFonts w:ascii="Times New Roman" w:hAnsi="Times New Roman" w:cs="Times New Roman"/>
          <w:color w:val="22252D"/>
          <w:sz w:val="24"/>
          <w:szCs w:val="21"/>
        </w:rPr>
        <w:t>актовый зал, 4 этаж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>)</w:t>
      </w:r>
      <w:r>
        <w:rPr>
          <w:rFonts w:ascii="Times New Roman" w:hAnsi="Times New Roman" w:cs="Times New Roman"/>
          <w:color w:val="22252D"/>
          <w:sz w:val="24"/>
          <w:szCs w:val="21"/>
        </w:rPr>
        <w:t>.</w:t>
      </w:r>
      <w:r w:rsidR="009F136A" w:rsidRPr="009F136A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 xml:space="preserve">Начало публичных слушаний - </w:t>
      </w:r>
      <w:r w:rsidR="009F136A" w:rsidRPr="00A702A5">
        <w:rPr>
          <w:rFonts w:ascii="Times New Roman" w:hAnsi="Times New Roman" w:cs="Times New Roman"/>
          <w:color w:val="22252D"/>
          <w:sz w:val="24"/>
          <w:szCs w:val="21"/>
        </w:rPr>
        <w:t xml:space="preserve">в </w:t>
      </w:r>
      <w:r w:rsidR="002D1F06">
        <w:rPr>
          <w:rFonts w:ascii="Times New Roman" w:hAnsi="Times New Roman" w:cs="Times New Roman"/>
          <w:color w:val="22252D"/>
          <w:sz w:val="24"/>
          <w:szCs w:val="21"/>
        </w:rPr>
        <w:t>11</w:t>
      </w:r>
      <w:r w:rsidR="009F136A" w:rsidRPr="00A702A5">
        <w:rPr>
          <w:rFonts w:ascii="Times New Roman" w:hAnsi="Times New Roman" w:cs="Times New Roman"/>
          <w:color w:val="22252D"/>
          <w:sz w:val="24"/>
          <w:szCs w:val="21"/>
        </w:rPr>
        <w:t>:00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 xml:space="preserve"> часов.</w:t>
      </w:r>
    </w:p>
    <w:p w:rsidR="009F136A" w:rsidRDefault="009F136A" w:rsidP="00843EB7">
      <w:pPr>
        <w:ind w:firstLine="708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>
        <w:rPr>
          <w:rFonts w:ascii="Times New Roman" w:hAnsi="Times New Roman" w:cs="Times New Roman"/>
          <w:color w:val="22252D"/>
          <w:sz w:val="24"/>
          <w:szCs w:val="21"/>
        </w:rPr>
        <w:t>К участию в публичных слушаниях приглашаются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представители органов</w:t>
      </w:r>
      <w:r w:rsidR="00843EB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государственной власти Чеченской Республики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 xml:space="preserve">,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органов местного</w:t>
      </w:r>
      <w:r w:rsidR="00843EB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самоуправления муниципальных образований Чеченской Республики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 xml:space="preserve">, 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>субъекты общественного контроля, предусмотренные Федеральным законом от 21 июля 2014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 г. № 212-ФЗ «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 xml:space="preserve">Об основах общественного </w:t>
      </w:r>
      <w:r>
        <w:rPr>
          <w:rFonts w:ascii="Times New Roman" w:hAnsi="Times New Roman" w:cs="Times New Roman"/>
          <w:color w:val="22252D"/>
          <w:sz w:val="24"/>
          <w:szCs w:val="21"/>
        </w:rPr>
        <w:t>контроля в Российской Федерации»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>, а также представители средств массовой информации, общественных объединений и иных негосударственных некоммерческих организаций, осуществляющих деятельность на территории Чеченской Республики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, 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>граждане Российской Федерации, проживающие на территории Чеченской Республики</w:t>
      </w:r>
      <w:r>
        <w:rPr>
          <w:rFonts w:ascii="Times New Roman" w:hAnsi="Times New Roman" w:cs="Times New Roman"/>
          <w:color w:val="22252D"/>
          <w:sz w:val="24"/>
          <w:szCs w:val="21"/>
        </w:rPr>
        <w:t>.</w:t>
      </w:r>
    </w:p>
    <w:p w:rsidR="00573342" w:rsidRPr="00DE3FE7" w:rsidRDefault="00000701" w:rsidP="00000701">
      <w:pPr>
        <w:ind w:firstLine="708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 w:rsidRPr="00DE3FE7">
        <w:rPr>
          <w:rFonts w:ascii="Times New Roman" w:hAnsi="Times New Roman" w:cs="Times New Roman"/>
          <w:color w:val="22252D"/>
          <w:sz w:val="24"/>
          <w:szCs w:val="21"/>
        </w:rPr>
        <w:t>Текст п</w:t>
      </w:r>
      <w:r w:rsidR="00573342"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роекта закона 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>Чеченской Республики «Об утверждении отчета об исполнении республиканского бюджета за 202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>2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 xml:space="preserve"> год»</w:t>
      </w:r>
      <w:r w:rsidR="002E02F3">
        <w:rPr>
          <w:rFonts w:ascii="Times New Roman" w:hAnsi="Times New Roman" w:cs="Times New Roman"/>
          <w:color w:val="22252D"/>
          <w:sz w:val="24"/>
          <w:szCs w:val="21"/>
        </w:rPr>
        <w:t xml:space="preserve"> и материалы 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 xml:space="preserve">к </w:t>
      </w:r>
      <w:r w:rsidR="002E02F3">
        <w:rPr>
          <w:rFonts w:ascii="Times New Roman" w:hAnsi="Times New Roman" w:cs="Times New Roman"/>
          <w:color w:val="22252D"/>
          <w:sz w:val="24"/>
          <w:szCs w:val="21"/>
        </w:rPr>
        <w:t>отчет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>у</w:t>
      </w:r>
      <w:r w:rsidR="002E02F3">
        <w:rPr>
          <w:rFonts w:ascii="Times New Roman" w:hAnsi="Times New Roman" w:cs="Times New Roman"/>
          <w:color w:val="22252D"/>
          <w:sz w:val="24"/>
          <w:szCs w:val="21"/>
        </w:rPr>
        <w:t xml:space="preserve"> об исполнении бюджета Чеченской Республики за 202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>2</w:t>
      </w:r>
      <w:r w:rsidR="002E02F3">
        <w:rPr>
          <w:rFonts w:ascii="Times New Roman" w:hAnsi="Times New Roman" w:cs="Times New Roman"/>
          <w:color w:val="22252D"/>
          <w:sz w:val="24"/>
          <w:szCs w:val="21"/>
        </w:rPr>
        <w:t xml:space="preserve"> год </w:t>
      </w:r>
      <w:r w:rsidR="00573342" w:rsidRPr="00DE3FE7">
        <w:rPr>
          <w:rFonts w:ascii="Times New Roman" w:hAnsi="Times New Roman" w:cs="Times New Roman"/>
          <w:color w:val="22252D"/>
          <w:sz w:val="24"/>
          <w:szCs w:val="21"/>
        </w:rPr>
        <w:t>размещен</w:t>
      </w:r>
      <w:r w:rsidR="002E02F3">
        <w:rPr>
          <w:rFonts w:ascii="Times New Roman" w:hAnsi="Times New Roman" w:cs="Times New Roman"/>
          <w:color w:val="22252D"/>
          <w:sz w:val="24"/>
          <w:szCs w:val="21"/>
        </w:rPr>
        <w:t>ы</w:t>
      </w:r>
      <w:r w:rsidR="00573342"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6168C6" w:rsidRPr="006168C6">
        <w:rPr>
          <w:rFonts w:ascii="Times New Roman" w:hAnsi="Times New Roman" w:cs="Times New Roman"/>
          <w:color w:val="22252D"/>
          <w:sz w:val="24"/>
          <w:szCs w:val="21"/>
        </w:rPr>
        <w:t>в информационно-телекоммуникационной сети «Интернет»</w:t>
      </w:r>
      <w:r w:rsidR="006168C6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573342"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на сайте 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 xml:space="preserve">«Бюджет для граждан» </w:t>
      </w:r>
      <w:r w:rsidR="00573342"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Министерства финансов Чеченской Республики 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>по адресу</w:t>
      </w:r>
      <w:r w:rsidR="00573342"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hyperlink r:id="rId4" w:anchor="13-97-2022-god" w:history="1">
        <w:r w:rsidR="006168C6" w:rsidRPr="00B93DE1">
          <w:rPr>
            <w:rStyle w:val="a5"/>
            <w:rFonts w:ascii="Times New Roman" w:hAnsi="Times New Roman" w:cs="Times New Roman"/>
            <w:sz w:val="24"/>
            <w:szCs w:val="21"/>
          </w:rPr>
          <w:t>http://обчр.рф/o-byudzhete/dokumentatsiya#13-97-2022-god</w:t>
        </w:r>
      </w:hyperlink>
      <w:r w:rsidR="006168C6" w:rsidRPr="006168C6">
        <w:rPr>
          <w:rStyle w:val="a5"/>
          <w:rFonts w:ascii="Times New Roman" w:hAnsi="Times New Roman" w:cs="Times New Roman"/>
          <w:sz w:val="24"/>
          <w:szCs w:val="21"/>
          <w:u w:val="none"/>
        </w:rPr>
        <w:t xml:space="preserve"> </w:t>
      </w:r>
      <w:r w:rsidR="006168C6" w:rsidRPr="006168C6">
        <w:rPr>
          <w:rFonts w:ascii="Times New Roman" w:hAnsi="Times New Roman" w:cs="Times New Roman"/>
          <w:color w:val="22252D"/>
          <w:sz w:val="24"/>
          <w:szCs w:val="21"/>
        </w:rPr>
        <w:t>и на офици</w:t>
      </w:r>
      <w:r w:rsidR="006168C6">
        <w:rPr>
          <w:rFonts w:ascii="Times New Roman" w:hAnsi="Times New Roman" w:cs="Times New Roman"/>
          <w:color w:val="22252D"/>
          <w:sz w:val="24"/>
          <w:szCs w:val="21"/>
        </w:rPr>
        <w:t xml:space="preserve">альном сайте Министерства финансов Чеченской Республики по адресу; </w:t>
      </w:r>
      <w:hyperlink r:id="rId5" w:history="1">
        <w:r w:rsidR="006168C6" w:rsidRPr="00B93DE1">
          <w:rPr>
            <w:rStyle w:val="a5"/>
            <w:rFonts w:ascii="Times New Roman" w:hAnsi="Times New Roman" w:cs="Times New Roman"/>
            <w:sz w:val="24"/>
            <w:szCs w:val="21"/>
          </w:rPr>
          <w:t>https://www.minfinchr.ru/deyatelnost/otkrytyj-byudzhet/godovoj-otchet-ob-ispolnenii-byudzheta</w:t>
        </w:r>
      </w:hyperlink>
      <w:r w:rsidR="006168C6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</w:p>
    <w:p w:rsidR="004C27B3" w:rsidRDefault="00573342" w:rsidP="004C27B3">
      <w:pPr>
        <w:ind w:firstLine="708"/>
        <w:jc w:val="both"/>
        <w:rPr>
          <w:rFonts w:ascii="Times New Roman" w:hAnsi="Times New Roman" w:cs="Times New Roman"/>
          <w:sz w:val="24"/>
          <w:szCs w:val="21"/>
        </w:rPr>
      </w:pPr>
      <w:r w:rsidRPr="00DE3FE7">
        <w:rPr>
          <w:rFonts w:ascii="Times New Roman" w:hAnsi="Times New Roman" w:cs="Times New Roman"/>
          <w:color w:val="22252D"/>
          <w:sz w:val="24"/>
          <w:szCs w:val="21"/>
        </w:rPr>
        <w:t>Аргументирован</w:t>
      </w:r>
      <w:r w:rsidR="00000701" w:rsidRPr="00DE3FE7">
        <w:rPr>
          <w:rFonts w:ascii="Times New Roman" w:hAnsi="Times New Roman" w:cs="Times New Roman"/>
          <w:color w:val="22252D"/>
          <w:sz w:val="24"/>
          <w:szCs w:val="21"/>
        </w:rPr>
        <w:t>ные замечания и предложения по п</w:t>
      </w:r>
      <w:r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роекту закона </w:t>
      </w:r>
      <w:r w:rsidR="00A702A5" w:rsidRPr="00A702A5">
        <w:rPr>
          <w:rFonts w:ascii="Times New Roman" w:hAnsi="Times New Roman" w:cs="Times New Roman"/>
          <w:color w:val="22252D"/>
          <w:sz w:val="24"/>
          <w:szCs w:val="21"/>
        </w:rPr>
        <w:t>Чеченской Республики «Об утверждении отчета об исполнении республиканского бюджета за 202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>2</w:t>
      </w:r>
      <w:r w:rsidR="00A702A5" w:rsidRPr="00A702A5">
        <w:rPr>
          <w:rFonts w:ascii="Times New Roman" w:hAnsi="Times New Roman" w:cs="Times New Roman"/>
          <w:color w:val="22252D"/>
          <w:sz w:val="24"/>
          <w:szCs w:val="21"/>
        </w:rPr>
        <w:t xml:space="preserve"> год»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Pr="00DE3FE7">
        <w:rPr>
          <w:rFonts w:ascii="Times New Roman" w:hAnsi="Times New Roman" w:cs="Times New Roman"/>
          <w:color w:val="22252D"/>
          <w:sz w:val="24"/>
          <w:szCs w:val="21"/>
        </w:rPr>
        <w:t>могут быть направ</w:t>
      </w:r>
      <w:r w:rsidR="002F7130">
        <w:rPr>
          <w:rFonts w:ascii="Times New Roman" w:hAnsi="Times New Roman" w:cs="Times New Roman"/>
          <w:color w:val="22252D"/>
          <w:sz w:val="24"/>
          <w:szCs w:val="21"/>
        </w:rPr>
        <w:t xml:space="preserve">лены </w:t>
      </w:r>
      <w:r w:rsidR="000D3BAF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до 18:</w:t>
      </w:r>
      <w:r w:rsidR="00A702A5" w:rsidRPr="002D1F06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00 часов </w:t>
      </w:r>
      <w:r w:rsidR="002D1F06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1</w:t>
      </w:r>
      <w:r w:rsidR="004D3D96">
        <w:rPr>
          <w:rFonts w:ascii="Times New Roman" w:hAnsi="Times New Roman" w:cs="Times New Roman"/>
          <w:b/>
          <w:color w:val="22252D"/>
          <w:sz w:val="24"/>
          <w:szCs w:val="21"/>
        </w:rPr>
        <w:t>6</w:t>
      </w:r>
      <w:r w:rsidR="00A702A5" w:rsidRPr="002D1F06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</w:t>
      </w:r>
      <w:r w:rsidR="00AB28EE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мая</w:t>
      </w:r>
      <w:r w:rsidR="00A702A5" w:rsidRPr="002D1F06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202</w:t>
      </w:r>
      <w:r w:rsidR="00AB28EE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3</w:t>
      </w:r>
      <w:r w:rsidR="00F24931" w:rsidRPr="002D1F06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г.</w:t>
      </w:r>
      <w:r w:rsidR="00F24931">
        <w:rPr>
          <w:rFonts w:ascii="Times New Roman" w:hAnsi="Times New Roman" w:cs="Times New Roman"/>
          <w:color w:val="22252D"/>
          <w:sz w:val="24"/>
          <w:szCs w:val="21"/>
        </w:rPr>
        <w:t xml:space="preserve"> включительно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по адресу</w:t>
      </w:r>
      <w:r w:rsidR="009F136A" w:rsidRPr="009F136A">
        <w:rPr>
          <w:rFonts w:ascii="Times New Roman" w:hAnsi="Times New Roman" w:cs="Times New Roman"/>
          <w:color w:val="22252D"/>
          <w:sz w:val="24"/>
          <w:szCs w:val="21"/>
        </w:rPr>
        <w:t>: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364020, Чеченская Республика, г.</w:t>
      </w:r>
      <w:r w:rsidR="000D3BAF" w:rsidRPr="000D3BAF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>Грозный, ул. Гаражная 2а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либо </w:t>
      </w:r>
      <w:r w:rsidR="002F7130">
        <w:rPr>
          <w:rFonts w:ascii="Times New Roman" w:hAnsi="Times New Roman" w:cs="Times New Roman"/>
          <w:color w:val="22252D"/>
          <w:sz w:val="24"/>
          <w:szCs w:val="21"/>
        </w:rPr>
        <w:t>на адрес электронной почты</w:t>
      </w:r>
      <w:r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hyperlink r:id="rId6" w:history="1"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minfin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</w:rPr>
          <w:t>.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chr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</w:rPr>
          <w:t>@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mail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</w:rPr>
          <w:t>.</w:t>
        </w:r>
        <w:proofErr w:type="spellStart"/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ru</w:t>
        </w:r>
        <w:proofErr w:type="spellEnd"/>
      </w:hyperlink>
      <w:r w:rsidRPr="000D3BAF">
        <w:rPr>
          <w:rFonts w:ascii="Times New Roman" w:hAnsi="Times New Roman" w:cs="Times New Roman"/>
          <w:sz w:val="24"/>
          <w:szCs w:val="21"/>
        </w:rPr>
        <w:t>.</w:t>
      </w:r>
    </w:p>
    <w:p w:rsidR="00F24931" w:rsidRDefault="00F24931" w:rsidP="00F2493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Замечания и предложения, поступающие от граждан - участников публичных слушаний, должны быть подписаны ими собственноручно с указанием фамилии, имени, отчества (при наличии) и места жительства.</w:t>
      </w:r>
    </w:p>
    <w:p w:rsidR="00F24931" w:rsidRDefault="00F24931" w:rsidP="00F2493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Замечания и предложения, поступающие от общественных объединений и иных негосударственных некоммерческих организаций, средств массовой информации, осуществляющих деятельность на территории Чеченской Республики, - участников публичных слушаний, должны быть подписаны их руководителями.</w:t>
      </w:r>
    </w:p>
    <w:p w:rsidR="00F24931" w:rsidRPr="00F24931" w:rsidRDefault="00F24931" w:rsidP="002D1F06">
      <w:pPr>
        <w:pStyle w:val="s1"/>
        <w:shd w:val="clear" w:color="auto" w:fill="FFFFFF"/>
        <w:spacing w:before="0" w:beforeAutospacing="0" w:after="0" w:afterAutospacing="0"/>
        <w:ind w:left="709" w:hanging="1"/>
        <w:jc w:val="both"/>
        <w:rPr>
          <w:color w:val="22272F"/>
          <w:sz w:val="23"/>
          <w:szCs w:val="23"/>
        </w:rPr>
      </w:pPr>
      <w:r w:rsidRPr="00F24931">
        <w:rPr>
          <w:color w:val="22272F"/>
          <w:sz w:val="23"/>
          <w:szCs w:val="23"/>
        </w:rPr>
        <w:t>Ответственные лица за организацию проведения общественного обсуждения:</w:t>
      </w:r>
    </w:p>
    <w:p w:rsidR="00F24931" w:rsidRPr="00F24931" w:rsidRDefault="00F24931" w:rsidP="002D1F06">
      <w:pPr>
        <w:pStyle w:val="s1"/>
        <w:shd w:val="clear" w:color="auto" w:fill="FFFFFF"/>
        <w:spacing w:before="0" w:beforeAutospacing="0" w:after="0" w:afterAutospacing="0"/>
        <w:ind w:left="709" w:hang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Мунаева Л.А.</w:t>
      </w:r>
      <w:r w:rsidRPr="00F24931">
        <w:rPr>
          <w:color w:val="22272F"/>
          <w:sz w:val="23"/>
          <w:szCs w:val="23"/>
        </w:rPr>
        <w:t xml:space="preserve"> – директор </w:t>
      </w:r>
      <w:r>
        <w:rPr>
          <w:color w:val="22272F"/>
          <w:sz w:val="23"/>
          <w:szCs w:val="23"/>
        </w:rPr>
        <w:t>департамента бухгалтерского учета и отчетности – главный бухгалтер</w:t>
      </w:r>
      <w:r w:rsidRPr="00F24931">
        <w:rPr>
          <w:color w:val="22272F"/>
          <w:sz w:val="23"/>
          <w:szCs w:val="23"/>
        </w:rPr>
        <w:t xml:space="preserve">, тел. </w:t>
      </w:r>
      <w:r>
        <w:rPr>
          <w:color w:val="22272F"/>
          <w:sz w:val="23"/>
          <w:szCs w:val="23"/>
        </w:rPr>
        <w:t xml:space="preserve">8(8712) </w:t>
      </w:r>
      <w:r w:rsidRPr="00F24931">
        <w:rPr>
          <w:color w:val="22272F"/>
          <w:sz w:val="23"/>
          <w:szCs w:val="23"/>
        </w:rPr>
        <w:t>62-79-</w:t>
      </w:r>
      <w:r>
        <w:rPr>
          <w:color w:val="22272F"/>
          <w:sz w:val="23"/>
          <w:szCs w:val="23"/>
        </w:rPr>
        <w:t>92</w:t>
      </w:r>
      <w:r w:rsidRPr="00F24931">
        <w:rPr>
          <w:color w:val="22272F"/>
          <w:sz w:val="23"/>
          <w:szCs w:val="23"/>
        </w:rPr>
        <w:t>;</w:t>
      </w:r>
    </w:p>
    <w:p w:rsidR="00F24931" w:rsidRDefault="00F24931" w:rsidP="002D1F06">
      <w:pPr>
        <w:pStyle w:val="s1"/>
        <w:shd w:val="clear" w:color="auto" w:fill="FFFFFF"/>
        <w:spacing w:before="0" w:beforeAutospacing="0" w:after="0" w:afterAutospacing="0"/>
        <w:ind w:left="709" w:hang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Курбанов Г.А.</w:t>
      </w:r>
      <w:r w:rsidRPr="00F24931">
        <w:rPr>
          <w:color w:val="22272F"/>
          <w:sz w:val="23"/>
          <w:szCs w:val="23"/>
        </w:rPr>
        <w:t xml:space="preserve"> – </w:t>
      </w:r>
      <w:r>
        <w:rPr>
          <w:color w:val="22272F"/>
          <w:sz w:val="23"/>
          <w:szCs w:val="23"/>
        </w:rPr>
        <w:t>заместитель директора департамента бухгалтерского учета и отчетности – заместитель главного бухгалтера</w:t>
      </w:r>
      <w:r w:rsidRPr="00F24931">
        <w:rPr>
          <w:color w:val="22272F"/>
          <w:sz w:val="23"/>
          <w:szCs w:val="23"/>
        </w:rPr>
        <w:t xml:space="preserve">, тел. </w:t>
      </w:r>
      <w:r>
        <w:rPr>
          <w:color w:val="22272F"/>
          <w:sz w:val="23"/>
          <w:szCs w:val="23"/>
        </w:rPr>
        <w:t xml:space="preserve">8(8712) </w:t>
      </w:r>
      <w:r w:rsidRPr="00F24931">
        <w:rPr>
          <w:color w:val="22272F"/>
          <w:sz w:val="23"/>
          <w:szCs w:val="23"/>
        </w:rPr>
        <w:t>62-79-</w:t>
      </w:r>
      <w:r>
        <w:rPr>
          <w:color w:val="22272F"/>
          <w:sz w:val="23"/>
          <w:szCs w:val="23"/>
        </w:rPr>
        <w:t>93</w:t>
      </w:r>
      <w:r w:rsidRPr="00F24931">
        <w:rPr>
          <w:color w:val="22272F"/>
          <w:sz w:val="23"/>
          <w:szCs w:val="23"/>
        </w:rPr>
        <w:t>.</w:t>
      </w:r>
    </w:p>
    <w:p w:rsidR="00573342" w:rsidRDefault="00573342">
      <w:pPr>
        <w:rPr>
          <w:rFonts w:ascii="Trebuchet MS" w:hAnsi="Trebuchet MS"/>
          <w:color w:val="22252D"/>
          <w:sz w:val="21"/>
          <w:szCs w:val="21"/>
        </w:rPr>
      </w:pPr>
    </w:p>
    <w:sectPr w:rsidR="00573342" w:rsidSect="00AB28E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AE"/>
    <w:rsid w:val="00000701"/>
    <w:rsid w:val="000D3BAF"/>
    <w:rsid w:val="00220EF1"/>
    <w:rsid w:val="002D1F06"/>
    <w:rsid w:val="002E02F3"/>
    <w:rsid w:val="002F7130"/>
    <w:rsid w:val="004C27B3"/>
    <w:rsid w:val="004D3D96"/>
    <w:rsid w:val="00573342"/>
    <w:rsid w:val="006136CD"/>
    <w:rsid w:val="006168C6"/>
    <w:rsid w:val="007B482F"/>
    <w:rsid w:val="007F688C"/>
    <w:rsid w:val="00843EB7"/>
    <w:rsid w:val="008B04E7"/>
    <w:rsid w:val="008C1787"/>
    <w:rsid w:val="008E21ED"/>
    <w:rsid w:val="009B52F5"/>
    <w:rsid w:val="009F136A"/>
    <w:rsid w:val="009F2E4D"/>
    <w:rsid w:val="00A702A5"/>
    <w:rsid w:val="00AB28EE"/>
    <w:rsid w:val="00AC438A"/>
    <w:rsid w:val="00AE5F94"/>
    <w:rsid w:val="00B2663E"/>
    <w:rsid w:val="00C67ED1"/>
    <w:rsid w:val="00CA4AB7"/>
    <w:rsid w:val="00CB0062"/>
    <w:rsid w:val="00D7730B"/>
    <w:rsid w:val="00DE3FE7"/>
    <w:rsid w:val="00E52CB4"/>
    <w:rsid w:val="00F24931"/>
    <w:rsid w:val="00FA5708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FC10A-2DD2-42E6-8136-7D71C415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27B3"/>
    <w:rPr>
      <w:color w:val="0563C1" w:themeColor="hyperlink"/>
      <w:u w:val="single"/>
    </w:rPr>
  </w:style>
  <w:style w:type="paragraph" w:customStyle="1" w:styleId="s1">
    <w:name w:val="s_1"/>
    <w:basedOn w:val="a"/>
    <w:rsid w:val="00F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fin.chr@mail.ru" TargetMode="External"/><Relationship Id="rId5" Type="http://schemas.openxmlformats.org/officeDocument/2006/relationships/hyperlink" Target="https://www.minfinchr.ru/deyatelnost/otkrytyj-byudzhet/godovoj-otchet-ob-ispolnenii-byudzheta" TargetMode="External"/><Relationship Id="rId4" Type="http://schemas.openxmlformats.org/officeDocument/2006/relationships/hyperlink" Target="http://&#1086;&#1073;&#1095;&#1088;.&#1088;&#1092;/o-byudzhete/dokument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 Гумки Асвадович</dc:creator>
  <cp:keywords/>
  <dc:description/>
  <cp:lastModifiedBy>Закаев Ваха Абуевич</cp:lastModifiedBy>
  <cp:revision>2</cp:revision>
  <cp:lastPrinted>2023-05-11T08:44:00Z</cp:lastPrinted>
  <dcterms:created xsi:type="dcterms:W3CDTF">2023-05-12T13:00:00Z</dcterms:created>
  <dcterms:modified xsi:type="dcterms:W3CDTF">2023-05-12T13:00:00Z</dcterms:modified>
</cp:coreProperties>
</file>