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A6B" w:rsidRPr="001B2230" w:rsidRDefault="00664A6B" w:rsidP="0052367C">
      <w:pPr>
        <w:spacing w:after="0"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B223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550EE" w:rsidRDefault="00664A6B" w:rsidP="0052367C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95625B">
        <w:rPr>
          <w:rFonts w:ascii="Times New Roman" w:hAnsi="Times New Roman"/>
          <w:sz w:val="28"/>
          <w:szCs w:val="28"/>
        </w:rPr>
        <w:t xml:space="preserve">к </w:t>
      </w:r>
      <w:r w:rsidR="004550EE">
        <w:rPr>
          <w:rFonts w:ascii="Times New Roman" w:hAnsi="Times New Roman"/>
          <w:sz w:val="28"/>
          <w:szCs w:val="28"/>
        </w:rPr>
        <w:t xml:space="preserve">доработанному </w:t>
      </w:r>
      <w:r w:rsidRPr="0095625B">
        <w:rPr>
          <w:rFonts w:ascii="Times New Roman" w:hAnsi="Times New Roman"/>
          <w:sz w:val="28"/>
          <w:szCs w:val="28"/>
        </w:rPr>
        <w:t xml:space="preserve">проекту закона Чеченской Республики </w:t>
      </w:r>
      <w:r w:rsidR="0035005A" w:rsidRPr="0035005A">
        <w:rPr>
          <w:rFonts w:ascii="Times New Roman" w:hAnsi="Times New Roman"/>
          <w:sz w:val="28"/>
          <w:szCs w:val="28"/>
        </w:rPr>
        <w:t xml:space="preserve">«О внесении </w:t>
      </w:r>
    </w:p>
    <w:p w:rsidR="004550EE" w:rsidRDefault="0035005A" w:rsidP="004550EE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35005A">
        <w:rPr>
          <w:rFonts w:ascii="Times New Roman" w:hAnsi="Times New Roman"/>
          <w:sz w:val="28"/>
          <w:szCs w:val="28"/>
        </w:rPr>
        <w:t>изменений в Закон Чеченской Республики «О</w:t>
      </w:r>
      <w:r w:rsidR="000B2EC4">
        <w:rPr>
          <w:rFonts w:ascii="Times New Roman" w:hAnsi="Times New Roman"/>
          <w:sz w:val="28"/>
          <w:szCs w:val="28"/>
        </w:rPr>
        <w:t xml:space="preserve"> республиканском бюджете </w:t>
      </w:r>
    </w:p>
    <w:p w:rsidR="00664A6B" w:rsidRDefault="00760F12" w:rsidP="004550EE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 год и на плановый период 2024 и 2025 годов</w:t>
      </w:r>
      <w:r w:rsidR="0035005A" w:rsidRPr="0035005A">
        <w:rPr>
          <w:rFonts w:ascii="Times New Roman" w:hAnsi="Times New Roman"/>
          <w:sz w:val="28"/>
          <w:szCs w:val="28"/>
        </w:rPr>
        <w:t>»</w:t>
      </w:r>
    </w:p>
    <w:p w:rsidR="00664A6B" w:rsidRDefault="00664A6B" w:rsidP="004737F3">
      <w:pPr>
        <w:spacing w:after="0" w:line="228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B41DB" w:rsidRDefault="002B41DB" w:rsidP="002B41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Pr="0004254F">
        <w:rPr>
          <w:rFonts w:ascii="Times New Roman" w:hAnsi="Times New Roman"/>
          <w:sz w:val="28"/>
          <w:szCs w:val="28"/>
        </w:rPr>
        <w:t xml:space="preserve">закона Чеченской Республики «О внесении изменений в Закон Чеченской Республики «О республиканском бюджете </w:t>
      </w:r>
      <w:r w:rsidR="00760F12">
        <w:rPr>
          <w:rFonts w:ascii="Times New Roman" w:hAnsi="Times New Roman"/>
          <w:sz w:val="28"/>
          <w:szCs w:val="28"/>
        </w:rPr>
        <w:t>на 2023 год и на плановый период 2024 и 2025 годов</w:t>
      </w:r>
      <w:r w:rsidRPr="0004254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проект закона) подготовлен в целях внесения изменений в </w:t>
      </w:r>
      <w:r w:rsidR="00760F12">
        <w:rPr>
          <w:rFonts w:ascii="Times New Roman" w:hAnsi="Times New Roman"/>
          <w:sz w:val="28"/>
          <w:szCs w:val="28"/>
        </w:rPr>
        <w:t>Закон Чеченской Республики от 30</w:t>
      </w:r>
      <w:r w:rsidR="00923499">
        <w:rPr>
          <w:rFonts w:ascii="Times New Roman" w:hAnsi="Times New Roman"/>
          <w:sz w:val="28"/>
          <w:szCs w:val="28"/>
        </w:rPr>
        <w:t xml:space="preserve"> декабря 2022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760F1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5-РЗ «</w:t>
      </w:r>
      <w:r w:rsidR="0052367C">
        <w:rPr>
          <w:rFonts w:ascii="Times New Roman" w:hAnsi="Times New Roman"/>
          <w:sz w:val="28"/>
          <w:szCs w:val="28"/>
        </w:rPr>
        <w:t>О </w:t>
      </w:r>
      <w:r w:rsidRPr="002B41DB">
        <w:rPr>
          <w:rFonts w:ascii="Times New Roman" w:hAnsi="Times New Roman"/>
          <w:sz w:val="28"/>
          <w:szCs w:val="28"/>
        </w:rPr>
        <w:t xml:space="preserve">республиканском бюджете </w:t>
      </w:r>
      <w:r w:rsidR="00760F12">
        <w:rPr>
          <w:rFonts w:ascii="Times New Roman" w:hAnsi="Times New Roman"/>
          <w:sz w:val="28"/>
          <w:szCs w:val="28"/>
        </w:rPr>
        <w:t>на 2023 год и на плановый период 2024 и 2025 годов</w:t>
      </w:r>
      <w:r>
        <w:rPr>
          <w:rFonts w:ascii="Times New Roman" w:hAnsi="Times New Roman"/>
          <w:sz w:val="28"/>
          <w:szCs w:val="28"/>
        </w:rPr>
        <w:t>»</w:t>
      </w:r>
      <w:r w:rsidR="00760F12">
        <w:rPr>
          <w:rFonts w:ascii="Times New Roman" w:hAnsi="Times New Roman"/>
          <w:sz w:val="28"/>
          <w:szCs w:val="28"/>
        </w:rPr>
        <w:t xml:space="preserve"> в рамках выполнения обязательств Чеченской Республики в соответствии с Соглашением от 6 февраля 2023 г. № 014-06-10/06-54 о </w:t>
      </w:r>
      <w:r w:rsidR="00760F12" w:rsidRPr="00B00C60">
        <w:rPr>
          <w:rFonts w:ascii="Times New Roman" w:hAnsi="Times New Roman"/>
          <w:sz w:val="28"/>
          <w:szCs w:val="28"/>
        </w:rPr>
        <w:t>мер</w:t>
      </w:r>
      <w:r w:rsidR="00760F12">
        <w:rPr>
          <w:rFonts w:ascii="Times New Roman" w:hAnsi="Times New Roman"/>
          <w:sz w:val="28"/>
          <w:szCs w:val="28"/>
        </w:rPr>
        <w:t>ах</w:t>
      </w:r>
      <w:r w:rsidR="00760F12" w:rsidRPr="00B00C60">
        <w:rPr>
          <w:rFonts w:ascii="Times New Roman" w:hAnsi="Times New Roman"/>
          <w:sz w:val="28"/>
          <w:szCs w:val="28"/>
        </w:rPr>
        <w:t xml:space="preserve"> по </w:t>
      </w:r>
      <w:r w:rsidR="00760F12">
        <w:rPr>
          <w:rFonts w:ascii="Times New Roman" w:hAnsi="Times New Roman"/>
          <w:sz w:val="28"/>
          <w:szCs w:val="28"/>
        </w:rPr>
        <w:t>социально-экономическому</w:t>
      </w:r>
      <w:r w:rsidR="00760F12" w:rsidRPr="00B00C60">
        <w:rPr>
          <w:rFonts w:ascii="Times New Roman" w:hAnsi="Times New Roman"/>
          <w:sz w:val="28"/>
          <w:szCs w:val="28"/>
        </w:rPr>
        <w:t xml:space="preserve"> развити</w:t>
      </w:r>
      <w:r w:rsidR="00760F12">
        <w:rPr>
          <w:rFonts w:ascii="Times New Roman" w:hAnsi="Times New Roman"/>
          <w:sz w:val="28"/>
          <w:szCs w:val="28"/>
        </w:rPr>
        <w:t>ю</w:t>
      </w:r>
      <w:r w:rsidR="00760F12" w:rsidRPr="00B00C60">
        <w:rPr>
          <w:rFonts w:ascii="Times New Roman" w:hAnsi="Times New Roman"/>
          <w:sz w:val="28"/>
          <w:szCs w:val="28"/>
        </w:rPr>
        <w:t xml:space="preserve"> и оздоровлени</w:t>
      </w:r>
      <w:r w:rsidR="00760F12">
        <w:rPr>
          <w:rFonts w:ascii="Times New Roman" w:hAnsi="Times New Roman"/>
          <w:sz w:val="28"/>
          <w:szCs w:val="28"/>
        </w:rPr>
        <w:t>ю</w:t>
      </w:r>
      <w:r w:rsidR="00760F12" w:rsidRPr="00B00C60">
        <w:rPr>
          <w:rFonts w:ascii="Times New Roman" w:hAnsi="Times New Roman"/>
          <w:sz w:val="28"/>
          <w:szCs w:val="28"/>
        </w:rPr>
        <w:t xml:space="preserve"> государственных финансов </w:t>
      </w:r>
      <w:r w:rsidR="00760F12">
        <w:rPr>
          <w:rFonts w:ascii="Times New Roman" w:hAnsi="Times New Roman"/>
          <w:sz w:val="28"/>
          <w:szCs w:val="28"/>
        </w:rPr>
        <w:t>Чеченской Республики, заключенным между Минфином России и Чеченской Республикой</w:t>
      </w:r>
      <w:r>
        <w:rPr>
          <w:rFonts w:ascii="Times New Roman" w:hAnsi="Times New Roman"/>
          <w:sz w:val="28"/>
          <w:szCs w:val="28"/>
        </w:rPr>
        <w:t>.</w:t>
      </w:r>
    </w:p>
    <w:p w:rsidR="00C0139D" w:rsidRDefault="00C0139D" w:rsidP="002B41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закона доработан с учетом результатов </w:t>
      </w:r>
      <w:r w:rsidR="004550EE">
        <w:rPr>
          <w:rFonts w:ascii="Times New Roman" w:hAnsi="Times New Roman"/>
          <w:sz w:val="28"/>
          <w:szCs w:val="28"/>
        </w:rPr>
        <w:t>рассмотрения Минфином России (заключение от 24.03.2023 № 06-09-09/94/26160) ранее направленного проекта закона (письмо Правительства Чеченской Республики от 15.03.2023 № 02/268).</w:t>
      </w:r>
    </w:p>
    <w:p w:rsidR="00623959" w:rsidRDefault="004550EE" w:rsidP="004737F3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Доработанным п</w:t>
      </w:r>
      <w:r w:rsidR="00654C67" w:rsidRPr="00B961EC">
        <w:rPr>
          <w:rFonts w:ascii="Times New Roman" w:hAnsi="Times New Roman"/>
          <w:sz w:val="28"/>
          <w:szCs w:val="28"/>
        </w:rPr>
        <w:t xml:space="preserve">роектом </w:t>
      </w:r>
      <w:r w:rsidR="00654C67">
        <w:rPr>
          <w:rFonts w:ascii="Times New Roman" w:hAnsi="Times New Roman"/>
          <w:sz w:val="28"/>
          <w:szCs w:val="28"/>
        </w:rPr>
        <w:t xml:space="preserve">закона </w:t>
      </w:r>
      <w:r w:rsidR="00654C67" w:rsidRPr="00B961EC">
        <w:rPr>
          <w:rFonts w:ascii="Times New Roman" w:hAnsi="Times New Roman"/>
          <w:sz w:val="28"/>
          <w:szCs w:val="28"/>
        </w:rPr>
        <w:t xml:space="preserve">предусматривается </w:t>
      </w:r>
      <w:r w:rsidR="00654C67">
        <w:rPr>
          <w:rFonts w:ascii="Times New Roman" w:hAnsi="Times New Roman"/>
          <w:sz w:val="28"/>
          <w:szCs w:val="28"/>
        </w:rPr>
        <w:t xml:space="preserve">увеличение общего объема </w:t>
      </w:r>
      <w:r w:rsidR="00654C67" w:rsidRPr="00B961EC">
        <w:rPr>
          <w:rFonts w:ascii="Times New Roman" w:hAnsi="Times New Roman"/>
          <w:sz w:val="28"/>
          <w:szCs w:val="28"/>
        </w:rPr>
        <w:t xml:space="preserve">доходов </w:t>
      </w:r>
      <w:r w:rsidR="00654C67">
        <w:rPr>
          <w:rFonts w:ascii="Times New Roman" w:hAnsi="Times New Roman"/>
          <w:sz w:val="28"/>
          <w:szCs w:val="28"/>
        </w:rPr>
        <w:t>республиканского бюджета на 202</w:t>
      </w:r>
      <w:r w:rsidR="00760F12">
        <w:rPr>
          <w:rFonts w:ascii="Times New Roman" w:hAnsi="Times New Roman"/>
          <w:sz w:val="28"/>
          <w:szCs w:val="28"/>
        </w:rPr>
        <w:t>3</w:t>
      </w:r>
      <w:r w:rsidR="00654C67">
        <w:rPr>
          <w:rFonts w:ascii="Times New Roman" w:hAnsi="Times New Roman"/>
          <w:sz w:val="28"/>
          <w:szCs w:val="28"/>
        </w:rPr>
        <w:t xml:space="preserve"> год за счет</w:t>
      </w:r>
      <w:r w:rsidR="00654C67" w:rsidRPr="00EE1E4A">
        <w:rPr>
          <w:rFonts w:ascii="Times New Roman" w:hAnsi="Times New Roman"/>
          <w:sz w:val="28"/>
          <w:szCs w:val="28"/>
        </w:rPr>
        <w:t xml:space="preserve"> </w:t>
      </w:r>
      <w:r w:rsidR="00654C67">
        <w:rPr>
          <w:rFonts w:ascii="Times New Roman" w:hAnsi="Times New Roman"/>
          <w:sz w:val="28"/>
          <w:szCs w:val="28"/>
        </w:rPr>
        <w:t>увеличения прогноза поступления налоговых и неналоговых доходов бюджета</w:t>
      </w:r>
      <w:r w:rsidR="00760F12">
        <w:rPr>
          <w:rFonts w:ascii="Times New Roman" w:hAnsi="Times New Roman"/>
          <w:sz w:val="28"/>
          <w:szCs w:val="28"/>
        </w:rPr>
        <w:t>, а также</w:t>
      </w:r>
      <w:r w:rsidR="00654C67">
        <w:rPr>
          <w:rFonts w:ascii="Times New Roman" w:hAnsi="Times New Roman"/>
          <w:sz w:val="28"/>
          <w:szCs w:val="28"/>
        </w:rPr>
        <w:t xml:space="preserve"> </w:t>
      </w:r>
      <w:r w:rsidR="00760F12">
        <w:rPr>
          <w:rFonts w:ascii="Times New Roman" w:hAnsi="Times New Roman"/>
          <w:sz w:val="28"/>
          <w:szCs w:val="28"/>
        </w:rPr>
        <w:t xml:space="preserve">межбюджетных трансфертов </w:t>
      </w:r>
      <w:r w:rsidR="00654C67" w:rsidRPr="00B961EC">
        <w:rPr>
          <w:rFonts w:ascii="Times New Roman" w:hAnsi="Times New Roman"/>
          <w:sz w:val="28"/>
          <w:szCs w:val="28"/>
        </w:rPr>
        <w:t>из бюджетов бюджетной системы Российской Федерации</w:t>
      </w:r>
      <w:r w:rsidR="00623959">
        <w:rPr>
          <w:rFonts w:ascii="Times New Roman" w:hAnsi="Times New Roman"/>
          <w:sz w:val="28"/>
          <w:szCs w:val="28"/>
        </w:rPr>
        <w:t xml:space="preserve"> </w:t>
      </w:r>
      <w:r w:rsidR="00760F12">
        <w:rPr>
          <w:rFonts w:ascii="Times New Roman" w:hAnsi="Times New Roman"/>
          <w:sz w:val="28"/>
          <w:szCs w:val="28"/>
        </w:rPr>
        <w:t>и безвозмездных поступлений</w:t>
      </w:r>
      <w:r w:rsidR="00760F12" w:rsidRPr="004D1588">
        <w:rPr>
          <w:rFonts w:ascii="Times New Roman" w:hAnsi="Times New Roman"/>
          <w:sz w:val="28"/>
          <w:szCs w:val="28"/>
        </w:rPr>
        <w:t xml:space="preserve"> </w:t>
      </w:r>
      <w:r w:rsidR="00760F12">
        <w:rPr>
          <w:rFonts w:ascii="Times New Roman" w:hAnsi="Times New Roman"/>
          <w:sz w:val="28"/>
          <w:szCs w:val="28"/>
        </w:rPr>
        <w:t xml:space="preserve">от </w:t>
      </w:r>
      <w:r w:rsidR="00623959" w:rsidRPr="004D1588">
        <w:rPr>
          <w:rFonts w:ascii="Times New Roman" w:hAnsi="Times New Roman"/>
          <w:sz w:val="28"/>
          <w:szCs w:val="28"/>
        </w:rPr>
        <w:t>государственных организаций</w:t>
      </w:r>
      <w:r w:rsidR="00623959">
        <w:rPr>
          <w:rFonts w:ascii="Times New Roman" w:hAnsi="Times New Roman"/>
          <w:sz w:val="28"/>
          <w:szCs w:val="28"/>
        </w:rPr>
        <w:t>.</w:t>
      </w:r>
    </w:p>
    <w:p w:rsidR="00654C67" w:rsidRDefault="00654C67" w:rsidP="004737F3">
      <w:pPr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63EA">
        <w:rPr>
          <w:rFonts w:ascii="Times New Roman" w:hAnsi="Times New Roman"/>
          <w:sz w:val="28"/>
          <w:szCs w:val="28"/>
        </w:rPr>
        <w:t>Прогнозируемый общий объем доходов респу</w:t>
      </w:r>
      <w:r w:rsidR="00CA3A8B">
        <w:rPr>
          <w:rFonts w:ascii="Times New Roman" w:hAnsi="Times New Roman"/>
          <w:sz w:val="28"/>
          <w:szCs w:val="28"/>
        </w:rPr>
        <w:t xml:space="preserve">бликанского бюджета на </w:t>
      </w:r>
      <w:r w:rsidR="00760F12">
        <w:rPr>
          <w:rFonts w:ascii="Times New Roman" w:hAnsi="Times New Roman"/>
          <w:sz w:val="28"/>
          <w:szCs w:val="28"/>
        </w:rPr>
        <w:t>2023</w:t>
      </w:r>
      <w:r w:rsidR="00C61384">
        <w:rPr>
          <w:rFonts w:ascii="Times New Roman" w:hAnsi="Times New Roman"/>
          <w:sz w:val="28"/>
          <w:szCs w:val="28"/>
        </w:rPr>
        <w:t xml:space="preserve"> год в соответствии с проектом з</w:t>
      </w:r>
      <w:r w:rsidRPr="004E63EA">
        <w:rPr>
          <w:rFonts w:ascii="Times New Roman" w:hAnsi="Times New Roman"/>
          <w:sz w:val="28"/>
          <w:szCs w:val="28"/>
        </w:rPr>
        <w:t xml:space="preserve">акона составляет </w:t>
      </w:r>
      <w:r w:rsidR="003F119E">
        <w:rPr>
          <w:rFonts w:ascii="Times New Roman" w:hAnsi="Times New Roman"/>
          <w:sz w:val="28"/>
          <w:szCs w:val="28"/>
        </w:rPr>
        <w:t>125 457 715,2</w:t>
      </w:r>
      <w:r w:rsidR="002F1E87">
        <w:rPr>
          <w:rFonts w:ascii="Times New Roman" w:hAnsi="Times New Roman"/>
          <w:sz w:val="28"/>
          <w:szCs w:val="28"/>
        </w:rPr>
        <w:t xml:space="preserve"> </w:t>
      </w:r>
      <w:r w:rsidRPr="004E63EA">
        <w:rPr>
          <w:rFonts w:ascii="Times New Roman" w:hAnsi="Times New Roman"/>
          <w:sz w:val="28"/>
          <w:szCs w:val="28"/>
        </w:rPr>
        <w:t>тыс. р</w:t>
      </w:r>
      <w:r w:rsidR="00885AF7">
        <w:rPr>
          <w:rFonts w:ascii="Times New Roman" w:hAnsi="Times New Roman"/>
          <w:sz w:val="28"/>
          <w:szCs w:val="28"/>
        </w:rPr>
        <w:t>ублей, в том числе безвозмездные поступления</w:t>
      </w:r>
      <w:r w:rsidRPr="004E63EA">
        <w:rPr>
          <w:rFonts w:ascii="Times New Roman" w:hAnsi="Times New Roman"/>
          <w:sz w:val="28"/>
          <w:szCs w:val="28"/>
        </w:rPr>
        <w:t xml:space="preserve"> – </w:t>
      </w:r>
      <w:r w:rsidR="002F1E87" w:rsidRPr="002F1E87">
        <w:rPr>
          <w:rFonts w:ascii="Times New Roman" w:hAnsi="Times New Roman"/>
          <w:sz w:val="28"/>
          <w:szCs w:val="28"/>
        </w:rPr>
        <w:t>106 278 950,1</w:t>
      </w:r>
      <w:r w:rsidR="00885AF7">
        <w:rPr>
          <w:rFonts w:ascii="Times New Roman" w:hAnsi="Times New Roman"/>
          <w:sz w:val="28"/>
          <w:szCs w:val="28"/>
        </w:rPr>
        <w:t xml:space="preserve"> тыс. рублей, налоговые и неналоговые доходы</w:t>
      </w:r>
      <w:r w:rsidRPr="004E63EA">
        <w:rPr>
          <w:rFonts w:ascii="Times New Roman" w:hAnsi="Times New Roman"/>
          <w:sz w:val="28"/>
          <w:szCs w:val="28"/>
        </w:rPr>
        <w:t xml:space="preserve"> – </w:t>
      </w:r>
      <w:r w:rsidR="003F119E">
        <w:rPr>
          <w:rFonts w:ascii="Times New Roman" w:hAnsi="Times New Roman"/>
          <w:sz w:val="28"/>
          <w:szCs w:val="28"/>
        </w:rPr>
        <w:t>19 178 765,1</w:t>
      </w:r>
      <w:r w:rsidRPr="004E63EA">
        <w:rPr>
          <w:rFonts w:ascii="Times New Roman" w:hAnsi="Times New Roman"/>
          <w:sz w:val="28"/>
          <w:szCs w:val="28"/>
        </w:rPr>
        <w:t xml:space="preserve"> тыс. рублей. </w:t>
      </w:r>
    </w:p>
    <w:p w:rsidR="00654C67" w:rsidRDefault="00885AF7" w:rsidP="004737F3">
      <w:pPr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54C67" w:rsidRPr="00853B67">
        <w:rPr>
          <w:rFonts w:ascii="Times New Roman" w:hAnsi="Times New Roman"/>
          <w:sz w:val="28"/>
          <w:szCs w:val="28"/>
        </w:rPr>
        <w:t xml:space="preserve">величение общего объема доходов </w:t>
      </w:r>
      <w:r w:rsidR="00CA3A8B">
        <w:rPr>
          <w:rFonts w:ascii="Times New Roman" w:hAnsi="Times New Roman"/>
          <w:sz w:val="28"/>
          <w:szCs w:val="28"/>
        </w:rPr>
        <w:t xml:space="preserve">республиканского бюджета на </w:t>
      </w:r>
      <w:r w:rsidR="00760F12">
        <w:rPr>
          <w:rFonts w:ascii="Times New Roman" w:hAnsi="Times New Roman"/>
          <w:sz w:val="28"/>
          <w:szCs w:val="28"/>
        </w:rPr>
        <w:t>2023</w:t>
      </w:r>
      <w:r w:rsidR="00935BAE">
        <w:rPr>
          <w:rFonts w:ascii="Times New Roman" w:hAnsi="Times New Roman"/>
          <w:sz w:val="28"/>
          <w:szCs w:val="28"/>
        </w:rPr>
        <w:t xml:space="preserve"> год</w:t>
      </w:r>
      <w:r w:rsidR="00654C67" w:rsidRPr="00853B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составляет в соответствии с проектом закона </w:t>
      </w:r>
      <w:r w:rsidR="003F119E">
        <w:rPr>
          <w:rFonts w:ascii="Times New Roman" w:hAnsi="Times New Roman"/>
          <w:sz w:val="28"/>
          <w:szCs w:val="28"/>
        </w:rPr>
        <w:t>1 612 612,2</w:t>
      </w:r>
      <w:r w:rsidR="00654C67" w:rsidRPr="00853B67">
        <w:rPr>
          <w:rFonts w:ascii="Times New Roman" w:hAnsi="Times New Roman"/>
          <w:sz w:val="28"/>
          <w:szCs w:val="28"/>
        </w:rPr>
        <w:t xml:space="preserve"> тыс. рублей, в том числе </w:t>
      </w:r>
      <w:r w:rsidR="00141AFA">
        <w:rPr>
          <w:rFonts w:ascii="Times New Roman" w:hAnsi="Times New Roman"/>
          <w:sz w:val="28"/>
          <w:szCs w:val="28"/>
        </w:rPr>
        <w:t xml:space="preserve">увеличение </w:t>
      </w:r>
      <w:r w:rsidR="0064697C" w:rsidRPr="00853B67">
        <w:rPr>
          <w:rFonts w:ascii="Times New Roman" w:hAnsi="Times New Roman"/>
          <w:sz w:val="28"/>
          <w:szCs w:val="28"/>
        </w:rPr>
        <w:t xml:space="preserve">налоговых и неналоговых доходов </w:t>
      </w:r>
      <w:r w:rsidR="00141AFA">
        <w:rPr>
          <w:rFonts w:ascii="Times New Roman" w:hAnsi="Times New Roman"/>
          <w:sz w:val="28"/>
          <w:szCs w:val="28"/>
        </w:rPr>
        <w:t xml:space="preserve">бюджета </w:t>
      </w:r>
      <w:r w:rsidR="0064697C" w:rsidRPr="00853B67">
        <w:rPr>
          <w:rFonts w:ascii="Times New Roman" w:hAnsi="Times New Roman"/>
          <w:sz w:val="28"/>
          <w:szCs w:val="28"/>
        </w:rPr>
        <w:t>–</w:t>
      </w:r>
      <w:r w:rsidR="00141AFA">
        <w:rPr>
          <w:rFonts w:ascii="Times New Roman" w:hAnsi="Times New Roman"/>
          <w:sz w:val="28"/>
          <w:szCs w:val="28"/>
        </w:rPr>
        <w:t xml:space="preserve"> </w:t>
      </w:r>
      <w:r w:rsidR="003F119E">
        <w:rPr>
          <w:rFonts w:ascii="Times New Roman" w:hAnsi="Times New Roman"/>
          <w:sz w:val="28"/>
          <w:szCs w:val="28"/>
        </w:rPr>
        <w:t>96 650,3</w:t>
      </w:r>
      <w:r w:rsidR="00721540" w:rsidRPr="00721540">
        <w:rPr>
          <w:rFonts w:ascii="Times New Roman" w:hAnsi="Times New Roman"/>
          <w:sz w:val="28"/>
          <w:szCs w:val="28"/>
        </w:rPr>
        <w:t xml:space="preserve"> </w:t>
      </w:r>
      <w:r w:rsidR="0064697C" w:rsidRPr="00853B67">
        <w:rPr>
          <w:rFonts w:ascii="Times New Roman" w:hAnsi="Times New Roman"/>
          <w:sz w:val="28"/>
          <w:szCs w:val="28"/>
        </w:rPr>
        <w:t>тыс. рублей</w:t>
      </w:r>
      <w:r w:rsidR="0064697C">
        <w:rPr>
          <w:rFonts w:ascii="Times New Roman" w:hAnsi="Times New Roman"/>
          <w:sz w:val="28"/>
          <w:szCs w:val="28"/>
        </w:rPr>
        <w:t>,</w:t>
      </w:r>
      <w:r w:rsidR="0064697C" w:rsidRPr="00853B67">
        <w:rPr>
          <w:rFonts w:ascii="Times New Roman" w:hAnsi="Times New Roman"/>
          <w:sz w:val="28"/>
          <w:szCs w:val="28"/>
        </w:rPr>
        <w:t xml:space="preserve"> </w:t>
      </w:r>
      <w:r w:rsidR="00141AFA">
        <w:rPr>
          <w:rFonts w:ascii="Times New Roman" w:hAnsi="Times New Roman"/>
          <w:sz w:val="28"/>
          <w:szCs w:val="28"/>
        </w:rPr>
        <w:t xml:space="preserve">безвозмездных поступлений – </w:t>
      </w:r>
      <w:r w:rsidR="002F1E87" w:rsidRPr="002F1E87">
        <w:rPr>
          <w:rFonts w:ascii="Times New Roman" w:hAnsi="Times New Roman"/>
          <w:sz w:val="28"/>
          <w:szCs w:val="28"/>
        </w:rPr>
        <w:t>1 515 961,8</w:t>
      </w:r>
      <w:r w:rsidR="00654C67" w:rsidRPr="00853B67">
        <w:rPr>
          <w:rFonts w:ascii="Times New Roman" w:hAnsi="Times New Roman"/>
          <w:sz w:val="28"/>
          <w:szCs w:val="28"/>
        </w:rPr>
        <w:t xml:space="preserve"> тыс. рублей.</w:t>
      </w:r>
      <w:r w:rsidR="00CA3A8B">
        <w:rPr>
          <w:rFonts w:ascii="Times New Roman" w:hAnsi="Times New Roman"/>
          <w:sz w:val="28"/>
          <w:szCs w:val="28"/>
        </w:rPr>
        <w:t xml:space="preserve"> </w:t>
      </w:r>
    </w:p>
    <w:p w:rsidR="00EF7FF3" w:rsidRDefault="00981F4C" w:rsidP="004737F3">
      <w:pPr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7FF3">
        <w:rPr>
          <w:rFonts w:ascii="Times New Roman" w:hAnsi="Times New Roman"/>
          <w:sz w:val="28"/>
          <w:szCs w:val="28"/>
        </w:rPr>
        <w:t xml:space="preserve">Увеличение </w:t>
      </w:r>
      <w:r w:rsidR="00EF7FF3" w:rsidRPr="00EF7FF3">
        <w:rPr>
          <w:rFonts w:ascii="Times New Roman" w:hAnsi="Times New Roman"/>
          <w:sz w:val="28"/>
          <w:szCs w:val="28"/>
        </w:rPr>
        <w:t>бюджетных назначений</w:t>
      </w:r>
      <w:r w:rsidR="0064697C" w:rsidRPr="00EF7FF3">
        <w:rPr>
          <w:rFonts w:ascii="Times New Roman" w:hAnsi="Times New Roman"/>
          <w:sz w:val="28"/>
          <w:szCs w:val="28"/>
        </w:rPr>
        <w:t xml:space="preserve"> по налоговым и неналоговым доходам </w:t>
      </w:r>
      <w:r w:rsidR="00885AF7" w:rsidRPr="00EF7FF3">
        <w:rPr>
          <w:rFonts w:ascii="Times New Roman" w:hAnsi="Times New Roman"/>
          <w:sz w:val="28"/>
          <w:szCs w:val="28"/>
        </w:rPr>
        <w:t xml:space="preserve">республиканского бюджета на </w:t>
      </w:r>
      <w:r w:rsidR="00760F12">
        <w:rPr>
          <w:rFonts w:ascii="Times New Roman" w:hAnsi="Times New Roman"/>
          <w:sz w:val="28"/>
          <w:szCs w:val="28"/>
        </w:rPr>
        <w:t>2023</w:t>
      </w:r>
      <w:r w:rsidR="0064697C" w:rsidRPr="00EF7FF3">
        <w:rPr>
          <w:rFonts w:ascii="Times New Roman" w:hAnsi="Times New Roman"/>
          <w:sz w:val="28"/>
          <w:szCs w:val="28"/>
        </w:rPr>
        <w:t xml:space="preserve"> год </w:t>
      </w:r>
      <w:r w:rsidR="00EF7FF3" w:rsidRPr="00EF7FF3">
        <w:rPr>
          <w:rFonts w:ascii="Times New Roman" w:hAnsi="Times New Roman"/>
          <w:sz w:val="28"/>
          <w:szCs w:val="28"/>
        </w:rPr>
        <w:t>предусматривается</w:t>
      </w:r>
      <w:r w:rsidR="0064697C" w:rsidRPr="00EF7FF3">
        <w:rPr>
          <w:rFonts w:ascii="Times New Roman" w:hAnsi="Times New Roman"/>
          <w:sz w:val="28"/>
          <w:szCs w:val="28"/>
        </w:rPr>
        <w:t xml:space="preserve"> в соответствии с проектом закона </w:t>
      </w:r>
      <w:r w:rsidRPr="00EF7FF3">
        <w:rPr>
          <w:rFonts w:ascii="Times New Roman" w:hAnsi="Times New Roman"/>
          <w:sz w:val="28"/>
          <w:szCs w:val="28"/>
        </w:rPr>
        <w:t>за счет увеличения прогноза поступлений</w:t>
      </w:r>
      <w:r w:rsidR="00721540">
        <w:rPr>
          <w:rFonts w:ascii="Times New Roman" w:hAnsi="Times New Roman"/>
          <w:sz w:val="28"/>
          <w:szCs w:val="28"/>
        </w:rPr>
        <w:t xml:space="preserve"> </w:t>
      </w:r>
      <w:r w:rsidRPr="00EF7FF3">
        <w:rPr>
          <w:rFonts w:ascii="Times New Roman" w:hAnsi="Times New Roman"/>
          <w:sz w:val="28"/>
          <w:szCs w:val="28"/>
        </w:rPr>
        <w:t xml:space="preserve">по доходам от размещения временно свободных средств бюджетов субъектов Российской Федерации </w:t>
      </w:r>
      <w:r w:rsidR="00EF7FF3" w:rsidRPr="00EF7FF3">
        <w:rPr>
          <w:rFonts w:ascii="Times New Roman" w:hAnsi="Times New Roman"/>
          <w:sz w:val="28"/>
          <w:szCs w:val="28"/>
        </w:rPr>
        <w:t>–</w:t>
      </w:r>
      <w:r w:rsidRPr="00EF7FF3">
        <w:rPr>
          <w:rFonts w:ascii="Times New Roman" w:hAnsi="Times New Roman"/>
          <w:sz w:val="28"/>
          <w:szCs w:val="28"/>
        </w:rPr>
        <w:t xml:space="preserve"> </w:t>
      </w:r>
      <w:r w:rsidR="00EF7FF3" w:rsidRPr="00EF7FF3">
        <w:rPr>
          <w:rFonts w:ascii="Times New Roman" w:hAnsi="Times New Roman"/>
          <w:sz w:val="28"/>
          <w:szCs w:val="28"/>
        </w:rPr>
        <w:t xml:space="preserve">на </w:t>
      </w:r>
      <w:r w:rsidR="00721540">
        <w:rPr>
          <w:rFonts w:ascii="Times New Roman" w:hAnsi="Times New Roman"/>
          <w:sz w:val="28"/>
          <w:szCs w:val="28"/>
        </w:rPr>
        <w:t>100 000,0 тыс. рублей</w:t>
      </w:r>
      <w:r w:rsidRPr="00EF7FF3">
        <w:rPr>
          <w:rFonts w:ascii="Times New Roman" w:hAnsi="Times New Roman"/>
          <w:sz w:val="28"/>
          <w:szCs w:val="28"/>
        </w:rPr>
        <w:t xml:space="preserve">, </w:t>
      </w:r>
      <w:r w:rsidR="00721540">
        <w:rPr>
          <w:rFonts w:ascii="Times New Roman" w:hAnsi="Times New Roman"/>
          <w:sz w:val="28"/>
          <w:szCs w:val="28"/>
        </w:rPr>
        <w:t>отражения фактически поступивших в бюджет  доходов</w:t>
      </w:r>
      <w:r w:rsidRPr="00EF7FF3">
        <w:rPr>
          <w:rFonts w:ascii="Times New Roman" w:hAnsi="Times New Roman"/>
          <w:sz w:val="28"/>
          <w:szCs w:val="28"/>
        </w:rPr>
        <w:t xml:space="preserve"> от оказания платных услуг (работ) и компенсации затрат государства – </w:t>
      </w:r>
      <w:r w:rsidR="003F119E">
        <w:rPr>
          <w:rFonts w:ascii="Times New Roman" w:hAnsi="Times New Roman"/>
          <w:sz w:val="28"/>
          <w:szCs w:val="28"/>
        </w:rPr>
        <w:t>1 667,6</w:t>
      </w:r>
      <w:r w:rsidRPr="00EF7FF3">
        <w:rPr>
          <w:rFonts w:ascii="Times New Roman" w:hAnsi="Times New Roman"/>
          <w:sz w:val="28"/>
          <w:szCs w:val="28"/>
        </w:rPr>
        <w:t xml:space="preserve"> тыс. рублей, а также за счет уме</w:t>
      </w:r>
      <w:r w:rsidR="005C7CF6">
        <w:rPr>
          <w:rFonts w:ascii="Times New Roman" w:hAnsi="Times New Roman"/>
          <w:sz w:val="28"/>
          <w:szCs w:val="28"/>
        </w:rPr>
        <w:t>ньшения прогноза поступлений по</w:t>
      </w:r>
      <w:r w:rsidRPr="00EF7FF3">
        <w:rPr>
          <w:rFonts w:ascii="Times New Roman" w:hAnsi="Times New Roman"/>
          <w:sz w:val="28"/>
          <w:szCs w:val="28"/>
        </w:rPr>
        <w:t xml:space="preserve"> </w:t>
      </w:r>
      <w:r w:rsidR="00721540">
        <w:rPr>
          <w:rFonts w:ascii="Times New Roman" w:hAnsi="Times New Roman"/>
          <w:sz w:val="28"/>
          <w:szCs w:val="28"/>
        </w:rPr>
        <w:t>акцизам на алкогольную продукцию</w:t>
      </w:r>
      <w:r w:rsidR="00C512A5">
        <w:rPr>
          <w:rFonts w:ascii="Times New Roman" w:hAnsi="Times New Roman"/>
          <w:sz w:val="28"/>
          <w:szCs w:val="28"/>
        </w:rPr>
        <w:t xml:space="preserve"> </w:t>
      </w:r>
      <w:r w:rsidR="004C48F3">
        <w:rPr>
          <w:rFonts w:ascii="Times New Roman" w:hAnsi="Times New Roman"/>
          <w:sz w:val="28"/>
          <w:szCs w:val="28"/>
        </w:rPr>
        <w:t>-</w:t>
      </w:r>
      <w:r w:rsidR="00C512A5">
        <w:rPr>
          <w:rFonts w:ascii="Times New Roman" w:hAnsi="Times New Roman"/>
          <w:sz w:val="28"/>
          <w:szCs w:val="28"/>
        </w:rPr>
        <w:t xml:space="preserve"> </w:t>
      </w:r>
      <w:r w:rsidR="00721540">
        <w:rPr>
          <w:rFonts w:ascii="Times New Roman" w:hAnsi="Times New Roman"/>
          <w:sz w:val="28"/>
          <w:szCs w:val="28"/>
        </w:rPr>
        <w:t>5 017,3</w:t>
      </w:r>
      <w:r w:rsidR="00C512A5">
        <w:rPr>
          <w:rFonts w:ascii="Times New Roman" w:hAnsi="Times New Roman"/>
          <w:sz w:val="28"/>
          <w:szCs w:val="28"/>
        </w:rPr>
        <w:t xml:space="preserve"> </w:t>
      </w:r>
      <w:r w:rsidRPr="00EF7FF3">
        <w:rPr>
          <w:rFonts w:ascii="Times New Roman" w:hAnsi="Times New Roman"/>
          <w:sz w:val="28"/>
          <w:szCs w:val="28"/>
        </w:rPr>
        <w:t>тыс. рублей</w:t>
      </w:r>
      <w:r w:rsidR="0064697C" w:rsidRPr="00EF7FF3">
        <w:rPr>
          <w:rFonts w:ascii="Times New Roman" w:hAnsi="Times New Roman"/>
          <w:sz w:val="28"/>
          <w:szCs w:val="28"/>
        </w:rPr>
        <w:t>.</w:t>
      </w:r>
    </w:p>
    <w:p w:rsidR="00EF7FF3" w:rsidRDefault="00F16CB3" w:rsidP="004737F3">
      <w:pPr>
        <w:spacing w:after="0" w:line="235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Объем</w:t>
      </w:r>
      <w:r w:rsidR="00EF7FF3" w:rsidRPr="00B7011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EF7FF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безвозмездных поступлений в республиканский бюджет в </w:t>
      </w:r>
      <w:r w:rsidR="00760F1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2023</w:t>
      </w:r>
      <w:r w:rsidR="00EF7FF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увеличивается </w:t>
      </w:r>
      <w:r w:rsidR="0072154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соответствии с проектом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закона на </w:t>
      </w:r>
      <w:r w:rsidR="002F1E87" w:rsidRPr="002F1E87">
        <w:rPr>
          <w:rFonts w:ascii="Times New Roman" w:hAnsi="Times New Roman"/>
          <w:sz w:val="28"/>
          <w:szCs w:val="28"/>
        </w:rPr>
        <w:t>1</w:t>
      </w:r>
      <w:r w:rsidR="00D24E41">
        <w:rPr>
          <w:rFonts w:ascii="Times New Roman" w:hAnsi="Times New Roman"/>
          <w:sz w:val="28"/>
          <w:szCs w:val="28"/>
        </w:rPr>
        <w:t> 516 576,7</w:t>
      </w:r>
      <w:r w:rsidR="002F1E87">
        <w:rPr>
          <w:rFonts w:ascii="Times New Roman" w:hAnsi="Times New Roman"/>
          <w:sz w:val="28"/>
          <w:szCs w:val="28"/>
        </w:rPr>
        <w:t xml:space="preserve"> </w:t>
      </w:r>
      <w:r w:rsidR="00D24E41">
        <w:rPr>
          <w:rFonts w:ascii="Times New Roman" w:hAnsi="Times New Roman"/>
          <w:sz w:val="28"/>
          <w:szCs w:val="28"/>
        </w:rPr>
        <w:t>тыс. рублей</w:t>
      </w:r>
      <w:r w:rsidR="00EF7FF3">
        <w:rPr>
          <w:rFonts w:ascii="Times New Roman" w:hAnsi="Times New Roman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t xml:space="preserve">за счет иных межбюджетных трансфертов </w:t>
      </w:r>
      <w:r w:rsidR="004C48F3">
        <w:rPr>
          <w:rFonts w:ascii="Times New Roman" w:hAnsi="Times New Roman"/>
          <w:sz w:val="28"/>
          <w:szCs w:val="28"/>
        </w:rPr>
        <w:t xml:space="preserve">из федерального бюджета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EF7FF3" w:rsidRPr="00CA3A8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на </w:t>
      </w:r>
      <w:r w:rsidRPr="00F16C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442</w:t>
      </w:r>
      <w:r w:rsidR="00D24E4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 150,2</w:t>
      </w:r>
      <w:r w:rsidRPr="00F16C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EF7FF3" w:rsidRPr="00CA3A8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тыс. рублей</w:t>
      </w:r>
      <w:r w:rsidR="00EF7FF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r w:rsidR="004550EE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безвозмездных поступлений от </w:t>
      </w:r>
      <w:r w:rsidR="00EF7FF3" w:rsidRPr="00B7011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государственных организаций </w:t>
      </w:r>
      <w:r w:rsidR="00EF7FF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- на</w:t>
      </w:r>
      <w:r w:rsidR="00EF7FF3" w:rsidRPr="00B7011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2F1E87" w:rsidRPr="002F1E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1 07</w:t>
      </w:r>
      <w:r w:rsidR="00284C1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4</w:t>
      </w:r>
      <w:r w:rsidR="002F1E87" w:rsidRPr="002F1E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284C1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426</w:t>
      </w:r>
      <w:r w:rsidR="002F1E87" w:rsidRPr="002F1E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,</w:t>
      </w:r>
      <w:r w:rsidR="00284C1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5</w:t>
      </w:r>
      <w:r w:rsidR="00EF7FF3" w:rsidRPr="00B70111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тыс. рублей</w:t>
      </w:r>
      <w:r w:rsidR="00EF7FF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</w:t>
      </w:r>
    </w:p>
    <w:p w:rsidR="00654C67" w:rsidRPr="00887CE5" w:rsidRDefault="002F1E87" w:rsidP="004737F3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C48F3">
        <w:rPr>
          <w:rFonts w:ascii="Times New Roman" w:hAnsi="Times New Roman"/>
          <w:sz w:val="28"/>
          <w:szCs w:val="28"/>
        </w:rPr>
        <w:t>роектом з</w:t>
      </w:r>
      <w:r w:rsidR="00887CE5" w:rsidRPr="00887CE5">
        <w:rPr>
          <w:rFonts w:ascii="Times New Roman" w:hAnsi="Times New Roman"/>
          <w:sz w:val="28"/>
          <w:szCs w:val="28"/>
        </w:rPr>
        <w:t>акона предусматривается отражение в источниках финансирования дефицита бюджета</w:t>
      </w:r>
      <w:r w:rsidR="00654C67" w:rsidRPr="00887CE5">
        <w:rPr>
          <w:rFonts w:ascii="Times New Roman" w:hAnsi="Times New Roman"/>
          <w:sz w:val="28"/>
          <w:szCs w:val="28"/>
        </w:rPr>
        <w:t xml:space="preserve"> </w:t>
      </w:r>
      <w:r w:rsidR="00887CE5" w:rsidRPr="00887CE5">
        <w:rPr>
          <w:rFonts w:ascii="Times New Roman" w:hAnsi="Times New Roman"/>
          <w:sz w:val="28"/>
          <w:szCs w:val="28"/>
        </w:rPr>
        <w:t xml:space="preserve">остатков средств бюджета на начало текущего финансового года в размере </w:t>
      </w:r>
      <w:r w:rsidR="00F16CB3" w:rsidRPr="00F16CB3">
        <w:rPr>
          <w:rFonts w:ascii="Times New Roman" w:hAnsi="Times New Roman"/>
          <w:sz w:val="28"/>
          <w:szCs w:val="28"/>
        </w:rPr>
        <w:t>1 593 498,8</w:t>
      </w:r>
      <w:r w:rsidR="00887CE5" w:rsidRPr="00887CE5">
        <w:rPr>
          <w:rFonts w:ascii="Times New Roman" w:hAnsi="Times New Roman"/>
          <w:sz w:val="28"/>
          <w:szCs w:val="28"/>
        </w:rPr>
        <w:t xml:space="preserve"> тыс. рублей, а также у</w:t>
      </w:r>
      <w:r w:rsidR="00F16CB3">
        <w:rPr>
          <w:rFonts w:ascii="Times New Roman" w:hAnsi="Times New Roman"/>
          <w:sz w:val="28"/>
          <w:szCs w:val="28"/>
        </w:rPr>
        <w:t>величение</w:t>
      </w:r>
      <w:r w:rsidR="00887CE5" w:rsidRPr="00887CE5">
        <w:rPr>
          <w:rFonts w:ascii="Times New Roman" w:hAnsi="Times New Roman"/>
          <w:sz w:val="28"/>
          <w:szCs w:val="28"/>
        </w:rPr>
        <w:t xml:space="preserve"> прогнозируемого объема поступления источников финансирования дефицита </w:t>
      </w:r>
      <w:r w:rsidR="00887CE5" w:rsidRPr="00887CE5">
        <w:rPr>
          <w:rFonts w:ascii="Times New Roman" w:hAnsi="Times New Roman"/>
          <w:sz w:val="28"/>
          <w:szCs w:val="28"/>
        </w:rPr>
        <w:lastRenderedPageBreak/>
        <w:t xml:space="preserve">республиканского бюджета в виде средств от продажи акций и иных форм участия в капитале, находящихся в собственности Чеченской Республики, на </w:t>
      </w:r>
      <w:r>
        <w:rPr>
          <w:rFonts w:ascii="Times New Roman" w:hAnsi="Times New Roman"/>
          <w:sz w:val="28"/>
          <w:szCs w:val="28"/>
        </w:rPr>
        <w:t>634 </w:t>
      </w:r>
      <w:r w:rsidRPr="002F1E87">
        <w:rPr>
          <w:rFonts w:ascii="Times New Roman" w:hAnsi="Times New Roman"/>
          <w:sz w:val="28"/>
          <w:szCs w:val="28"/>
        </w:rPr>
        <w:t>009,1</w:t>
      </w:r>
      <w:r>
        <w:rPr>
          <w:rFonts w:ascii="Times New Roman" w:hAnsi="Times New Roman"/>
          <w:sz w:val="28"/>
          <w:szCs w:val="28"/>
        </w:rPr>
        <w:t> </w:t>
      </w:r>
      <w:r w:rsidR="00887CE5" w:rsidRPr="00887CE5">
        <w:rPr>
          <w:rFonts w:ascii="Times New Roman" w:hAnsi="Times New Roman"/>
          <w:sz w:val="28"/>
          <w:szCs w:val="28"/>
        </w:rPr>
        <w:t>тыс. рублей.</w:t>
      </w:r>
    </w:p>
    <w:p w:rsidR="00654C67" w:rsidRPr="00D5720E" w:rsidRDefault="00654C67" w:rsidP="004737F3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5720E">
        <w:rPr>
          <w:rFonts w:ascii="Times New Roman" w:hAnsi="Times New Roman"/>
          <w:sz w:val="28"/>
          <w:szCs w:val="28"/>
        </w:rPr>
        <w:t xml:space="preserve">Проектом закона предусматривается ряд изменений в расходной части республиканского бюджета на </w:t>
      </w:r>
      <w:r w:rsidR="00760F12">
        <w:rPr>
          <w:rFonts w:ascii="Times New Roman" w:hAnsi="Times New Roman"/>
          <w:sz w:val="28"/>
          <w:szCs w:val="28"/>
        </w:rPr>
        <w:t>2023</w:t>
      </w:r>
      <w:r w:rsidRPr="00D5720E">
        <w:rPr>
          <w:rFonts w:ascii="Times New Roman" w:hAnsi="Times New Roman"/>
          <w:sz w:val="28"/>
          <w:szCs w:val="28"/>
        </w:rPr>
        <w:t xml:space="preserve"> год:</w:t>
      </w:r>
    </w:p>
    <w:p w:rsidR="00654C67" w:rsidRDefault="00EC4436" w:rsidP="004737F3">
      <w:pPr>
        <w:pStyle w:val="a7"/>
        <w:numPr>
          <w:ilvl w:val="0"/>
          <w:numId w:val="6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</w:t>
      </w:r>
      <w:r w:rsidR="00654C67" w:rsidRPr="00D5720E">
        <w:rPr>
          <w:rFonts w:ascii="Times New Roman" w:hAnsi="Times New Roman"/>
          <w:sz w:val="28"/>
          <w:szCs w:val="28"/>
        </w:rPr>
        <w:t xml:space="preserve"> расходов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="00654C67" w:rsidRPr="00D5720E">
        <w:rPr>
          <w:rFonts w:ascii="Times New Roman" w:hAnsi="Times New Roman"/>
          <w:sz w:val="28"/>
          <w:szCs w:val="28"/>
        </w:rPr>
        <w:t xml:space="preserve">за счет </w:t>
      </w:r>
      <w:r w:rsidR="00C0139D">
        <w:rPr>
          <w:rFonts w:ascii="Times New Roman" w:hAnsi="Times New Roman"/>
          <w:sz w:val="28"/>
          <w:szCs w:val="28"/>
        </w:rPr>
        <w:t xml:space="preserve">прогнозируемого поступления налоговых и неналоговых доходов бюджета сверх утвержденных плановых назначений, </w:t>
      </w:r>
      <w:r w:rsidR="004550EE">
        <w:rPr>
          <w:rFonts w:ascii="Times New Roman" w:hAnsi="Times New Roman"/>
          <w:sz w:val="28"/>
          <w:szCs w:val="28"/>
        </w:rPr>
        <w:t xml:space="preserve">а также за счет </w:t>
      </w:r>
      <w:r>
        <w:rPr>
          <w:rFonts w:ascii="Times New Roman" w:hAnsi="Times New Roman"/>
          <w:sz w:val="28"/>
          <w:szCs w:val="28"/>
        </w:rPr>
        <w:t xml:space="preserve">остатков средств бюджета на начало текущего финансового года, </w:t>
      </w:r>
      <w:r w:rsidR="005F3CA5">
        <w:rPr>
          <w:rFonts w:ascii="Times New Roman" w:hAnsi="Times New Roman"/>
          <w:sz w:val="28"/>
          <w:szCs w:val="28"/>
        </w:rPr>
        <w:t xml:space="preserve">иных </w:t>
      </w:r>
      <w:r w:rsidR="00654C67" w:rsidRPr="00D5720E">
        <w:rPr>
          <w:rFonts w:ascii="Times New Roman" w:hAnsi="Times New Roman"/>
          <w:sz w:val="28"/>
          <w:szCs w:val="28"/>
        </w:rPr>
        <w:t>межбюджетных трансфертов из федерального бюджета и безвозмездных поступлений от государственных организаций сверх предусмотренных в республиканском бюджете;</w:t>
      </w:r>
    </w:p>
    <w:p w:rsidR="005F3CA5" w:rsidRPr="002F1E87" w:rsidRDefault="005F3CA5" w:rsidP="002F1E87">
      <w:pPr>
        <w:pStyle w:val="a7"/>
        <w:numPr>
          <w:ilvl w:val="0"/>
          <w:numId w:val="6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1E87">
        <w:rPr>
          <w:rFonts w:ascii="Times New Roman" w:hAnsi="Times New Roman"/>
          <w:sz w:val="28"/>
          <w:szCs w:val="28"/>
        </w:rPr>
        <w:t xml:space="preserve">увеличение объема бюджетных ассигнований дорожного фонда Чеченской Республики </w:t>
      </w:r>
      <w:r w:rsidR="002F1E87" w:rsidRPr="002F1E87">
        <w:rPr>
          <w:rFonts w:ascii="Times New Roman" w:hAnsi="Times New Roman"/>
          <w:sz w:val="28"/>
          <w:szCs w:val="28"/>
        </w:rPr>
        <w:t>на 634 009,1 тыс. рублей, в том числе на положительную разницу между фактически поступившим и прогнозировавшимся в 2022 году объемом доходов республиканского бюджета, являющихся источниками формирования дорожного фонда Чеченской Республики - 633 967,9 тыс. рублей, на сумму не использованных в отчетном финансовом году бюджетных ассигнований дорожного фонда Чеченской Республики - 41,2 тыс. рубл</w:t>
      </w:r>
      <w:r w:rsidR="002F1E87">
        <w:rPr>
          <w:rFonts w:ascii="Times New Roman" w:hAnsi="Times New Roman"/>
          <w:sz w:val="28"/>
          <w:szCs w:val="28"/>
        </w:rPr>
        <w:t>ей</w:t>
      </w:r>
      <w:r w:rsidRPr="002F1E8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;</w:t>
      </w:r>
    </w:p>
    <w:p w:rsidR="00654C67" w:rsidRDefault="00654C67" w:rsidP="004737F3">
      <w:pPr>
        <w:pStyle w:val="a7"/>
        <w:numPr>
          <w:ilvl w:val="0"/>
          <w:numId w:val="6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6709">
        <w:rPr>
          <w:rFonts w:ascii="Times New Roman" w:hAnsi="Times New Roman"/>
          <w:sz w:val="28"/>
          <w:szCs w:val="28"/>
        </w:rPr>
        <w:t>уточнение</w:t>
      </w:r>
      <w:r w:rsidR="00C0139D">
        <w:rPr>
          <w:rFonts w:ascii="Times New Roman" w:hAnsi="Times New Roman"/>
          <w:sz w:val="28"/>
          <w:szCs w:val="28"/>
        </w:rPr>
        <w:t xml:space="preserve"> (перераспределение)</w:t>
      </w:r>
      <w:r w:rsidRPr="00586709">
        <w:rPr>
          <w:rFonts w:ascii="Times New Roman" w:hAnsi="Times New Roman"/>
          <w:sz w:val="28"/>
          <w:szCs w:val="28"/>
        </w:rPr>
        <w:t xml:space="preserve"> бюджетных ассигнований по расходам бюджета в соответствии изменениями, внесенными в сводную бюджетную роспись республиканского бюджета на </w:t>
      </w:r>
      <w:r w:rsidR="00760F12">
        <w:rPr>
          <w:rFonts w:ascii="Times New Roman" w:hAnsi="Times New Roman"/>
          <w:sz w:val="28"/>
          <w:szCs w:val="28"/>
        </w:rPr>
        <w:t>2023</w:t>
      </w:r>
      <w:r w:rsidR="005F3CA5">
        <w:rPr>
          <w:rFonts w:ascii="Times New Roman" w:hAnsi="Times New Roman"/>
          <w:sz w:val="28"/>
          <w:szCs w:val="28"/>
        </w:rPr>
        <w:t xml:space="preserve"> год в ходе его исполнения</w:t>
      </w:r>
      <w:r w:rsidRPr="00586709">
        <w:rPr>
          <w:rFonts w:ascii="Times New Roman" w:hAnsi="Times New Roman"/>
          <w:sz w:val="28"/>
          <w:szCs w:val="28"/>
        </w:rPr>
        <w:t>;</w:t>
      </w:r>
    </w:p>
    <w:p w:rsidR="00654C67" w:rsidRDefault="00654C67" w:rsidP="004737F3">
      <w:pPr>
        <w:pStyle w:val="a7"/>
        <w:numPr>
          <w:ilvl w:val="0"/>
          <w:numId w:val="6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расходов бюджета в объеме недостатка средств для погашения кредиторской задолженности получателей средств республиканского бюджета, бюджетных и автономных учреждений Чеченской Республики</w:t>
      </w:r>
      <w:r w:rsidR="00887CE5">
        <w:rPr>
          <w:rFonts w:ascii="Times New Roman" w:hAnsi="Times New Roman"/>
          <w:sz w:val="28"/>
          <w:szCs w:val="28"/>
        </w:rPr>
        <w:t xml:space="preserve">, образовавшейся на 1 января </w:t>
      </w:r>
      <w:r w:rsidR="00760F12">
        <w:rPr>
          <w:rFonts w:ascii="Times New Roman" w:hAnsi="Times New Roman"/>
          <w:sz w:val="28"/>
          <w:szCs w:val="28"/>
        </w:rPr>
        <w:t>2023</w:t>
      </w:r>
      <w:r w:rsidR="00887CE5">
        <w:rPr>
          <w:rFonts w:ascii="Times New Roman" w:hAnsi="Times New Roman"/>
          <w:sz w:val="28"/>
          <w:szCs w:val="28"/>
        </w:rPr>
        <w:t xml:space="preserve"> года,</w:t>
      </w:r>
      <w:r>
        <w:rPr>
          <w:rFonts w:ascii="Times New Roman" w:hAnsi="Times New Roman"/>
          <w:sz w:val="28"/>
          <w:szCs w:val="28"/>
        </w:rPr>
        <w:t xml:space="preserve"> в целях предотвращения возникновения просроченной кредиторской задолженности;</w:t>
      </w:r>
    </w:p>
    <w:p w:rsidR="00654C67" w:rsidRDefault="00654C67" w:rsidP="004737F3">
      <w:pPr>
        <w:pStyle w:val="a7"/>
        <w:numPr>
          <w:ilvl w:val="0"/>
          <w:numId w:val="6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6D1F">
        <w:rPr>
          <w:rFonts w:ascii="Times New Roman" w:hAnsi="Times New Roman"/>
          <w:sz w:val="28"/>
          <w:szCs w:val="28"/>
        </w:rPr>
        <w:t>сокращение расходов республиканского бюджета в целях сокращения его дефицита</w:t>
      </w:r>
      <w:r>
        <w:rPr>
          <w:rFonts w:ascii="Times New Roman" w:hAnsi="Times New Roman"/>
          <w:sz w:val="28"/>
          <w:szCs w:val="28"/>
        </w:rPr>
        <w:t>.</w:t>
      </w:r>
    </w:p>
    <w:p w:rsidR="004C48F3" w:rsidRDefault="004550EE" w:rsidP="004737F3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Сформированный с учетом указанных изменений о</w:t>
      </w:r>
      <w:r w:rsidR="00654C67" w:rsidRPr="00586709">
        <w:rPr>
          <w:rFonts w:ascii="Times New Roman" w:hAnsi="Times New Roman"/>
          <w:sz w:val="28"/>
          <w:szCs w:val="28"/>
        </w:rPr>
        <w:t xml:space="preserve">бщий объем расходов республиканского бюджета на </w:t>
      </w:r>
      <w:r w:rsidR="00760F12">
        <w:rPr>
          <w:rFonts w:ascii="Times New Roman" w:hAnsi="Times New Roman"/>
          <w:sz w:val="28"/>
          <w:szCs w:val="28"/>
        </w:rPr>
        <w:t>2023</w:t>
      </w:r>
      <w:r w:rsidR="00654C67" w:rsidRPr="00586709">
        <w:rPr>
          <w:rFonts w:ascii="Times New Roman" w:hAnsi="Times New Roman"/>
          <w:sz w:val="28"/>
          <w:szCs w:val="28"/>
        </w:rPr>
        <w:t xml:space="preserve"> год составляет </w:t>
      </w:r>
      <w:r w:rsidR="00141AFA" w:rsidRPr="00586709">
        <w:rPr>
          <w:rFonts w:ascii="Times New Roman" w:hAnsi="Times New Roman"/>
          <w:sz w:val="28"/>
          <w:szCs w:val="28"/>
        </w:rPr>
        <w:t>в соответствии с проектом закона</w:t>
      </w:r>
      <w:r w:rsidR="00141AFA" w:rsidRPr="00935BAE">
        <w:rPr>
          <w:rFonts w:ascii="Times New Roman" w:hAnsi="Times New Roman"/>
          <w:sz w:val="28"/>
          <w:szCs w:val="28"/>
        </w:rPr>
        <w:t xml:space="preserve"> </w:t>
      </w:r>
      <w:r w:rsidR="002F1E87" w:rsidRPr="002F1E87">
        <w:rPr>
          <w:rFonts w:ascii="Times New Roman" w:hAnsi="Times New Roman"/>
          <w:sz w:val="28"/>
          <w:szCs w:val="28"/>
        </w:rPr>
        <w:t>144 885 493,</w:t>
      </w:r>
      <w:r w:rsidR="003F119E">
        <w:rPr>
          <w:rFonts w:ascii="Times New Roman" w:hAnsi="Times New Roman"/>
          <w:sz w:val="28"/>
          <w:szCs w:val="28"/>
        </w:rPr>
        <w:t>1</w:t>
      </w:r>
      <w:r w:rsidR="00935BAE" w:rsidRPr="00935BAE">
        <w:rPr>
          <w:rFonts w:ascii="Times New Roman" w:hAnsi="Times New Roman"/>
          <w:sz w:val="28"/>
          <w:szCs w:val="28"/>
        </w:rPr>
        <w:t xml:space="preserve"> </w:t>
      </w:r>
      <w:r w:rsidR="00654C67" w:rsidRPr="00586709">
        <w:rPr>
          <w:rFonts w:ascii="Times New Roman" w:hAnsi="Times New Roman"/>
          <w:sz w:val="28"/>
          <w:szCs w:val="28"/>
        </w:rPr>
        <w:t>тыс. рублей.</w:t>
      </w:r>
      <w:r w:rsidR="005F3CA5" w:rsidRPr="005F3CA5">
        <w:rPr>
          <w:rFonts w:ascii="Times New Roman" w:hAnsi="Times New Roman"/>
          <w:sz w:val="28"/>
          <w:szCs w:val="28"/>
        </w:rPr>
        <w:t xml:space="preserve"> </w:t>
      </w:r>
    </w:p>
    <w:p w:rsidR="00654C67" w:rsidRDefault="00654C67" w:rsidP="004737F3">
      <w:pPr>
        <w:spacing w:after="0"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6709">
        <w:rPr>
          <w:rFonts w:ascii="Times New Roman" w:hAnsi="Times New Roman"/>
          <w:sz w:val="28"/>
          <w:szCs w:val="28"/>
        </w:rPr>
        <w:t xml:space="preserve">Прогнозируемый дефицит </w:t>
      </w:r>
      <w:r w:rsidR="00935BAE">
        <w:rPr>
          <w:rFonts w:ascii="Times New Roman" w:hAnsi="Times New Roman"/>
          <w:sz w:val="28"/>
          <w:szCs w:val="28"/>
        </w:rPr>
        <w:t xml:space="preserve">республиканского бюджета на </w:t>
      </w:r>
      <w:r w:rsidR="00760F12">
        <w:rPr>
          <w:rFonts w:ascii="Times New Roman" w:hAnsi="Times New Roman"/>
          <w:sz w:val="28"/>
          <w:szCs w:val="28"/>
        </w:rPr>
        <w:t>2023</w:t>
      </w:r>
      <w:r w:rsidRPr="00586709">
        <w:rPr>
          <w:rFonts w:ascii="Times New Roman" w:hAnsi="Times New Roman"/>
          <w:sz w:val="28"/>
          <w:szCs w:val="28"/>
        </w:rPr>
        <w:t xml:space="preserve"> год составляет в соответствии с проектом закона </w:t>
      </w:r>
      <w:r w:rsidR="002F1E87" w:rsidRPr="002F1E87">
        <w:rPr>
          <w:rFonts w:ascii="Times New Roman" w:hAnsi="Times New Roman"/>
          <w:sz w:val="28"/>
          <w:szCs w:val="28"/>
        </w:rPr>
        <w:t>19 427 777,9</w:t>
      </w:r>
      <w:r w:rsidRPr="00586709">
        <w:rPr>
          <w:rFonts w:ascii="Times New Roman" w:hAnsi="Times New Roman"/>
          <w:sz w:val="28"/>
          <w:szCs w:val="28"/>
        </w:rPr>
        <w:t xml:space="preserve"> тыс. рублей, покрытие которого предусматривается за счет </w:t>
      </w:r>
      <w:r w:rsidR="00935BAE">
        <w:rPr>
          <w:rFonts w:ascii="Times New Roman" w:hAnsi="Times New Roman"/>
          <w:sz w:val="28"/>
          <w:szCs w:val="28"/>
        </w:rPr>
        <w:t xml:space="preserve">бюджетных кредитов из федерального бюджета на финансовое обеспечение инфраструктурных кредитов, остатков средств бюджета на начало текущего финансового года и </w:t>
      </w:r>
      <w:r>
        <w:rPr>
          <w:rFonts w:ascii="Times New Roman" w:hAnsi="Times New Roman"/>
          <w:sz w:val="28"/>
          <w:szCs w:val="28"/>
        </w:rPr>
        <w:t>пост</w:t>
      </w:r>
      <w:r w:rsidR="00935BAE">
        <w:rPr>
          <w:rFonts w:ascii="Times New Roman" w:hAnsi="Times New Roman"/>
          <w:sz w:val="28"/>
          <w:szCs w:val="28"/>
        </w:rPr>
        <w:t>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6709">
        <w:rPr>
          <w:rFonts w:ascii="Times New Roman" w:hAnsi="Times New Roman"/>
          <w:sz w:val="28"/>
          <w:szCs w:val="28"/>
        </w:rPr>
        <w:t>средств от продажи акций и иных форм участия в капитале, находящихся в собственности Чеченской Республики.</w:t>
      </w:r>
    </w:p>
    <w:p w:rsidR="00141AFA" w:rsidRPr="00A23808" w:rsidRDefault="00141AFA" w:rsidP="004737F3">
      <w:pPr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изменений в параметры</w:t>
      </w:r>
      <w:r w:rsidRPr="00A23808">
        <w:rPr>
          <w:rFonts w:ascii="Times New Roman" w:hAnsi="Times New Roman"/>
          <w:sz w:val="28"/>
          <w:szCs w:val="28"/>
        </w:rPr>
        <w:t xml:space="preserve"> республиканского</w:t>
      </w:r>
      <w:r w:rsidR="005F3CA5">
        <w:rPr>
          <w:rFonts w:ascii="Times New Roman" w:hAnsi="Times New Roman"/>
          <w:sz w:val="28"/>
          <w:szCs w:val="28"/>
        </w:rPr>
        <w:t xml:space="preserve"> бюджета на плановый период 2024 и 2025</w:t>
      </w:r>
      <w:r w:rsidRPr="00A23808">
        <w:rPr>
          <w:rFonts w:ascii="Times New Roman" w:hAnsi="Times New Roman"/>
          <w:sz w:val="28"/>
          <w:szCs w:val="28"/>
        </w:rPr>
        <w:t xml:space="preserve"> годов проектом закона </w:t>
      </w:r>
      <w:r>
        <w:rPr>
          <w:rFonts w:ascii="Times New Roman" w:hAnsi="Times New Roman"/>
          <w:sz w:val="28"/>
          <w:szCs w:val="28"/>
        </w:rPr>
        <w:t>не предусм</w:t>
      </w:r>
      <w:r w:rsidR="00E46C0B">
        <w:rPr>
          <w:rFonts w:ascii="Times New Roman" w:hAnsi="Times New Roman"/>
          <w:sz w:val="28"/>
          <w:szCs w:val="28"/>
        </w:rPr>
        <w:t>атривае</w:t>
      </w:r>
      <w:r>
        <w:rPr>
          <w:rFonts w:ascii="Times New Roman" w:hAnsi="Times New Roman"/>
          <w:sz w:val="28"/>
          <w:szCs w:val="28"/>
        </w:rPr>
        <w:t>тся</w:t>
      </w:r>
      <w:r w:rsidRPr="00A23808">
        <w:rPr>
          <w:rFonts w:ascii="Times New Roman" w:hAnsi="Times New Roman"/>
          <w:sz w:val="28"/>
          <w:szCs w:val="28"/>
        </w:rPr>
        <w:t>.</w:t>
      </w:r>
    </w:p>
    <w:p w:rsidR="005C3E8B" w:rsidRDefault="005C3E8B" w:rsidP="005C3E8B">
      <w:pPr>
        <w:tabs>
          <w:tab w:val="left" w:pos="28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C48F3" w:rsidRDefault="004C48F3" w:rsidP="005C3E8B">
      <w:pPr>
        <w:tabs>
          <w:tab w:val="left" w:pos="28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C3E8B" w:rsidRDefault="005C3E8B" w:rsidP="005C3E8B">
      <w:pPr>
        <w:tabs>
          <w:tab w:val="left" w:pos="28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Администрации </w:t>
      </w:r>
    </w:p>
    <w:p w:rsidR="005C3E8B" w:rsidRDefault="005C3E8B" w:rsidP="005C3E8B">
      <w:pPr>
        <w:tabs>
          <w:tab w:val="left" w:pos="28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и Правительства </w:t>
      </w:r>
    </w:p>
    <w:p w:rsidR="005C3E8B" w:rsidRPr="00DC70E1" w:rsidRDefault="005C3E8B" w:rsidP="005C3E8B">
      <w:pPr>
        <w:tabs>
          <w:tab w:val="left" w:pos="284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Чеченской Республики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Г.С. Таймасханов</w:t>
      </w:r>
    </w:p>
    <w:p w:rsidR="00082712" w:rsidRPr="00010248" w:rsidRDefault="00082712" w:rsidP="005C3E8B">
      <w:pPr>
        <w:autoSpaceDE w:val="0"/>
        <w:autoSpaceDN w:val="0"/>
        <w:adjustRightInd w:val="0"/>
        <w:spacing w:after="0" w:line="228" w:lineRule="auto"/>
        <w:ind w:firstLine="540"/>
        <w:jc w:val="both"/>
      </w:pPr>
    </w:p>
    <w:sectPr w:rsidR="00082712" w:rsidRPr="00010248" w:rsidSect="004C48F3">
      <w:headerReference w:type="default" r:id="rId7"/>
      <w:pgSz w:w="11906" w:h="16838"/>
      <w:pgMar w:top="851" w:right="709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237" w:rsidRDefault="00D24237" w:rsidP="004737F3">
      <w:pPr>
        <w:spacing w:after="0" w:line="240" w:lineRule="auto"/>
      </w:pPr>
      <w:r>
        <w:separator/>
      </w:r>
    </w:p>
  </w:endnote>
  <w:endnote w:type="continuationSeparator" w:id="0">
    <w:p w:rsidR="00D24237" w:rsidRDefault="00D24237" w:rsidP="0047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237" w:rsidRDefault="00D24237" w:rsidP="004737F3">
      <w:pPr>
        <w:spacing w:after="0" w:line="240" w:lineRule="auto"/>
      </w:pPr>
      <w:r>
        <w:separator/>
      </w:r>
    </w:p>
  </w:footnote>
  <w:footnote w:type="continuationSeparator" w:id="0">
    <w:p w:rsidR="00D24237" w:rsidRDefault="00D24237" w:rsidP="00473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7F3" w:rsidRDefault="00923499" w:rsidP="00923499">
    <w:pPr>
      <w:pStyle w:val="a8"/>
      <w:tabs>
        <w:tab w:val="left" w:pos="675"/>
        <w:tab w:val="center" w:pos="4889"/>
      </w:tabs>
    </w:pPr>
    <w:r>
      <w:tab/>
    </w:r>
    <w:r>
      <w:tab/>
    </w:r>
    <w:r w:rsidR="004737F3">
      <w:fldChar w:fldCharType="begin"/>
    </w:r>
    <w:r w:rsidR="004737F3">
      <w:instrText>PAGE   \* MERGEFORMAT</w:instrText>
    </w:r>
    <w:r w:rsidR="004737F3">
      <w:fldChar w:fldCharType="separate"/>
    </w:r>
    <w:r w:rsidR="00E74C85">
      <w:rPr>
        <w:noProof/>
      </w:rPr>
      <w:t>2</w:t>
    </w:r>
    <w:r w:rsidR="004737F3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2B97"/>
    <w:multiLevelType w:val="hybridMultilevel"/>
    <w:tmpl w:val="F0A48B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CA2F62"/>
    <w:multiLevelType w:val="hybridMultilevel"/>
    <w:tmpl w:val="D48C9B00"/>
    <w:lvl w:ilvl="0" w:tplc="26808A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7F71E2"/>
    <w:multiLevelType w:val="hybridMultilevel"/>
    <w:tmpl w:val="8E7467F2"/>
    <w:lvl w:ilvl="0" w:tplc="83D28C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0D6AD4"/>
    <w:multiLevelType w:val="hybridMultilevel"/>
    <w:tmpl w:val="3544D568"/>
    <w:lvl w:ilvl="0" w:tplc="DCC86C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8055CC3"/>
    <w:multiLevelType w:val="hybridMultilevel"/>
    <w:tmpl w:val="F4C82280"/>
    <w:lvl w:ilvl="0" w:tplc="211C732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7FA105DC"/>
    <w:multiLevelType w:val="hybridMultilevel"/>
    <w:tmpl w:val="D90ADFE2"/>
    <w:lvl w:ilvl="0" w:tplc="041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25"/>
    <w:rsid w:val="00010248"/>
    <w:rsid w:val="00014D9E"/>
    <w:rsid w:val="00032455"/>
    <w:rsid w:val="0004254F"/>
    <w:rsid w:val="00042CC7"/>
    <w:rsid w:val="00044D45"/>
    <w:rsid w:val="000543DD"/>
    <w:rsid w:val="00067E09"/>
    <w:rsid w:val="00082712"/>
    <w:rsid w:val="000869BA"/>
    <w:rsid w:val="00093AE4"/>
    <w:rsid w:val="000B2EC4"/>
    <w:rsid w:val="000C2181"/>
    <w:rsid w:val="000C2D1D"/>
    <w:rsid w:val="000C4FB7"/>
    <w:rsid w:val="000D41B7"/>
    <w:rsid w:val="000E34AC"/>
    <w:rsid w:val="000F5DB4"/>
    <w:rsid w:val="000F7741"/>
    <w:rsid w:val="00101888"/>
    <w:rsid w:val="00122775"/>
    <w:rsid w:val="0012451C"/>
    <w:rsid w:val="0013144C"/>
    <w:rsid w:val="00141AFA"/>
    <w:rsid w:val="00150A89"/>
    <w:rsid w:val="00167DC5"/>
    <w:rsid w:val="001703EE"/>
    <w:rsid w:val="00172F44"/>
    <w:rsid w:val="00193543"/>
    <w:rsid w:val="001B2230"/>
    <w:rsid w:val="001C369D"/>
    <w:rsid w:val="001D7A1D"/>
    <w:rsid w:val="001E69CE"/>
    <w:rsid w:val="001F480A"/>
    <w:rsid w:val="001F6660"/>
    <w:rsid w:val="001F79FC"/>
    <w:rsid w:val="00205260"/>
    <w:rsid w:val="00216B52"/>
    <w:rsid w:val="00221A81"/>
    <w:rsid w:val="00224438"/>
    <w:rsid w:val="00234A1F"/>
    <w:rsid w:val="00235D8F"/>
    <w:rsid w:val="002365BB"/>
    <w:rsid w:val="00243D30"/>
    <w:rsid w:val="00245471"/>
    <w:rsid w:val="00253592"/>
    <w:rsid w:val="00256854"/>
    <w:rsid w:val="00266215"/>
    <w:rsid w:val="002716AB"/>
    <w:rsid w:val="0027645F"/>
    <w:rsid w:val="00277BB7"/>
    <w:rsid w:val="00283067"/>
    <w:rsid w:val="00284C10"/>
    <w:rsid w:val="002961AB"/>
    <w:rsid w:val="002A2EB6"/>
    <w:rsid w:val="002A410E"/>
    <w:rsid w:val="002A5B7A"/>
    <w:rsid w:val="002B41DB"/>
    <w:rsid w:val="002C1C25"/>
    <w:rsid w:val="002C2075"/>
    <w:rsid w:val="002C410F"/>
    <w:rsid w:val="002C6B1D"/>
    <w:rsid w:val="002D073B"/>
    <w:rsid w:val="002F1481"/>
    <w:rsid w:val="002F1E87"/>
    <w:rsid w:val="002F4FB1"/>
    <w:rsid w:val="00305F24"/>
    <w:rsid w:val="00306ACA"/>
    <w:rsid w:val="00311AEA"/>
    <w:rsid w:val="00315701"/>
    <w:rsid w:val="003207E1"/>
    <w:rsid w:val="00337C78"/>
    <w:rsid w:val="003413FC"/>
    <w:rsid w:val="0035005A"/>
    <w:rsid w:val="0035175C"/>
    <w:rsid w:val="0036255E"/>
    <w:rsid w:val="00366A3B"/>
    <w:rsid w:val="0037137B"/>
    <w:rsid w:val="00375770"/>
    <w:rsid w:val="003764FE"/>
    <w:rsid w:val="00386B76"/>
    <w:rsid w:val="00390BA1"/>
    <w:rsid w:val="003D2954"/>
    <w:rsid w:val="003D4DF2"/>
    <w:rsid w:val="003F119E"/>
    <w:rsid w:val="0040410E"/>
    <w:rsid w:val="00417546"/>
    <w:rsid w:val="004334AC"/>
    <w:rsid w:val="004355F6"/>
    <w:rsid w:val="00451B43"/>
    <w:rsid w:val="004550EE"/>
    <w:rsid w:val="004676E2"/>
    <w:rsid w:val="004725DE"/>
    <w:rsid w:val="004737F3"/>
    <w:rsid w:val="00474C11"/>
    <w:rsid w:val="00485F42"/>
    <w:rsid w:val="004876CF"/>
    <w:rsid w:val="004A11B3"/>
    <w:rsid w:val="004B5586"/>
    <w:rsid w:val="004C2A80"/>
    <w:rsid w:val="004C48F3"/>
    <w:rsid w:val="004C67ED"/>
    <w:rsid w:val="004E7025"/>
    <w:rsid w:val="004F0B29"/>
    <w:rsid w:val="004F1191"/>
    <w:rsid w:val="004F4D10"/>
    <w:rsid w:val="005024FF"/>
    <w:rsid w:val="00507830"/>
    <w:rsid w:val="00512F1D"/>
    <w:rsid w:val="00520817"/>
    <w:rsid w:val="0052367C"/>
    <w:rsid w:val="00546C8C"/>
    <w:rsid w:val="00557DAD"/>
    <w:rsid w:val="0057773A"/>
    <w:rsid w:val="00581D25"/>
    <w:rsid w:val="005827E4"/>
    <w:rsid w:val="005A523C"/>
    <w:rsid w:val="005C3E8B"/>
    <w:rsid w:val="005C7CF6"/>
    <w:rsid w:val="005D67CF"/>
    <w:rsid w:val="005F3CA5"/>
    <w:rsid w:val="005F64EE"/>
    <w:rsid w:val="006145DC"/>
    <w:rsid w:val="00623959"/>
    <w:rsid w:val="00625DB6"/>
    <w:rsid w:val="0062706C"/>
    <w:rsid w:val="00627F53"/>
    <w:rsid w:val="00633BCD"/>
    <w:rsid w:val="0063566B"/>
    <w:rsid w:val="0064692D"/>
    <w:rsid w:val="0064697C"/>
    <w:rsid w:val="00654C67"/>
    <w:rsid w:val="006644F4"/>
    <w:rsid w:val="00664A6B"/>
    <w:rsid w:val="00670B09"/>
    <w:rsid w:val="00672324"/>
    <w:rsid w:val="006816B9"/>
    <w:rsid w:val="006955F8"/>
    <w:rsid w:val="00695D28"/>
    <w:rsid w:val="006B1A90"/>
    <w:rsid w:val="006C40CB"/>
    <w:rsid w:val="006E1D68"/>
    <w:rsid w:val="006E243F"/>
    <w:rsid w:val="006F2D48"/>
    <w:rsid w:val="006F4046"/>
    <w:rsid w:val="00721540"/>
    <w:rsid w:val="00723D18"/>
    <w:rsid w:val="007240E2"/>
    <w:rsid w:val="00734B81"/>
    <w:rsid w:val="0074033B"/>
    <w:rsid w:val="00760F12"/>
    <w:rsid w:val="0076444B"/>
    <w:rsid w:val="00764A36"/>
    <w:rsid w:val="007678D1"/>
    <w:rsid w:val="0077272B"/>
    <w:rsid w:val="00775C7A"/>
    <w:rsid w:val="00786BF9"/>
    <w:rsid w:val="0079526D"/>
    <w:rsid w:val="00797605"/>
    <w:rsid w:val="007A2050"/>
    <w:rsid w:val="007A6F2F"/>
    <w:rsid w:val="007B62DD"/>
    <w:rsid w:val="007C036C"/>
    <w:rsid w:val="007C2A68"/>
    <w:rsid w:val="007D4857"/>
    <w:rsid w:val="007E6018"/>
    <w:rsid w:val="00801BAA"/>
    <w:rsid w:val="00811F4D"/>
    <w:rsid w:val="00815468"/>
    <w:rsid w:val="0081731F"/>
    <w:rsid w:val="00822B8C"/>
    <w:rsid w:val="008304F5"/>
    <w:rsid w:val="0083381C"/>
    <w:rsid w:val="00846A74"/>
    <w:rsid w:val="00846F52"/>
    <w:rsid w:val="00855CB6"/>
    <w:rsid w:val="008777A3"/>
    <w:rsid w:val="00885AF7"/>
    <w:rsid w:val="00887CE5"/>
    <w:rsid w:val="00887F5C"/>
    <w:rsid w:val="00894C51"/>
    <w:rsid w:val="008D058B"/>
    <w:rsid w:val="008E0601"/>
    <w:rsid w:val="008E4EE3"/>
    <w:rsid w:val="008F0067"/>
    <w:rsid w:val="008F19CD"/>
    <w:rsid w:val="00923499"/>
    <w:rsid w:val="009255C8"/>
    <w:rsid w:val="00932E82"/>
    <w:rsid w:val="00933B8A"/>
    <w:rsid w:val="00935BAE"/>
    <w:rsid w:val="009372B3"/>
    <w:rsid w:val="00940647"/>
    <w:rsid w:val="00955A20"/>
    <w:rsid w:val="00957863"/>
    <w:rsid w:val="00965A1C"/>
    <w:rsid w:val="00970E2D"/>
    <w:rsid w:val="00977D51"/>
    <w:rsid w:val="00981F4C"/>
    <w:rsid w:val="00985CE0"/>
    <w:rsid w:val="00991F1B"/>
    <w:rsid w:val="009E4389"/>
    <w:rsid w:val="009E64EA"/>
    <w:rsid w:val="009E73C4"/>
    <w:rsid w:val="009F29BA"/>
    <w:rsid w:val="009F3586"/>
    <w:rsid w:val="009F6D6D"/>
    <w:rsid w:val="009F70DC"/>
    <w:rsid w:val="00A13586"/>
    <w:rsid w:val="00A21D6B"/>
    <w:rsid w:val="00A32310"/>
    <w:rsid w:val="00A32992"/>
    <w:rsid w:val="00A36CC7"/>
    <w:rsid w:val="00A452E0"/>
    <w:rsid w:val="00A525A1"/>
    <w:rsid w:val="00A549CD"/>
    <w:rsid w:val="00A614C6"/>
    <w:rsid w:val="00A64580"/>
    <w:rsid w:val="00A6537B"/>
    <w:rsid w:val="00A659DF"/>
    <w:rsid w:val="00A85662"/>
    <w:rsid w:val="00A95A36"/>
    <w:rsid w:val="00AA0B20"/>
    <w:rsid w:val="00AA78E1"/>
    <w:rsid w:val="00AB3A52"/>
    <w:rsid w:val="00AB3B25"/>
    <w:rsid w:val="00AC3605"/>
    <w:rsid w:val="00AC648F"/>
    <w:rsid w:val="00AD62C9"/>
    <w:rsid w:val="00AE0B96"/>
    <w:rsid w:val="00AE63DB"/>
    <w:rsid w:val="00AE6839"/>
    <w:rsid w:val="00B2343C"/>
    <w:rsid w:val="00B418E2"/>
    <w:rsid w:val="00B41BDF"/>
    <w:rsid w:val="00B55D5D"/>
    <w:rsid w:val="00B6053D"/>
    <w:rsid w:val="00B70111"/>
    <w:rsid w:val="00B70766"/>
    <w:rsid w:val="00B81312"/>
    <w:rsid w:val="00B8367F"/>
    <w:rsid w:val="00B84FCD"/>
    <w:rsid w:val="00B92A08"/>
    <w:rsid w:val="00BA20DC"/>
    <w:rsid w:val="00BB50A5"/>
    <w:rsid w:val="00BB69D8"/>
    <w:rsid w:val="00BC3CB6"/>
    <w:rsid w:val="00BC53F5"/>
    <w:rsid w:val="00BD2C8B"/>
    <w:rsid w:val="00BD4C35"/>
    <w:rsid w:val="00BD7C8D"/>
    <w:rsid w:val="00C0139D"/>
    <w:rsid w:val="00C45FC4"/>
    <w:rsid w:val="00C512A5"/>
    <w:rsid w:val="00C52258"/>
    <w:rsid w:val="00C61384"/>
    <w:rsid w:val="00C74B3F"/>
    <w:rsid w:val="00C76C8B"/>
    <w:rsid w:val="00C86546"/>
    <w:rsid w:val="00C877A3"/>
    <w:rsid w:val="00C91150"/>
    <w:rsid w:val="00C9160D"/>
    <w:rsid w:val="00C92CF5"/>
    <w:rsid w:val="00CA3A8B"/>
    <w:rsid w:val="00CA5287"/>
    <w:rsid w:val="00CA5F78"/>
    <w:rsid w:val="00CB1602"/>
    <w:rsid w:val="00CB7179"/>
    <w:rsid w:val="00CD17A5"/>
    <w:rsid w:val="00CD4E00"/>
    <w:rsid w:val="00CE71DB"/>
    <w:rsid w:val="00CE79CD"/>
    <w:rsid w:val="00CF1984"/>
    <w:rsid w:val="00CF3B02"/>
    <w:rsid w:val="00CF596A"/>
    <w:rsid w:val="00D05007"/>
    <w:rsid w:val="00D104E5"/>
    <w:rsid w:val="00D24237"/>
    <w:rsid w:val="00D24E41"/>
    <w:rsid w:val="00D60015"/>
    <w:rsid w:val="00D72CF6"/>
    <w:rsid w:val="00D807F5"/>
    <w:rsid w:val="00D8608C"/>
    <w:rsid w:val="00D9230E"/>
    <w:rsid w:val="00D94510"/>
    <w:rsid w:val="00DB2BB0"/>
    <w:rsid w:val="00DB6695"/>
    <w:rsid w:val="00DB678A"/>
    <w:rsid w:val="00DC004B"/>
    <w:rsid w:val="00DC70E1"/>
    <w:rsid w:val="00DD52CD"/>
    <w:rsid w:val="00DD6163"/>
    <w:rsid w:val="00DD621A"/>
    <w:rsid w:val="00DE4604"/>
    <w:rsid w:val="00E04861"/>
    <w:rsid w:val="00E22153"/>
    <w:rsid w:val="00E26AFD"/>
    <w:rsid w:val="00E27F9E"/>
    <w:rsid w:val="00E363D8"/>
    <w:rsid w:val="00E46C0B"/>
    <w:rsid w:val="00E55D95"/>
    <w:rsid w:val="00E634BD"/>
    <w:rsid w:val="00E721FD"/>
    <w:rsid w:val="00E74C85"/>
    <w:rsid w:val="00E825ED"/>
    <w:rsid w:val="00E91768"/>
    <w:rsid w:val="00EA4C2C"/>
    <w:rsid w:val="00EA666C"/>
    <w:rsid w:val="00EC4436"/>
    <w:rsid w:val="00EC7AA9"/>
    <w:rsid w:val="00ED2B11"/>
    <w:rsid w:val="00ED4151"/>
    <w:rsid w:val="00ED5070"/>
    <w:rsid w:val="00ED5ABF"/>
    <w:rsid w:val="00EE1E4A"/>
    <w:rsid w:val="00EE5BF4"/>
    <w:rsid w:val="00EF3D96"/>
    <w:rsid w:val="00EF58EC"/>
    <w:rsid w:val="00EF7E1F"/>
    <w:rsid w:val="00EF7FF3"/>
    <w:rsid w:val="00F04488"/>
    <w:rsid w:val="00F052EA"/>
    <w:rsid w:val="00F05647"/>
    <w:rsid w:val="00F16CB3"/>
    <w:rsid w:val="00F320EC"/>
    <w:rsid w:val="00F447F0"/>
    <w:rsid w:val="00F44AED"/>
    <w:rsid w:val="00F50424"/>
    <w:rsid w:val="00F622AF"/>
    <w:rsid w:val="00F8383D"/>
    <w:rsid w:val="00F85565"/>
    <w:rsid w:val="00F86AFF"/>
    <w:rsid w:val="00FA1121"/>
    <w:rsid w:val="00FB2262"/>
    <w:rsid w:val="00FE25BB"/>
    <w:rsid w:val="00FE53B3"/>
    <w:rsid w:val="00FE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40B7F00-D502-4AC2-8A8B-D08418BB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7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167D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4">
    <w:name w:val="Гипертекстовая ссылка"/>
    <w:uiPriority w:val="99"/>
    <w:rsid w:val="00A614C6"/>
    <w:rPr>
      <w:rFonts w:cs="Times New Roman"/>
      <w:color w:val="106BBE"/>
    </w:rPr>
  </w:style>
  <w:style w:type="paragraph" w:styleId="a5">
    <w:name w:val="Balloon Text"/>
    <w:basedOn w:val="a"/>
    <w:link w:val="a6"/>
    <w:uiPriority w:val="99"/>
    <w:semiHidden/>
    <w:rsid w:val="00E22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221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0B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35005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737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737F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4737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737F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Закаев Ваха Абуевич</cp:lastModifiedBy>
  <cp:revision>2</cp:revision>
  <cp:lastPrinted>2019-03-03T15:22:00Z</cp:lastPrinted>
  <dcterms:created xsi:type="dcterms:W3CDTF">2023-04-13T08:49:00Z</dcterms:created>
  <dcterms:modified xsi:type="dcterms:W3CDTF">2023-04-13T08:49:00Z</dcterms:modified>
</cp:coreProperties>
</file>