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A71A61" w:rsidRDefault="00D862B3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A71A61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5F74B7" w:rsidRPr="00A71A61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A71A61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A71A61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71A61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A71A61" w:rsidRDefault="002B28A0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A71A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71A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71A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71A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A71A6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A71A6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A71A6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A71A6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A71A6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A71A6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A71A6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A71A61" w:rsidTr="00AD5940">
        <w:trPr>
          <w:trHeight w:val="2688"/>
        </w:trPr>
        <w:tc>
          <w:tcPr>
            <w:tcW w:w="5104" w:type="dxa"/>
          </w:tcPr>
          <w:p w:rsidR="00592343" w:rsidRPr="00A71A61" w:rsidRDefault="00592343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5C" w:rsidRDefault="004E6D5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F5" w:rsidRPr="00A71A61" w:rsidRDefault="00E77AF5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43A" w:rsidRPr="00A71A61" w:rsidRDefault="0096243A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A6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96243A" w:rsidRPr="00A71A61" w:rsidRDefault="0096243A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</w:t>
            </w:r>
            <w:r w:rsidR="0070572A" w:rsidRPr="00A71A61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бюджетного</w:t>
            </w:r>
            <w:r w:rsidRPr="00A71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учреждения</w:t>
            </w:r>
            <w:r w:rsidR="0070572A" w:rsidRPr="00A71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</w:t>
            </w:r>
            <w:r w:rsidRPr="00A71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70572A" w:rsidRPr="00A71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галере им. А.А. Кадырова» </w:t>
            </w:r>
            <w:r w:rsidRPr="00A71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243A" w:rsidRPr="00A71A61" w:rsidRDefault="0096243A" w:rsidP="0096243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F5" w:rsidRPr="00A71A61" w:rsidRDefault="0070572A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A61">
              <w:rPr>
                <w:rFonts w:ascii="Times New Roman" w:hAnsi="Times New Roman" w:cs="Times New Roman"/>
                <w:sz w:val="28"/>
                <w:szCs w:val="28"/>
              </w:rPr>
              <w:t>У-А. Р. ИСРАИЛОВУ</w:t>
            </w:r>
            <w:r w:rsidR="0096243A" w:rsidRPr="00A7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965" w:rsidRPr="00A7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A7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A7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A7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A71A61" w:rsidRDefault="004241D5" w:rsidP="007E262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1A61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r w:rsidR="009B7B71"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Федерация, </w:t>
            </w:r>
            <w:r w:rsidR="009B7B71"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  <w:r w:rsidR="007E2625">
              <w:rPr>
                <w:rFonts w:ascii="Times New Roman" w:hAnsi="Times New Roman" w:cs="Times New Roman"/>
                <w:sz w:val="20"/>
                <w:szCs w:val="20"/>
              </w:rPr>
              <w:t>4051</w:t>
            </w:r>
            <w:r w:rsidR="00F51B49"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EE0"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Чеченская </w:t>
            </w:r>
            <w:r w:rsidR="009B7B71"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EE0"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Республика, </w:t>
            </w:r>
            <w:r w:rsidR="009B7B71" w:rsidRPr="00A71A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572A" w:rsidRPr="00A71A61">
              <w:rPr>
                <w:rFonts w:ascii="Times New Roman" w:hAnsi="Times New Roman" w:cs="Times New Roman"/>
                <w:sz w:val="20"/>
                <w:szCs w:val="20"/>
              </w:rPr>
              <w:t>г. Грозный</w:t>
            </w:r>
            <w:r w:rsidR="00900EE0"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7B71"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EE0"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70572A" w:rsidRPr="00A71A61">
              <w:rPr>
                <w:rFonts w:ascii="Times New Roman" w:hAnsi="Times New Roman" w:cs="Times New Roman"/>
                <w:sz w:val="20"/>
                <w:szCs w:val="20"/>
              </w:rPr>
              <w:t>Исаева</w:t>
            </w:r>
            <w:r w:rsidR="00900EE0" w:rsidRPr="00A71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572A" w:rsidRPr="00A71A6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B7B71" w:rsidRPr="00A71A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D46F5" w:rsidRPr="00A71A61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 w:rsidRPr="00A7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Pr="00A7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 w:rsidRPr="00A7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A71A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A7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A6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 w:rsidRPr="00A71A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D2A9A" w:rsidRPr="00A71A61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1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A71A61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A71A61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A71A61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A71A61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A71A61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A71A61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A71A61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43" w:rsidRPr="00A71A61" w:rsidRDefault="00592343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343" w:rsidRPr="00A71A61" w:rsidRDefault="00592343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A71A61" w:rsidRDefault="004E2633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C6894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РЕДПИСАНИЕ № </w:t>
      </w:r>
      <w:r w:rsidR="000F211F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41A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C58CD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/2016</w:t>
      </w:r>
    </w:p>
    <w:p w:rsidR="001D46F5" w:rsidRPr="00A71A61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1A0" w:rsidRPr="00A71A61" w:rsidRDefault="007C71A0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A71A61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A71A61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A71A61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FB4" w:rsidRPr="00A71A61" w:rsidRDefault="007C71A0" w:rsidP="007C71A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приказом </w:t>
      </w: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</w:t>
      </w:r>
      <w:r w:rsidR="004C58CD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Чеченской Республики </w:t>
      </w:r>
      <w:r w:rsidR="00E921BC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C58CD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0572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51201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B7B71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A6503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</w:t>
      </w:r>
      <w:r w:rsidR="004C58CD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51201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01-03-02</w:t>
      </w:r>
      <w:r w:rsidR="008A6503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0572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104</w:t>
      </w:r>
      <w:r w:rsidR="008A6503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8CD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77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плановой проверки </w:t>
      </w:r>
      <w:r w:rsidR="004C58CD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1BC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572A" w:rsidRPr="00A71A61">
        <w:rPr>
          <w:rFonts w:ascii="Times New Roman" w:hAnsi="Times New Roman" w:cs="Times New Roman"/>
          <w:bCs/>
          <w:sz w:val="28"/>
          <w:szCs w:val="28"/>
        </w:rPr>
        <w:t>Государственного бюджетного учреждения культуры «Государственная галере им. А.А. Кадырова»</w:t>
      </w:r>
      <w:r w:rsidR="0074572C" w:rsidRPr="00A71A61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70572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ГБ</w:t>
      </w:r>
      <w:r w:rsidR="0074572C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0572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70572A" w:rsidRPr="00A71A61">
        <w:rPr>
          <w:rFonts w:ascii="Times New Roman" w:hAnsi="Times New Roman" w:cs="Times New Roman"/>
          <w:bCs/>
          <w:sz w:val="28"/>
          <w:szCs w:val="28"/>
        </w:rPr>
        <w:t>«Государственная галере им. А.А. Кадырова»</w:t>
      </w:r>
      <w:r w:rsidR="0074572C" w:rsidRPr="00A71A61">
        <w:rPr>
          <w:rFonts w:ascii="Times New Roman" w:hAnsi="Times New Roman" w:cs="Times New Roman"/>
          <w:sz w:val="26"/>
          <w:szCs w:val="26"/>
        </w:rPr>
        <w:t>)</w:t>
      </w:r>
      <w:r w:rsidR="008A6503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</w:t>
      </w:r>
      <w:r w:rsidR="009B7B71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572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8A6503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0572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A6503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</w:t>
      </w:r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по </w:t>
      </w:r>
      <w:r w:rsidR="0070572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1201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0572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A6503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F5112C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B486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306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D11E6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70572A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ГБУК </w:t>
      </w:r>
      <w:r w:rsidR="0070572A" w:rsidRPr="00A71A61">
        <w:rPr>
          <w:rFonts w:ascii="Times New Roman" w:hAnsi="Times New Roman" w:cs="Times New Roman"/>
          <w:bCs/>
          <w:sz w:val="28"/>
          <w:szCs w:val="28"/>
        </w:rPr>
        <w:t>«Государственная галере</w:t>
      </w:r>
      <w:r w:rsidR="00E77AF5">
        <w:rPr>
          <w:rFonts w:ascii="Times New Roman" w:hAnsi="Times New Roman" w:cs="Times New Roman"/>
          <w:bCs/>
          <w:sz w:val="28"/>
          <w:szCs w:val="28"/>
        </w:rPr>
        <w:t>я</w:t>
      </w:r>
      <w:r w:rsidR="0070572A" w:rsidRPr="00A71A61">
        <w:rPr>
          <w:rFonts w:ascii="Times New Roman" w:hAnsi="Times New Roman" w:cs="Times New Roman"/>
          <w:bCs/>
          <w:sz w:val="28"/>
          <w:szCs w:val="28"/>
        </w:rPr>
        <w:t xml:space="preserve"> им. А.А. Кадырова»</w:t>
      </w:r>
      <w:r w:rsidR="0074572C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A6503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группой сотрудников Министерства финансов Чеченской Республики в составе:</w:t>
      </w:r>
    </w:p>
    <w:p w:rsidR="00943FB4" w:rsidRPr="00A71A61" w:rsidRDefault="008A6503" w:rsidP="00943F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1201A" w:rsidRPr="00A71A61">
        <w:rPr>
          <w:rFonts w:ascii="Times New Roman" w:hAnsi="Times New Roman" w:cs="Times New Roman"/>
          <w:sz w:val="26"/>
          <w:szCs w:val="26"/>
        </w:rPr>
        <w:t>Алаева А. Ш.,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8A6503" w:rsidRPr="00A71A61" w:rsidRDefault="0074572C" w:rsidP="00943F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hAnsi="Times New Roman" w:cs="Times New Roman"/>
          <w:sz w:val="26"/>
          <w:szCs w:val="26"/>
        </w:rPr>
        <w:t xml:space="preserve">- Магомадовой М. С., </w:t>
      </w:r>
      <w:r w:rsidR="0051201A" w:rsidRPr="00A71A61">
        <w:rPr>
          <w:rFonts w:ascii="Times New Roman" w:hAnsi="Times New Roman" w:cs="Times New Roman"/>
          <w:sz w:val="26"/>
          <w:szCs w:val="26"/>
        </w:rPr>
        <w:t>главного специалиста-эксперта отдела внутреннего финансового аудита и контроля Министерства финансов Чеченской Республики</w:t>
      </w:r>
      <w:r w:rsidR="008A6503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6D00EC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8A6503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F5112C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8A6503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год.</w:t>
      </w:r>
    </w:p>
    <w:p w:rsidR="00592343" w:rsidRPr="00A71A61" w:rsidRDefault="001D46F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A71A61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71A61" w:rsidRDefault="00592343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D46F5" w:rsidRPr="00A71A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112 Федерального закона от 5 апреля 2013 г. №  44-ФЗ 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</w:t>
            </w:r>
            <w:hyperlink r:id="rId10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20н.</w:t>
            </w:r>
          </w:p>
          <w:p w:rsidR="0070572A" w:rsidRPr="00A71A61" w:rsidRDefault="002B28A0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572A"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="0070572A"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 утвержден порядок </w:t>
            </w:r>
            <w:r w:rsidR="0070572A" w:rsidRPr="00A71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      </w:r>
            <w:hyperlink r:id="rId12" w:anchor="sub_1007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7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Бюджет Чеченской Республики на 2015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план-график закупок на 2015 год должен быть размещен на сайте </w:t>
            </w:r>
            <w:hyperlink r:id="rId13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29 января 2015 года.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в реестре планов-графиков и планов </w:t>
            </w:r>
            <w:r w:rsidR="00E77A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закупок на сайте </w:t>
            </w:r>
            <w:hyperlink r:id="rId14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установлено, что </w:t>
            </w:r>
            <w:r w:rsidR="00E77A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ГБУК «Государственная галерея им. А.А. Кадырова» план-график зак</w:t>
            </w:r>
            <w:r w:rsidR="00E77AF5">
              <w:rPr>
                <w:rFonts w:ascii="Times New Roman" w:hAnsi="Times New Roman" w:cs="Times New Roman"/>
                <w:sz w:val="24"/>
                <w:szCs w:val="24"/>
              </w:rPr>
              <w:t xml:space="preserve">упок на 2015 год опубликован с </w:t>
            </w: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нарушением установленных сроков 31.01.2015 года.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ГБУК «Государственная галерея им. А.А. Кадырова»</w:t>
            </w:r>
            <w:r w:rsidRPr="00A7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AF5">
              <w:rPr>
                <w:rFonts w:ascii="Times New Roman" w:hAnsi="Times New Roman" w:cs="Times New Roman"/>
                <w:sz w:val="24"/>
                <w:szCs w:val="24"/>
              </w:rPr>
              <w:t>а 2015 год опубликовано 3 плана</w:t>
            </w: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-графика закупок, при проверке которых по 7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5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строке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96401000001, что является нарушением требования подпункта 1 пункта 5 Особенностей, утв. приказом МЭР РФ и ФК</w:t>
            </w:r>
            <w:r w:rsidRPr="00A71A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года № 159-ст, с учетом изменений 1/2013 - 68/2014 г. Грозный присвоен код № 96 701 000 001.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2. В столбце 1 по всем закупкам не указан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перечисления «а» подпункта 2 пункта 5 Особенностей, утв. приказом МЭР РФ и ФК № 182/7н, и части 2 статьи 112 ФЗ 44.</w:t>
            </w:r>
          </w:p>
          <w:p w:rsidR="0070572A" w:rsidRPr="00A71A61" w:rsidRDefault="0070572A" w:rsidP="0070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3. В столбце 2 планов-графиков закупок во всех закупках, осуществляемых путем проведения открытых аукционов указывается один и тот же код ОКВЭД 92.52, который не соответствует планируемым закупкам по кодам Общероссийского классификатора видов экономической деятельности (ОКВЭД), классу, подклассу, группе, подгруппе и виду объекта закупки, что является нарушением требований перечисления «б» подпункта 2 пункта 5 Особенностей, утв. приказом МЭР РФ и ФК № 182/7н, и </w:t>
            </w:r>
            <w:r w:rsidRPr="00A71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2 статьи 112 ФЗ 44.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4. В столбце 6 во всех закупках, за исключением закупок у единственного поставщика (подрядчика, исполнителя) в соответствии с пунктом 4 части 1 статьи 93 ФЗ-44 не приводятся: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6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 33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7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8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28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9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преимуществ);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20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2 статьи 31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требований);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21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30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ограничений или требований);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</w:t>
            </w:r>
            <w:r w:rsidRPr="00A71A61">
              <w:rPr>
                <w:rFonts w:ascii="Times New Roman" w:hAnsi="Times New Roman" w:cs="Times New Roman"/>
                <w:sz w:val="24"/>
                <w:szCs w:val="24"/>
              </w:rPr>
              <w:br/>
              <w:t>ФЗ-44.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5. В столбце 7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</w:t>
            </w:r>
            <w:hyperlink r:id="rId22" w:history="1">
              <w:r w:rsidRPr="00A71A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) (в случае если объект закупки может быть количественно измерен), что является нарушением перечисления «ж» подпункта 2 пункта 5 Особенностей, утв. приказом МЭР РФ и ФК № 182/7н, и части 2 статьи 112 ФЗ-44.</w:t>
            </w:r>
          </w:p>
          <w:p w:rsidR="0070572A" w:rsidRPr="00A71A61" w:rsidRDefault="0070572A" w:rsidP="0070572A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6. В столбце 8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перечисления «</w:t>
            </w:r>
            <w:proofErr w:type="spellStart"/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71A61">
              <w:rPr>
                <w:rFonts w:ascii="Times New Roman" w:hAnsi="Times New Roman" w:cs="Times New Roman"/>
                <w:sz w:val="24"/>
                <w:szCs w:val="24"/>
              </w:rPr>
              <w:t>» подпункта 2 пункта 5 Особенностей, утв. приказом МЭР РФ и ФК № 182/7н, и части 2 статьи 112 ФЗ-44.</w:t>
            </w:r>
          </w:p>
          <w:p w:rsidR="001D46F5" w:rsidRPr="00A71A61" w:rsidRDefault="0070572A" w:rsidP="007057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7. В столбце 9 планов-графиков закупок в некоторых закупках начальная (максимальная) цена контракта указана в рублях, а не в тыс. руб., что является нарушением перечисления «и» подпункта 2 пункта 5 Особенностей, утв. приказом МЭР РФ и </w:t>
            </w:r>
            <w:r w:rsidRPr="00A71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 № 182/7н, и части 2 статьи 112 ФЗ-44.</w:t>
            </w:r>
          </w:p>
        </w:tc>
      </w:tr>
      <w:tr w:rsidR="00F17F53" w:rsidRPr="00A71A61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1A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A71A61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A71A61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F4" w:rsidRPr="00A71A61" w:rsidRDefault="00067BF4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  <w:p w:rsidR="00067BF4" w:rsidRPr="00A71A61" w:rsidRDefault="00067BF4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A71A61" w:rsidRDefault="00B752CD" w:rsidP="00F8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A71A61" w:rsidRPr="00A71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A61" w:rsidRPr="00A71A61">
              <w:rPr>
                <w:rFonts w:ascii="Times New Roman" w:hAnsi="Times New Roman" w:cs="Times New Roman"/>
                <w:sz w:val="24"/>
                <w:szCs w:val="24"/>
              </w:rPr>
              <w:t>подпункта 2 пункта 5,</w:t>
            </w:r>
            <w:r w:rsidR="00F817B7" w:rsidRPr="00A71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</w:t>
            </w:r>
            <w:r w:rsidR="00F817B7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A61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«а», «б», «е», «ж», «</w:t>
            </w:r>
            <w:proofErr w:type="spellStart"/>
            <w:r w:rsidR="00A71A61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A71A61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</w:t>
            </w:r>
            <w:r w:rsidR="00F817B7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817B7"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 </w:t>
            </w:r>
            <w:r w:rsidR="00A71A61" w:rsidRPr="00A7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7C8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F17F53" w:rsidRPr="00A71A61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71A6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A71A61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67C8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B752CD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67C8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A71A61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752CD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71A61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67C8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A71A61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A7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71A61" w:rsidRDefault="00A71A61" w:rsidP="00705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1A83" w:rsidRPr="00A71A61" w:rsidRDefault="00741A83" w:rsidP="00705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A71A61" w:rsidRDefault="001D46F5" w:rsidP="00705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финансов Чеченской Республики в соответствии с </w:t>
      </w: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23" w:history="1">
        <w:r w:rsidRPr="00A71A6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2 части 22 статьи 99</w:t>
        </w:r>
      </w:hyperlink>
      <w:r w:rsidR="000F211F" w:rsidRPr="00A71A61">
        <w:rPr>
          <w:rFonts w:ascii="Times New Roman" w:hAnsi="Times New Roman" w:cs="Times New Roman"/>
        </w:rPr>
        <w:t xml:space="preserve"> </w:t>
      </w:r>
      <w:r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Федерального закона от 05.04.2013 г. № 44-ФЗ </w:t>
      </w:r>
      <w:r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24" w:history="1">
        <w:r w:rsidRPr="00A71A6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4.6</w:t>
        </w:r>
      </w:hyperlink>
      <w:r w:rsidR="000F211F" w:rsidRPr="00A71A61">
        <w:rPr>
          <w:rFonts w:ascii="Times New Roman" w:hAnsi="Times New Roman" w:cs="Times New Roman"/>
        </w:rPr>
        <w:t xml:space="preserve"> </w:t>
      </w: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осуществления контроля за соблюдением Федерального закона от 05.04.2013 г. № 44</w:t>
      </w:r>
      <w:r w:rsidR="0074572C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-ФЗ </w:t>
      </w:r>
      <w:r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контрактной системе </w:t>
      </w:r>
      <w:r w:rsidR="0074572C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сфере закупок товаров, работ, услуг для обеспечения государственных и муниципальных нужд»</w:t>
      </w: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приказом Министерства финансов Чеченской</w:t>
      </w:r>
      <w:r w:rsidR="0074572C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</w:t>
      </w:r>
      <w:r w:rsidR="0074572C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22 сентября 2014 г. № </w:t>
      </w: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01-03-01/90,</w:t>
      </w:r>
    </w:p>
    <w:p w:rsidR="005A11AE" w:rsidRPr="00A71A61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A71A61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ПРЕДПИСЫВАЕТ:</w:t>
      </w:r>
    </w:p>
    <w:p w:rsidR="005A11AE" w:rsidRPr="00A71A61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2343" w:rsidRPr="00A71A61" w:rsidRDefault="005A11AE" w:rsidP="005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A61">
        <w:rPr>
          <w:rFonts w:ascii="Times New Roman" w:hAnsi="Times New Roman" w:cs="Times New Roman"/>
          <w:sz w:val="26"/>
          <w:szCs w:val="26"/>
        </w:rPr>
        <w:t>1.</w:t>
      </w:r>
      <w:r w:rsidR="00592343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E921BC" w:rsidRPr="00A71A61">
        <w:rPr>
          <w:rFonts w:ascii="Times New Roman" w:hAnsi="Times New Roman" w:cs="Times New Roman"/>
          <w:sz w:val="26"/>
          <w:szCs w:val="26"/>
        </w:rPr>
        <w:t xml:space="preserve">01 </w:t>
      </w:r>
      <w:r w:rsidR="000F211F" w:rsidRPr="00A71A61">
        <w:rPr>
          <w:rFonts w:ascii="Times New Roman" w:hAnsi="Times New Roman" w:cs="Times New Roman"/>
          <w:sz w:val="26"/>
          <w:szCs w:val="26"/>
        </w:rPr>
        <w:t>октябр</w:t>
      </w:r>
      <w:r w:rsidR="0079134D" w:rsidRPr="00A71A61">
        <w:rPr>
          <w:rFonts w:ascii="Times New Roman" w:hAnsi="Times New Roman" w:cs="Times New Roman"/>
          <w:sz w:val="26"/>
          <w:szCs w:val="26"/>
        </w:rPr>
        <w:t>я</w:t>
      </w:r>
      <w:r w:rsidR="00E921BC" w:rsidRPr="00A71A61">
        <w:rPr>
          <w:rFonts w:ascii="Times New Roman" w:hAnsi="Times New Roman" w:cs="Times New Roman"/>
          <w:sz w:val="26"/>
          <w:szCs w:val="26"/>
        </w:rPr>
        <w:t xml:space="preserve"> 2016 </w:t>
      </w:r>
      <w:r w:rsidR="006D3FC3" w:rsidRPr="00A71A61">
        <w:rPr>
          <w:rFonts w:ascii="Times New Roman" w:hAnsi="Times New Roman" w:cs="Times New Roman"/>
          <w:sz w:val="26"/>
          <w:szCs w:val="26"/>
        </w:rPr>
        <w:t xml:space="preserve">года </w:t>
      </w:r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формировании, внесении изменений </w:t>
      </w:r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утверждении плана-графика закупок учесть требования </w:t>
      </w:r>
      <w:hyperlink r:id="rId25" w:history="1">
        <w:r w:rsidR="001D46F5" w:rsidRPr="00A71A6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части 2 статьи 112 </w:t>
      </w:r>
      <w:r w:rsidR="001D46F5" w:rsidRPr="00A71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92343" w:rsidRPr="00A71A61" w:rsidRDefault="00592343" w:rsidP="0059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A71A61" w:rsidRDefault="00592343" w:rsidP="005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 результатах ис</w:t>
      </w:r>
      <w:r w:rsidR="001B346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настоящего Предписания</w:t>
      </w:r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в Министерство финансов Чеченской Республики до </w:t>
      </w:r>
      <w:r w:rsidR="00E921BC" w:rsidRPr="00A71A61">
        <w:rPr>
          <w:rFonts w:ascii="Times New Roman" w:hAnsi="Times New Roman" w:cs="Times New Roman"/>
          <w:sz w:val="26"/>
          <w:szCs w:val="26"/>
        </w:rPr>
        <w:t>01</w:t>
      </w:r>
      <w:r w:rsidR="000F211F" w:rsidRPr="00A71A61">
        <w:rPr>
          <w:rFonts w:ascii="Times New Roman" w:hAnsi="Times New Roman" w:cs="Times New Roman"/>
          <w:sz w:val="26"/>
          <w:szCs w:val="26"/>
        </w:rPr>
        <w:t xml:space="preserve"> октябр</w:t>
      </w:r>
      <w:r w:rsidR="0079134D" w:rsidRPr="00A71A61">
        <w:rPr>
          <w:rFonts w:ascii="Times New Roman" w:hAnsi="Times New Roman" w:cs="Times New Roman"/>
          <w:sz w:val="26"/>
          <w:szCs w:val="26"/>
        </w:rPr>
        <w:t>я</w:t>
      </w:r>
      <w:r w:rsidR="00E921BC" w:rsidRPr="00A71A61">
        <w:rPr>
          <w:rFonts w:ascii="Times New Roman" w:hAnsi="Times New Roman" w:cs="Times New Roman"/>
          <w:sz w:val="26"/>
          <w:szCs w:val="26"/>
        </w:rPr>
        <w:t xml:space="preserve"> 2016 </w:t>
      </w:r>
      <w:r w:rsidR="00551F5D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43FB4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1D46F5"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46F5" w:rsidRPr="00A71A61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A71A61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6" w:history="1">
        <w:r w:rsidRPr="00A71A6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7 статьи 19.5</w:t>
        </w:r>
      </w:hyperlink>
      <w:r w:rsidR="0074572C" w:rsidRPr="00A71A61">
        <w:rPr>
          <w:rFonts w:ascii="Times New Roman" w:hAnsi="Times New Roman" w:cs="Times New Roman"/>
        </w:rPr>
        <w:t xml:space="preserve"> </w:t>
      </w: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E77AF5" w:rsidRDefault="001D46F5" w:rsidP="00E7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A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E77AF5" w:rsidRDefault="00E77AF5" w:rsidP="00E7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7AF5" w:rsidRDefault="00E77AF5" w:rsidP="00E7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7AF5" w:rsidRDefault="00E77AF5" w:rsidP="00E7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B43" w:rsidRPr="00A71A61" w:rsidRDefault="003C417D" w:rsidP="00E77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A61">
        <w:rPr>
          <w:rFonts w:ascii="Times New Roman" w:hAnsi="Times New Roman" w:cs="Times New Roman"/>
          <w:sz w:val="26"/>
          <w:szCs w:val="26"/>
        </w:rPr>
        <w:t>Первый з</w:t>
      </w:r>
      <w:r w:rsidR="00E77AF5">
        <w:rPr>
          <w:rFonts w:ascii="Times New Roman" w:hAnsi="Times New Roman" w:cs="Times New Roman"/>
          <w:sz w:val="26"/>
          <w:szCs w:val="26"/>
        </w:rPr>
        <w:t>аместитель министра</w:t>
      </w:r>
      <w:r w:rsidR="00E77AF5">
        <w:rPr>
          <w:rFonts w:ascii="Times New Roman" w:hAnsi="Times New Roman" w:cs="Times New Roman"/>
          <w:sz w:val="26"/>
          <w:szCs w:val="26"/>
        </w:rPr>
        <w:tab/>
      </w:r>
      <w:r w:rsidR="00E77AF5">
        <w:rPr>
          <w:rFonts w:ascii="Times New Roman" w:hAnsi="Times New Roman" w:cs="Times New Roman"/>
          <w:sz w:val="26"/>
          <w:szCs w:val="26"/>
        </w:rPr>
        <w:tab/>
      </w:r>
      <w:r w:rsidR="00E77AF5">
        <w:rPr>
          <w:rFonts w:ascii="Times New Roman" w:hAnsi="Times New Roman" w:cs="Times New Roman"/>
          <w:sz w:val="26"/>
          <w:szCs w:val="26"/>
        </w:rPr>
        <w:tab/>
      </w:r>
      <w:r w:rsidR="00E77AF5">
        <w:rPr>
          <w:rFonts w:ascii="Times New Roman" w:hAnsi="Times New Roman" w:cs="Times New Roman"/>
          <w:sz w:val="26"/>
          <w:szCs w:val="26"/>
        </w:rPr>
        <w:tab/>
      </w:r>
      <w:r w:rsidR="00E77AF5">
        <w:rPr>
          <w:rFonts w:ascii="Times New Roman" w:hAnsi="Times New Roman" w:cs="Times New Roman"/>
          <w:sz w:val="26"/>
          <w:szCs w:val="26"/>
        </w:rPr>
        <w:tab/>
      </w:r>
      <w:r w:rsidR="00E77AF5">
        <w:rPr>
          <w:rFonts w:ascii="Times New Roman" w:hAnsi="Times New Roman" w:cs="Times New Roman"/>
          <w:sz w:val="26"/>
          <w:szCs w:val="26"/>
        </w:rPr>
        <w:tab/>
      </w:r>
      <w:r w:rsidR="00E77AF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6D3FC3" w:rsidRPr="00A71A61">
        <w:rPr>
          <w:rFonts w:ascii="Times New Roman" w:hAnsi="Times New Roman" w:cs="Times New Roman"/>
          <w:sz w:val="26"/>
          <w:szCs w:val="26"/>
        </w:rPr>
        <w:t>А.А. Аддаев</w:t>
      </w:r>
    </w:p>
    <w:p w:rsidR="00E77AF5" w:rsidRPr="00A71A61" w:rsidRDefault="00E77AF5" w:rsidP="001D46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7AF5" w:rsidRPr="00A71A61" w:rsidRDefault="00E77AF5" w:rsidP="001D46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D46F5" w:rsidRPr="00A71A6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1A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741A83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</w:p>
    <w:p w:rsidR="00A5460C" w:rsidRPr="00A71A61" w:rsidRDefault="00741A8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sectPr w:rsidR="00A5460C" w:rsidRPr="00A71A61" w:rsidSect="00A71A61">
      <w:headerReference w:type="default" r:id="rId27"/>
      <w:pgSz w:w="11906" w:h="16838"/>
      <w:pgMar w:top="709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61" w:rsidRDefault="00A71A61" w:rsidP="001B3465">
      <w:pPr>
        <w:spacing w:after="0" w:line="240" w:lineRule="auto"/>
      </w:pPr>
      <w:r>
        <w:separator/>
      </w:r>
    </w:p>
  </w:endnote>
  <w:endnote w:type="continuationSeparator" w:id="1">
    <w:p w:rsidR="00A71A61" w:rsidRDefault="00A71A61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61" w:rsidRDefault="00A71A61" w:rsidP="001B3465">
      <w:pPr>
        <w:spacing w:after="0" w:line="240" w:lineRule="auto"/>
      </w:pPr>
      <w:r>
        <w:separator/>
      </w:r>
    </w:p>
  </w:footnote>
  <w:footnote w:type="continuationSeparator" w:id="1">
    <w:p w:rsidR="00A71A61" w:rsidRDefault="00A71A61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1022"/>
      <w:docPartObj>
        <w:docPartGallery w:val="Page Numbers (Top of Page)"/>
        <w:docPartUnique/>
      </w:docPartObj>
    </w:sdtPr>
    <w:sdtContent>
      <w:p w:rsidR="00A71A61" w:rsidRDefault="002B28A0">
        <w:pPr>
          <w:pStyle w:val="a9"/>
          <w:jc w:val="center"/>
        </w:pPr>
        <w:fldSimple w:instr=" PAGE   \* MERGEFORMAT ">
          <w:r w:rsidR="00741A83">
            <w:rPr>
              <w:noProof/>
            </w:rPr>
            <w:t>1</w:t>
          </w:r>
        </w:fldSimple>
      </w:p>
    </w:sdtContent>
  </w:sdt>
  <w:p w:rsidR="00A71A61" w:rsidRDefault="00A71A6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37"/>
    <w:rsid w:val="00013C54"/>
    <w:rsid w:val="00067BF4"/>
    <w:rsid w:val="00070CE2"/>
    <w:rsid w:val="00086E1C"/>
    <w:rsid w:val="00095B43"/>
    <w:rsid w:val="000B4044"/>
    <w:rsid w:val="000D5E16"/>
    <w:rsid w:val="000D7B52"/>
    <w:rsid w:val="000E3CBB"/>
    <w:rsid w:val="000F0599"/>
    <w:rsid w:val="000F211F"/>
    <w:rsid w:val="00100BE1"/>
    <w:rsid w:val="00121F47"/>
    <w:rsid w:val="001719F4"/>
    <w:rsid w:val="00183A9A"/>
    <w:rsid w:val="00187306"/>
    <w:rsid w:val="001B3465"/>
    <w:rsid w:val="001D46F5"/>
    <w:rsid w:val="001E2E53"/>
    <w:rsid w:val="00232D66"/>
    <w:rsid w:val="00235D51"/>
    <w:rsid w:val="00236DEF"/>
    <w:rsid w:val="0024523E"/>
    <w:rsid w:val="00256A3B"/>
    <w:rsid w:val="002665D0"/>
    <w:rsid w:val="002963E0"/>
    <w:rsid w:val="00297066"/>
    <w:rsid w:val="002B28A0"/>
    <w:rsid w:val="00305218"/>
    <w:rsid w:val="00335A19"/>
    <w:rsid w:val="003401CC"/>
    <w:rsid w:val="003B5C70"/>
    <w:rsid w:val="003C130B"/>
    <w:rsid w:val="003C417D"/>
    <w:rsid w:val="003C532B"/>
    <w:rsid w:val="003C67A9"/>
    <w:rsid w:val="003D60EE"/>
    <w:rsid w:val="003F6945"/>
    <w:rsid w:val="0040228E"/>
    <w:rsid w:val="00403588"/>
    <w:rsid w:val="004241D5"/>
    <w:rsid w:val="004678FF"/>
    <w:rsid w:val="00467E0C"/>
    <w:rsid w:val="004C58CD"/>
    <w:rsid w:val="004D2A9A"/>
    <w:rsid w:val="004D7543"/>
    <w:rsid w:val="004E2633"/>
    <w:rsid w:val="004E41D9"/>
    <w:rsid w:val="004E6D5C"/>
    <w:rsid w:val="004F5177"/>
    <w:rsid w:val="0051201A"/>
    <w:rsid w:val="00543FD5"/>
    <w:rsid w:val="00551F5D"/>
    <w:rsid w:val="00554BBF"/>
    <w:rsid w:val="00565545"/>
    <w:rsid w:val="00575E02"/>
    <w:rsid w:val="00592343"/>
    <w:rsid w:val="005930D4"/>
    <w:rsid w:val="005A11AE"/>
    <w:rsid w:val="005A19DD"/>
    <w:rsid w:val="005D11E6"/>
    <w:rsid w:val="005E38AF"/>
    <w:rsid w:val="005F7354"/>
    <w:rsid w:val="005F74B7"/>
    <w:rsid w:val="00600D6B"/>
    <w:rsid w:val="006163F9"/>
    <w:rsid w:val="00635637"/>
    <w:rsid w:val="006B7BD5"/>
    <w:rsid w:val="006D00EC"/>
    <w:rsid w:val="006D3FC3"/>
    <w:rsid w:val="0070572A"/>
    <w:rsid w:val="00741A83"/>
    <w:rsid w:val="0074572C"/>
    <w:rsid w:val="0074619A"/>
    <w:rsid w:val="007646C6"/>
    <w:rsid w:val="00770D6F"/>
    <w:rsid w:val="0079134D"/>
    <w:rsid w:val="007C71A0"/>
    <w:rsid w:val="007E2625"/>
    <w:rsid w:val="007E2E41"/>
    <w:rsid w:val="00822E0B"/>
    <w:rsid w:val="0083452C"/>
    <w:rsid w:val="008361C6"/>
    <w:rsid w:val="00843C57"/>
    <w:rsid w:val="0084706B"/>
    <w:rsid w:val="008603B6"/>
    <w:rsid w:val="00867131"/>
    <w:rsid w:val="00882F57"/>
    <w:rsid w:val="008955C7"/>
    <w:rsid w:val="0089756B"/>
    <w:rsid w:val="008A6503"/>
    <w:rsid w:val="008C7EE5"/>
    <w:rsid w:val="008D0EAD"/>
    <w:rsid w:val="008D25DE"/>
    <w:rsid w:val="008F7261"/>
    <w:rsid w:val="00900EE0"/>
    <w:rsid w:val="00913C95"/>
    <w:rsid w:val="00943FB4"/>
    <w:rsid w:val="0096243A"/>
    <w:rsid w:val="009B4865"/>
    <w:rsid w:val="009B7B71"/>
    <w:rsid w:val="009D5965"/>
    <w:rsid w:val="009D6887"/>
    <w:rsid w:val="009F44CD"/>
    <w:rsid w:val="009F4839"/>
    <w:rsid w:val="00A201B9"/>
    <w:rsid w:val="00A5460C"/>
    <w:rsid w:val="00A55FC0"/>
    <w:rsid w:val="00A71A61"/>
    <w:rsid w:val="00A817BA"/>
    <w:rsid w:val="00A90EE7"/>
    <w:rsid w:val="00AB7945"/>
    <w:rsid w:val="00AD26A6"/>
    <w:rsid w:val="00AD5940"/>
    <w:rsid w:val="00AE2728"/>
    <w:rsid w:val="00B26FF3"/>
    <w:rsid w:val="00B67F06"/>
    <w:rsid w:val="00B752CD"/>
    <w:rsid w:val="00BC293A"/>
    <w:rsid w:val="00BF0D07"/>
    <w:rsid w:val="00C067C8"/>
    <w:rsid w:val="00C37C20"/>
    <w:rsid w:val="00C40E84"/>
    <w:rsid w:val="00C479A0"/>
    <w:rsid w:val="00C5306F"/>
    <w:rsid w:val="00CA556B"/>
    <w:rsid w:val="00CA69EA"/>
    <w:rsid w:val="00CD32C7"/>
    <w:rsid w:val="00CF2942"/>
    <w:rsid w:val="00D149F6"/>
    <w:rsid w:val="00D51790"/>
    <w:rsid w:val="00D60529"/>
    <w:rsid w:val="00D64EC6"/>
    <w:rsid w:val="00D862B3"/>
    <w:rsid w:val="00D87A3E"/>
    <w:rsid w:val="00DA6AA2"/>
    <w:rsid w:val="00DF44E0"/>
    <w:rsid w:val="00E435AE"/>
    <w:rsid w:val="00E47639"/>
    <w:rsid w:val="00E77AF5"/>
    <w:rsid w:val="00E921BC"/>
    <w:rsid w:val="00EC449A"/>
    <w:rsid w:val="00F17DA5"/>
    <w:rsid w:val="00F17F53"/>
    <w:rsid w:val="00F20613"/>
    <w:rsid w:val="00F27FC7"/>
    <w:rsid w:val="00F5112C"/>
    <w:rsid w:val="00F51B49"/>
    <w:rsid w:val="00F52D7A"/>
    <w:rsid w:val="00F7144B"/>
    <w:rsid w:val="00F817B7"/>
    <w:rsid w:val="00F83CE4"/>
    <w:rsid w:val="00FA4FD0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9B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B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consultantplus://offline/ref=B9925F3B72D46562B62AD56EBDAF294982D067A8F09112B62986C0FC9D083F5FCCC39E5F8207B996XEN9H" TargetMode="External"/><Relationship Id="rId26" Type="http://schemas.openxmlformats.org/officeDocument/2006/relationships/hyperlink" Target="http://ivo.garant.ru/document?id=12025267&amp;sub=1952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925F3B72D46562B62AD56EBDAF294982D067A8F09112B62986C0FC9D083F5FCCC39E5F8207B995XEN6H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4.%20&#1043;&#1050;&#1059;%20&#1050;&#1062;&#1057;&#1054;&#1053;%20&#1059;&#1088;&#1091;&#1089;-&#1052;&#1072;&#1088;&#1090;\&#1050;&#1062;&#1057;&#1054;&#1053;%20&#1059;&#1088;&#1091;&#1089;.docx" TargetMode="External"/><Relationship Id="rId17" Type="http://schemas.openxmlformats.org/officeDocument/2006/relationships/hyperlink" Target="consultantplus://offline/ref=B9925F3B72D46562B62AD56EBDAF294982D067A8F09112B62986C0FC9D083F5FCCC39E5F8207BB96XEN6H" TargetMode="External"/><Relationship Id="rId25" Type="http://schemas.openxmlformats.org/officeDocument/2006/relationships/hyperlink" Target="garantF1://70914346.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99FXEN6H" TargetMode="External"/><Relationship Id="rId20" Type="http://schemas.openxmlformats.org/officeDocument/2006/relationships/hyperlink" Target="consultantplus://offline/ref=B9925F3B72D46562B62AD56EBDAF294982D067A8F09112B62986C0FC9D083F5FCCC39E5F8207B993XEN4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openxmlformats.org/officeDocument/2006/relationships/hyperlink" Target="http://ivo.garant.ru/document?id=70420990&amp;sub=106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26BA1F59212B62986C0FC9D083F5FCCC39E5F8207BA94XEN0H" TargetMode="External"/><Relationship Id="rId23" Type="http://schemas.openxmlformats.org/officeDocument/2006/relationships/hyperlink" Target="http://ivo.garant.ru/document?id=70253464&amp;sub=99273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9925F3B72D46562B62AD56EBDAF294982D26BA1F59212B62986C0FC9D083F5FCCC39E5F8207BA96XEN0H" TargetMode="External"/><Relationship Id="rId19" Type="http://schemas.openxmlformats.org/officeDocument/2006/relationships/hyperlink" Target="consultantplus://offline/ref=B9925F3B72D46562B62AD56EBDAF294982D067A8F09112B62986C0FC9D083F5FCCC39E5F8207B995XEN2H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garantF1://79222.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C9B6-C93C-4AFD-9EE5-823B8374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5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85</cp:revision>
  <cp:lastPrinted>2016-07-18T12:49:00Z</cp:lastPrinted>
  <dcterms:created xsi:type="dcterms:W3CDTF">2015-09-03T06:07:00Z</dcterms:created>
  <dcterms:modified xsi:type="dcterms:W3CDTF">2016-07-20T13:01:00Z</dcterms:modified>
</cp:coreProperties>
</file>