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35" w:rsidRDefault="00D02C35" w:rsidP="00D02C35">
      <w:pPr>
        <w:spacing w:after="0" w:line="240" w:lineRule="exact"/>
        <w:jc w:val="center"/>
        <w:rPr>
          <w:rFonts w:ascii="Times New Roman" w:hAnsi="Times New Roman"/>
          <w:b/>
          <w:sz w:val="32"/>
          <w:szCs w:val="24"/>
        </w:rPr>
      </w:pPr>
      <w:r w:rsidRPr="00D02C35">
        <w:rPr>
          <w:rFonts w:ascii="Times New Roman" w:hAnsi="Times New Roman"/>
          <w:b/>
          <w:sz w:val="32"/>
          <w:szCs w:val="24"/>
        </w:rPr>
        <w:t>Отчет</w:t>
      </w:r>
    </w:p>
    <w:p w:rsidR="009C74F1" w:rsidRDefault="00D02C35" w:rsidP="00D02C35">
      <w:pPr>
        <w:spacing w:after="0" w:line="240" w:lineRule="exact"/>
        <w:jc w:val="center"/>
        <w:rPr>
          <w:rFonts w:ascii="Times New Roman" w:hAnsi="Times New Roman"/>
          <w:b/>
          <w:sz w:val="32"/>
          <w:szCs w:val="24"/>
        </w:rPr>
      </w:pPr>
      <w:r w:rsidRPr="00D02C35">
        <w:rPr>
          <w:rFonts w:ascii="Times New Roman" w:hAnsi="Times New Roman"/>
          <w:b/>
          <w:sz w:val="32"/>
          <w:szCs w:val="24"/>
        </w:rPr>
        <w:t xml:space="preserve"> о результатах мониторингакачества финансового менеджмента, осуществляемого </w:t>
      </w:r>
      <w:proofErr w:type="gramStart"/>
      <w:r w:rsidRPr="00D02C35">
        <w:rPr>
          <w:rFonts w:ascii="Times New Roman" w:hAnsi="Times New Roman"/>
          <w:b/>
          <w:sz w:val="32"/>
          <w:szCs w:val="24"/>
        </w:rPr>
        <w:t>главными</w:t>
      </w:r>
      <w:proofErr w:type="gramEnd"/>
      <w:r w:rsidRPr="00D02C35">
        <w:rPr>
          <w:rFonts w:ascii="Times New Roman" w:hAnsi="Times New Roman"/>
          <w:b/>
          <w:sz w:val="32"/>
          <w:szCs w:val="24"/>
        </w:rPr>
        <w:t xml:space="preserve"> распорядителямисредств бюджета Чеченской Республики, за 201</w:t>
      </w:r>
      <w:r w:rsidR="00B5228A">
        <w:rPr>
          <w:rFonts w:ascii="Times New Roman" w:hAnsi="Times New Roman"/>
          <w:b/>
          <w:sz w:val="32"/>
          <w:szCs w:val="24"/>
        </w:rPr>
        <w:t>1</w:t>
      </w:r>
      <w:r w:rsidRPr="00D02C35">
        <w:rPr>
          <w:rFonts w:ascii="Times New Roman" w:hAnsi="Times New Roman"/>
          <w:b/>
          <w:sz w:val="32"/>
          <w:szCs w:val="24"/>
        </w:rPr>
        <w:t xml:space="preserve"> год</w:t>
      </w:r>
      <w:r>
        <w:rPr>
          <w:rFonts w:ascii="Times New Roman" w:hAnsi="Times New Roman"/>
          <w:b/>
          <w:sz w:val="32"/>
          <w:szCs w:val="24"/>
        </w:rPr>
        <w:t>.</w:t>
      </w:r>
    </w:p>
    <w:p w:rsidR="004D1263" w:rsidRDefault="004D1263" w:rsidP="004D126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F44426" w:rsidRPr="00F44426" w:rsidRDefault="00F2150F" w:rsidP="00035340">
      <w:pPr>
        <w:spacing w:after="120"/>
        <w:ind w:firstLine="567"/>
        <w:jc w:val="both"/>
        <w:rPr>
          <w:rFonts w:ascii="Times New Roman" w:hAnsi="Times New Roman"/>
          <w:sz w:val="28"/>
          <w:szCs w:val="20"/>
        </w:rPr>
      </w:pPr>
      <w:proofErr w:type="gramStart"/>
      <w:r w:rsidRPr="00035340">
        <w:rPr>
          <w:rFonts w:ascii="Times New Roman" w:hAnsi="Times New Roman"/>
          <w:sz w:val="28"/>
          <w:szCs w:val="20"/>
        </w:rPr>
        <w:t xml:space="preserve">Министерством финансов Чеченской Республики в соответствии с </w:t>
      </w:r>
      <w:r w:rsidR="003E0115" w:rsidRPr="00035340">
        <w:rPr>
          <w:rFonts w:ascii="Times New Roman" w:hAnsi="Times New Roman"/>
          <w:sz w:val="28"/>
          <w:szCs w:val="20"/>
        </w:rPr>
        <w:t xml:space="preserve">Постановлением Правительства Чеченской Республики от </w:t>
      </w:r>
      <w:r w:rsidR="00035340" w:rsidRPr="00035340">
        <w:rPr>
          <w:rFonts w:ascii="Times New Roman" w:hAnsi="Times New Roman"/>
          <w:sz w:val="28"/>
          <w:szCs w:val="20"/>
        </w:rPr>
        <w:t xml:space="preserve">28 декабря 2010 года </w:t>
      </w:r>
      <w:r w:rsidR="003E0115" w:rsidRPr="00035340">
        <w:rPr>
          <w:rFonts w:ascii="Times New Roman" w:hAnsi="Times New Roman"/>
          <w:sz w:val="28"/>
          <w:szCs w:val="20"/>
        </w:rPr>
        <w:t xml:space="preserve">№ </w:t>
      </w:r>
      <w:r w:rsidR="00035340" w:rsidRPr="00035340">
        <w:rPr>
          <w:rFonts w:ascii="Times New Roman" w:hAnsi="Times New Roman"/>
          <w:sz w:val="28"/>
          <w:szCs w:val="20"/>
        </w:rPr>
        <w:t xml:space="preserve">247 </w:t>
      </w:r>
      <w:r w:rsidR="003E0115" w:rsidRPr="00035340">
        <w:rPr>
          <w:rFonts w:ascii="Times New Roman" w:hAnsi="Times New Roman"/>
          <w:sz w:val="28"/>
          <w:szCs w:val="20"/>
        </w:rPr>
        <w:t>«</w:t>
      </w:r>
      <w:r w:rsidR="00035340" w:rsidRPr="00035340">
        <w:rPr>
          <w:rFonts w:ascii="Times New Roman" w:hAnsi="Times New Roman"/>
          <w:sz w:val="28"/>
          <w:szCs w:val="20"/>
        </w:rPr>
        <w:t xml:space="preserve">Об организации мониторинга качества финансового менеджмента, осуществляемого главными распорядителями средств бюджета </w:t>
      </w:r>
      <w:r w:rsidR="00035340" w:rsidRPr="007B5FE6">
        <w:rPr>
          <w:rFonts w:ascii="Times New Roman" w:hAnsi="Times New Roman"/>
          <w:sz w:val="28"/>
          <w:szCs w:val="20"/>
        </w:rPr>
        <w:t>Чеченской Республики</w:t>
      </w:r>
      <w:r w:rsidR="003E0115" w:rsidRPr="007B5FE6">
        <w:rPr>
          <w:rFonts w:ascii="Times New Roman" w:hAnsi="Times New Roman"/>
          <w:sz w:val="28"/>
          <w:szCs w:val="28"/>
        </w:rPr>
        <w:t xml:space="preserve">» и </w:t>
      </w:r>
      <w:r w:rsidRPr="007B5FE6">
        <w:rPr>
          <w:rFonts w:ascii="Times New Roman" w:hAnsi="Times New Roman"/>
          <w:sz w:val="28"/>
          <w:szCs w:val="28"/>
        </w:rPr>
        <w:t xml:space="preserve">Приказом Министерства финансов </w:t>
      </w:r>
      <w:r w:rsidR="003E0115" w:rsidRPr="007B5FE6">
        <w:rPr>
          <w:rFonts w:ascii="Times New Roman" w:hAnsi="Times New Roman"/>
          <w:sz w:val="28"/>
          <w:szCs w:val="28"/>
        </w:rPr>
        <w:t>Чеченской Республики</w:t>
      </w:r>
      <w:r w:rsidRPr="007B5FE6">
        <w:rPr>
          <w:rFonts w:ascii="Times New Roman" w:hAnsi="Times New Roman"/>
          <w:sz w:val="28"/>
          <w:szCs w:val="28"/>
        </w:rPr>
        <w:t xml:space="preserve"> от </w:t>
      </w:r>
      <w:r w:rsidR="007B5FE6" w:rsidRPr="007B5FE6">
        <w:rPr>
          <w:rFonts w:ascii="Times New Roman" w:hAnsi="Times New Roman"/>
          <w:sz w:val="28"/>
          <w:szCs w:val="28"/>
        </w:rPr>
        <w:t>21 июня</w:t>
      </w:r>
      <w:r w:rsidRPr="007B5FE6">
        <w:rPr>
          <w:rFonts w:ascii="Times New Roman" w:hAnsi="Times New Roman"/>
          <w:sz w:val="28"/>
          <w:szCs w:val="28"/>
        </w:rPr>
        <w:t xml:space="preserve"> №</w:t>
      </w:r>
      <w:r w:rsidR="007B5FE6" w:rsidRPr="007B5FE6">
        <w:rPr>
          <w:rFonts w:ascii="Times New Roman" w:hAnsi="Times New Roman"/>
          <w:sz w:val="28"/>
          <w:szCs w:val="28"/>
        </w:rPr>
        <w:t xml:space="preserve">2011 года </w:t>
      </w:r>
      <w:r w:rsidRPr="007B5FE6">
        <w:rPr>
          <w:rFonts w:ascii="Times New Roman" w:hAnsi="Times New Roman"/>
          <w:sz w:val="28"/>
          <w:szCs w:val="28"/>
        </w:rPr>
        <w:t>«</w:t>
      </w:r>
      <w:r w:rsidR="00897792" w:rsidRPr="007B5FE6">
        <w:rPr>
          <w:rFonts w:ascii="Times New Roman" w:hAnsi="Times New Roman"/>
          <w:sz w:val="28"/>
          <w:szCs w:val="28"/>
        </w:rPr>
        <w:t xml:space="preserve">Об утверждении </w:t>
      </w:r>
      <w:r w:rsidR="007B5FE6" w:rsidRPr="007B5FE6">
        <w:rPr>
          <w:rFonts w:ascii="Times New Roman" w:hAnsi="Times New Roman"/>
          <w:sz w:val="28"/>
          <w:szCs w:val="28"/>
        </w:rPr>
        <w:t>методики проведения мониторинга качества финансового менеджмента, осуществляемого главными распоряди</w:t>
      </w:r>
      <w:bookmarkStart w:id="0" w:name="_GoBack"/>
      <w:bookmarkEnd w:id="0"/>
      <w:r w:rsidR="007B5FE6" w:rsidRPr="007B5FE6">
        <w:rPr>
          <w:rFonts w:ascii="Times New Roman" w:hAnsi="Times New Roman"/>
          <w:sz w:val="28"/>
          <w:szCs w:val="28"/>
        </w:rPr>
        <w:t>телями средств республиканского бюджета Чеченской Республики</w:t>
      </w:r>
      <w:r w:rsidRPr="007B5FE6">
        <w:rPr>
          <w:rFonts w:ascii="Times New Roman" w:hAnsi="Times New Roman"/>
          <w:sz w:val="28"/>
          <w:szCs w:val="20"/>
        </w:rPr>
        <w:t xml:space="preserve">» </w:t>
      </w:r>
      <w:r w:rsidR="007B5FE6" w:rsidRPr="007B5FE6">
        <w:rPr>
          <w:rFonts w:ascii="Times New Roman" w:hAnsi="Times New Roman"/>
          <w:sz w:val="28"/>
          <w:szCs w:val="20"/>
        </w:rPr>
        <w:t>проведен</w:t>
      </w:r>
      <w:r w:rsidRPr="007B5FE6">
        <w:rPr>
          <w:rFonts w:ascii="Times New Roman" w:hAnsi="Times New Roman"/>
          <w:sz w:val="28"/>
          <w:szCs w:val="20"/>
        </w:rPr>
        <w:t xml:space="preserve"> оперативный мониторинг</w:t>
      </w:r>
      <w:proofErr w:type="gramEnd"/>
      <w:r w:rsidR="00B5228A">
        <w:rPr>
          <w:rFonts w:ascii="Times New Roman" w:hAnsi="Times New Roman"/>
          <w:sz w:val="28"/>
          <w:szCs w:val="20"/>
        </w:rPr>
        <w:t xml:space="preserve"> </w:t>
      </w:r>
      <w:r w:rsidR="004D1263" w:rsidRPr="007B5FE6">
        <w:rPr>
          <w:rFonts w:ascii="Times New Roman" w:hAnsi="Times New Roman"/>
          <w:sz w:val="28"/>
          <w:szCs w:val="20"/>
        </w:rPr>
        <w:t>качества финансового менеджмента</w:t>
      </w:r>
      <w:r w:rsidRPr="007B5FE6">
        <w:rPr>
          <w:rFonts w:ascii="Times New Roman" w:hAnsi="Times New Roman"/>
          <w:sz w:val="28"/>
          <w:szCs w:val="20"/>
        </w:rPr>
        <w:t xml:space="preserve">, осуществляемого главными распорядителями средств </w:t>
      </w:r>
      <w:proofErr w:type="spellStart"/>
      <w:r w:rsidRPr="007B5FE6">
        <w:rPr>
          <w:rFonts w:ascii="Times New Roman" w:hAnsi="Times New Roman"/>
          <w:sz w:val="28"/>
          <w:szCs w:val="20"/>
        </w:rPr>
        <w:t>бюджета</w:t>
      </w:r>
      <w:r w:rsidR="004D1263" w:rsidRPr="00F44426">
        <w:rPr>
          <w:rFonts w:ascii="Times New Roman" w:hAnsi="Times New Roman"/>
          <w:sz w:val="28"/>
          <w:szCs w:val="20"/>
        </w:rPr>
        <w:t>Чеченской</w:t>
      </w:r>
      <w:proofErr w:type="spellEnd"/>
      <w:r w:rsidR="004D1263" w:rsidRPr="00F44426">
        <w:rPr>
          <w:rFonts w:ascii="Times New Roman" w:hAnsi="Times New Roman"/>
          <w:sz w:val="28"/>
          <w:szCs w:val="20"/>
        </w:rPr>
        <w:t xml:space="preserve"> Республики </w:t>
      </w:r>
      <w:r>
        <w:rPr>
          <w:rFonts w:ascii="Times New Roman" w:hAnsi="Times New Roman"/>
          <w:sz w:val="28"/>
          <w:szCs w:val="20"/>
        </w:rPr>
        <w:t>за 201</w:t>
      </w:r>
      <w:r w:rsidR="00B5228A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 xml:space="preserve"> год</w:t>
      </w:r>
      <w:r w:rsidR="002D591C">
        <w:rPr>
          <w:rFonts w:ascii="Times New Roman" w:hAnsi="Times New Roman"/>
          <w:sz w:val="28"/>
          <w:szCs w:val="20"/>
        </w:rPr>
        <w:t xml:space="preserve"> (далее – оперативный мониторинг)</w:t>
      </w:r>
      <w:r w:rsidR="00F44426" w:rsidRPr="00F44426">
        <w:rPr>
          <w:rFonts w:ascii="Times New Roman" w:hAnsi="Times New Roman"/>
          <w:sz w:val="28"/>
          <w:szCs w:val="20"/>
        </w:rPr>
        <w:t>.</w:t>
      </w:r>
    </w:p>
    <w:p w:rsidR="004D1263" w:rsidRPr="00D645FB" w:rsidRDefault="00F44426" w:rsidP="0054307C">
      <w:pPr>
        <w:spacing w:after="120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Оценка проводилась </w:t>
      </w:r>
      <w:r w:rsidR="004D1263">
        <w:rPr>
          <w:rFonts w:ascii="Times New Roman" w:hAnsi="Times New Roman"/>
          <w:sz w:val="28"/>
          <w:szCs w:val="20"/>
        </w:rPr>
        <w:t>как по количественным показателям, характеризующим качество исполнения финансовых полномочий, так и по показателям, связанным с качеством правового регулирования исполнения отдельных процедур бюджетного процесса, в том числе в части внедрения механизмов бюджетирования, ориентированного на результат</w:t>
      </w:r>
      <w:r w:rsidR="001E321C">
        <w:rPr>
          <w:rFonts w:ascii="Times New Roman" w:hAnsi="Times New Roman"/>
          <w:sz w:val="28"/>
          <w:szCs w:val="20"/>
        </w:rPr>
        <w:t>, а также по повышению эффективности бюджетных расходов</w:t>
      </w:r>
      <w:r w:rsidR="004D1263">
        <w:rPr>
          <w:rFonts w:ascii="Times New Roman" w:hAnsi="Times New Roman"/>
          <w:sz w:val="28"/>
          <w:szCs w:val="20"/>
        </w:rPr>
        <w:t xml:space="preserve">. </w:t>
      </w:r>
    </w:p>
    <w:p w:rsidR="00052724" w:rsidRDefault="002D591C" w:rsidP="0054307C">
      <w:pPr>
        <w:spacing w:after="120"/>
        <w:ind w:firstLine="567"/>
        <w:jc w:val="both"/>
        <w:rPr>
          <w:rFonts w:ascii="Times New Roman" w:hAnsi="Times New Roman"/>
          <w:sz w:val="28"/>
          <w:szCs w:val="20"/>
        </w:rPr>
      </w:pPr>
      <w:r w:rsidRPr="002D591C">
        <w:rPr>
          <w:rFonts w:ascii="Times New Roman" w:hAnsi="Times New Roman"/>
          <w:sz w:val="28"/>
          <w:szCs w:val="20"/>
        </w:rPr>
        <w:t xml:space="preserve">По результатам оперативного мониторинга были определены значения показателей и оценок качества финансового менеджмента </w:t>
      </w:r>
      <w:r>
        <w:rPr>
          <w:rFonts w:ascii="Times New Roman" w:hAnsi="Times New Roman"/>
          <w:sz w:val="28"/>
          <w:szCs w:val="20"/>
        </w:rPr>
        <w:t xml:space="preserve">и сформирован рейтинг главных распорядителей средств бюджета </w:t>
      </w:r>
      <w:r w:rsidRPr="00F44426">
        <w:rPr>
          <w:rFonts w:ascii="Times New Roman" w:hAnsi="Times New Roman"/>
          <w:sz w:val="28"/>
          <w:szCs w:val="20"/>
        </w:rPr>
        <w:t xml:space="preserve">Чеченской Республики </w:t>
      </w:r>
      <w:r>
        <w:rPr>
          <w:rFonts w:ascii="Times New Roman" w:hAnsi="Times New Roman"/>
          <w:sz w:val="28"/>
          <w:szCs w:val="20"/>
        </w:rPr>
        <w:t>за 201</w:t>
      </w:r>
      <w:r w:rsidR="00B5228A">
        <w:rPr>
          <w:rFonts w:ascii="Times New Roman" w:hAnsi="Times New Roman"/>
          <w:sz w:val="28"/>
          <w:szCs w:val="20"/>
        </w:rPr>
        <w:t>1</w:t>
      </w:r>
      <w:r>
        <w:rPr>
          <w:rFonts w:ascii="Times New Roman" w:hAnsi="Times New Roman"/>
          <w:sz w:val="28"/>
          <w:szCs w:val="20"/>
        </w:rPr>
        <w:t xml:space="preserve"> год.</w:t>
      </w:r>
    </w:p>
    <w:p w:rsidR="00B467EF" w:rsidRPr="00867319" w:rsidRDefault="00B467EF" w:rsidP="00B467EF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67319">
        <w:rPr>
          <w:rFonts w:ascii="Times New Roman" w:hAnsi="Times New Roman" w:cs="Times New Roman"/>
          <w:sz w:val="28"/>
          <w:szCs w:val="24"/>
        </w:rPr>
        <w:t>Средн</w:t>
      </w:r>
      <w:r w:rsidR="001430C5" w:rsidRPr="00867319">
        <w:rPr>
          <w:rFonts w:ascii="Times New Roman" w:hAnsi="Times New Roman" w:cs="Times New Roman"/>
          <w:sz w:val="28"/>
          <w:szCs w:val="24"/>
        </w:rPr>
        <w:t xml:space="preserve">еезначение </w:t>
      </w:r>
      <w:r w:rsidRPr="00867319">
        <w:rPr>
          <w:rFonts w:ascii="Times New Roman" w:hAnsi="Times New Roman" w:cs="Times New Roman"/>
          <w:sz w:val="28"/>
          <w:szCs w:val="24"/>
        </w:rPr>
        <w:t>итогов</w:t>
      </w:r>
      <w:r w:rsidR="001430C5" w:rsidRPr="00867319">
        <w:rPr>
          <w:rFonts w:ascii="Times New Roman" w:hAnsi="Times New Roman" w:cs="Times New Roman"/>
          <w:sz w:val="28"/>
          <w:szCs w:val="24"/>
        </w:rPr>
        <w:t>ой</w:t>
      </w:r>
      <w:r w:rsidRPr="00867319">
        <w:rPr>
          <w:rFonts w:ascii="Times New Roman" w:hAnsi="Times New Roman" w:cs="Times New Roman"/>
          <w:sz w:val="28"/>
          <w:szCs w:val="24"/>
        </w:rPr>
        <w:t xml:space="preserve"> оценк</w:t>
      </w:r>
      <w:r w:rsidR="001430C5" w:rsidRPr="00867319">
        <w:rPr>
          <w:rFonts w:ascii="Times New Roman" w:hAnsi="Times New Roman" w:cs="Times New Roman"/>
          <w:sz w:val="28"/>
          <w:szCs w:val="24"/>
        </w:rPr>
        <w:t>и</w:t>
      </w:r>
      <w:r w:rsidRPr="00867319">
        <w:rPr>
          <w:rFonts w:ascii="Times New Roman" w:hAnsi="Times New Roman" w:cs="Times New Roman"/>
          <w:sz w:val="28"/>
          <w:szCs w:val="24"/>
        </w:rPr>
        <w:t xml:space="preserve"> качества финансового менеджмента по всем ГРБС за 201</w:t>
      </w:r>
      <w:r w:rsidR="00B5228A">
        <w:rPr>
          <w:rFonts w:ascii="Times New Roman" w:hAnsi="Times New Roman" w:cs="Times New Roman"/>
          <w:sz w:val="28"/>
          <w:szCs w:val="24"/>
        </w:rPr>
        <w:t>1</w:t>
      </w:r>
      <w:r w:rsidRPr="00867319">
        <w:rPr>
          <w:rFonts w:ascii="Times New Roman" w:hAnsi="Times New Roman" w:cs="Times New Roman"/>
          <w:sz w:val="28"/>
          <w:szCs w:val="24"/>
        </w:rPr>
        <w:t xml:space="preserve"> год составил</w:t>
      </w:r>
      <w:r w:rsidR="001430C5" w:rsidRPr="00867319">
        <w:rPr>
          <w:rFonts w:ascii="Times New Roman" w:hAnsi="Times New Roman" w:cs="Times New Roman"/>
          <w:sz w:val="28"/>
          <w:szCs w:val="24"/>
        </w:rPr>
        <w:t>о</w:t>
      </w:r>
      <w:r w:rsidRPr="00867319">
        <w:rPr>
          <w:rFonts w:ascii="Times New Roman" w:hAnsi="Times New Roman" w:cs="Times New Roman"/>
          <w:sz w:val="28"/>
          <w:szCs w:val="24"/>
        </w:rPr>
        <w:t xml:space="preserve"> </w:t>
      </w:r>
      <w:r w:rsidR="00B5228A">
        <w:rPr>
          <w:rFonts w:ascii="Times New Roman" w:hAnsi="Times New Roman" w:cs="Times New Roman"/>
          <w:sz w:val="28"/>
          <w:szCs w:val="24"/>
        </w:rPr>
        <w:t>3,26</w:t>
      </w:r>
      <w:r w:rsidRPr="00867319">
        <w:rPr>
          <w:rFonts w:ascii="Times New Roman" w:hAnsi="Times New Roman" w:cs="Times New Roman"/>
          <w:sz w:val="28"/>
          <w:szCs w:val="24"/>
        </w:rPr>
        <w:t xml:space="preserve"> балла.</w:t>
      </w:r>
    </w:p>
    <w:p w:rsidR="00B467EF" w:rsidRDefault="00B467EF" w:rsidP="00B467EF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67319">
        <w:rPr>
          <w:rFonts w:ascii="Times New Roman" w:hAnsi="Times New Roman" w:cs="Times New Roman"/>
          <w:sz w:val="28"/>
          <w:szCs w:val="24"/>
        </w:rPr>
        <w:t xml:space="preserve">Средние </w:t>
      </w:r>
      <w:r w:rsidR="001430C5" w:rsidRPr="00867319">
        <w:rPr>
          <w:rFonts w:ascii="Times New Roman" w:hAnsi="Times New Roman" w:cs="Times New Roman"/>
          <w:sz w:val="28"/>
          <w:szCs w:val="24"/>
        </w:rPr>
        <w:t xml:space="preserve">значения </w:t>
      </w:r>
      <w:r w:rsidRPr="00867319">
        <w:rPr>
          <w:rFonts w:ascii="Times New Roman" w:hAnsi="Times New Roman" w:cs="Times New Roman"/>
          <w:sz w:val="28"/>
          <w:szCs w:val="24"/>
        </w:rPr>
        <w:t xml:space="preserve">по отдельным направлениям </w:t>
      </w:r>
      <w:r w:rsidR="001430C5" w:rsidRPr="00867319">
        <w:rPr>
          <w:rFonts w:ascii="Times New Roman" w:hAnsi="Times New Roman" w:cs="Times New Roman"/>
          <w:sz w:val="28"/>
          <w:szCs w:val="24"/>
        </w:rPr>
        <w:t xml:space="preserve">оценки </w:t>
      </w:r>
      <w:r w:rsidRPr="00867319">
        <w:rPr>
          <w:rFonts w:ascii="Times New Roman" w:hAnsi="Times New Roman" w:cs="Times New Roman"/>
          <w:sz w:val="28"/>
          <w:szCs w:val="24"/>
        </w:rPr>
        <w:t>качества финансового менеджмента по всем ГРБС за 2010 год составили: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</w:t>
      </w:r>
      <w:r w:rsidRPr="00F44426">
        <w:rPr>
          <w:rFonts w:ascii="Times New Roman" w:hAnsi="Times New Roman"/>
          <w:sz w:val="28"/>
          <w:szCs w:val="20"/>
        </w:rPr>
        <w:t>реднесрочное финансовое планирование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B5228A">
        <w:rPr>
          <w:rFonts w:ascii="Times New Roman" w:hAnsi="Times New Roman"/>
          <w:sz w:val="28"/>
          <w:szCs w:val="20"/>
        </w:rPr>
        <w:t>2,11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</w:t>
      </w:r>
      <w:r w:rsidRPr="00F44426">
        <w:rPr>
          <w:rFonts w:ascii="Times New Roman" w:hAnsi="Times New Roman"/>
          <w:sz w:val="28"/>
          <w:szCs w:val="20"/>
        </w:rPr>
        <w:t>сполнение бюджета в части расходов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683247">
        <w:rPr>
          <w:rFonts w:ascii="Times New Roman" w:hAnsi="Times New Roman"/>
          <w:sz w:val="28"/>
          <w:szCs w:val="20"/>
        </w:rPr>
        <w:t>4</w:t>
      </w:r>
      <w:r w:rsidR="001430C5">
        <w:rPr>
          <w:rFonts w:ascii="Times New Roman" w:hAnsi="Times New Roman"/>
          <w:sz w:val="28"/>
          <w:szCs w:val="20"/>
        </w:rPr>
        <w:t>.</w:t>
      </w:r>
      <w:r w:rsidR="00B5228A">
        <w:rPr>
          <w:rFonts w:ascii="Times New Roman" w:hAnsi="Times New Roman"/>
          <w:sz w:val="28"/>
          <w:szCs w:val="20"/>
        </w:rPr>
        <w:t>60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</w:t>
      </w:r>
      <w:r w:rsidRPr="00F44426">
        <w:rPr>
          <w:rFonts w:ascii="Times New Roman" w:hAnsi="Times New Roman"/>
          <w:sz w:val="28"/>
          <w:szCs w:val="20"/>
        </w:rPr>
        <w:t>сполнение бюджета по доходам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683247">
        <w:rPr>
          <w:rFonts w:ascii="Times New Roman" w:hAnsi="Times New Roman"/>
          <w:sz w:val="28"/>
          <w:szCs w:val="20"/>
        </w:rPr>
        <w:t>4</w:t>
      </w:r>
      <w:r w:rsidR="001430C5">
        <w:rPr>
          <w:rFonts w:ascii="Times New Roman" w:hAnsi="Times New Roman"/>
          <w:sz w:val="28"/>
          <w:szCs w:val="20"/>
        </w:rPr>
        <w:t>.</w:t>
      </w:r>
      <w:r w:rsidR="00683247">
        <w:rPr>
          <w:rFonts w:ascii="Times New Roman" w:hAnsi="Times New Roman"/>
          <w:sz w:val="28"/>
          <w:szCs w:val="20"/>
        </w:rPr>
        <w:t>9</w:t>
      </w:r>
      <w:r w:rsidR="00B5228A">
        <w:rPr>
          <w:rFonts w:ascii="Times New Roman" w:hAnsi="Times New Roman"/>
          <w:sz w:val="28"/>
          <w:szCs w:val="20"/>
        </w:rPr>
        <w:t>3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</w:t>
      </w:r>
      <w:r w:rsidRPr="00F44426">
        <w:rPr>
          <w:rFonts w:ascii="Times New Roman" w:hAnsi="Times New Roman"/>
          <w:sz w:val="28"/>
          <w:szCs w:val="20"/>
        </w:rPr>
        <w:t>чет и отчетность</w:t>
      </w:r>
      <w:r w:rsidR="001430C5">
        <w:rPr>
          <w:rFonts w:ascii="Times New Roman" w:hAnsi="Times New Roman"/>
          <w:sz w:val="28"/>
          <w:szCs w:val="20"/>
        </w:rPr>
        <w:t xml:space="preserve"> (1.</w:t>
      </w:r>
      <w:r w:rsidR="00B5228A">
        <w:rPr>
          <w:rFonts w:ascii="Times New Roman" w:hAnsi="Times New Roman"/>
          <w:sz w:val="28"/>
          <w:szCs w:val="20"/>
        </w:rPr>
        <w:t>93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</w:t>
      </w:r>
      <w:r w:rsidRPr="00F44426">
        <w:rPr>
          <w:rFonts w:ascii="Times New Roman" w:hAnsi="Times New Roman"/>
          <w:sz w:val="28"/>
          <w:szCs w:val="20"/>
        </w:rPr>
        <w:t>онтроль и аудит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B5228A">
        <w:rPr>
          <w:rFonts w:ascii="Times New Roman" w:hAnsi="Times New Roman"/>
          <w:sz w:val="28"/>
          <w:szCs w:val="20"/>
        </w:rPr>
        <w:t>3,53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</w:t>
      </w:r>
      <w:r w:rsidRPr="00F44426">
        <w:rPr>
          <w:rFonts w:ascii="Times New Roman" w:hAnsi="Times New Roman"/>
          <w:sz w:val="28"/>
          <w:szCs w:val="20"/>
        </w:rPr>
        <w:t>сполнение судебных актов</w:t>
      </w:r>
      <w:r w:rsidR="001430C5">
        <w:rPr>
          <w:rFonts w:ascii="Times New Roman" w:hAnsi="Times New Roman"/>
          <w:sz w:val="28"/>
          <w:szCs w:val="20"/>
        </w:rPr>
        <w:t xml:space="preserve"> (1.</w:t>
      </w:r>
      <w:r w:rsidR="00683247">
        <w:rPr>
          <w:rFonts w:ascii="Times New Roman" w:hAnsi="Times New Roman"/>
          <w:sz w:val="28"/>
          <w:szCs w:val="20"/>
        </w:rPr>
        <w:t>4</w:t>
      </w:r>
      <w:r w:rsidR="00B5228A">
        <w:rPr>
          <w:rFonts w:ascii="Times New Roman" w:hAnsi="Times New Roman"/>
          <w:sz w:val="28"/>
          <w:szCs w:val="20"/>
        </w:rPr>
        <w:t>5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к</w:t>
      </w:r>
      <w:r w:rsidRPr="00F44426">
        <w:rPr>
          <w:rFonts w:ascii="Times New Roman" w:hAnsi="Times New Roman"/>
          <w:sz w:val="28"/>
          <w:szCs w:val="20"/>
        </w:rPr>
        <w:t>адровый потенциал финансового (финансово-экономического) подразделения ГРБС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683247">
        <w:rPr>
          <w:rFonts w:ascii="Times New Roman" w:hAnsi="Times New Roman"/>
          <w:sz w:val="28"/>
          <w:szCs w:val="20"/>
        </w:rPr>
        <w:t>2</w:t>
      </w:r>
      <w:r w:rsidR="001430C5">
        <w:rPr>
          <w:rFonts w:ascii="Times New Roman" w:hAnsi="Times New Roman"/>
          <w:sz w:val="28"/>
          <w:szCs w:val="20"/>
        </w:rPr>
        <w:t>.</w:t>
      </w:r>
      <w:r w:rsidR="00B5228A">
        <w:rPr>
          <w:rFonts w:ascii="Times New Roman" w:hAnsi="Times New Roman"/>
          <w:sz w:val="28"/>
          <w:szCs w:val="20"/>
        </w:rPr>
        <w:t>36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;</w:t>
      </w:r>
    </w:p>
    <w:p w:rsidR="00B467EF" w:rsidRPr="00F44426" w:rsidRDefault="00B467EF" w:rsidP="00B467EF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pacing w:after="120"/>
        <w:contextualSpacing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Pr="00F44426">
        <w:rPr>
          <w:rFonts w:ascii="Times New Roman" w:hAnsi="Times New Roman"/>
          <w:sz w:val="28"/>
          <w:szCs w:val="20"/>
        </w:rPr>
        <w:t>овышение качества предоставления государственных услуг и оптимизация подведомственной сети бюджетных учреждений</w:t>
      </w:r>
      <w:r w:rsidR="001430C5">
        <w:rPr>
          <w:rFonts w:ascii="Times New Roman" w:hAnsi="Times New Roman"/>
          <w:sz w:val="28"/>
          <w:szCs w:val="20"/>
        </w:rPr>
        <w:t xml:space="preserve"> (</w:t>
      </w:r>
      <w:r w:rsidR="00683247">
        <w:rPr>
          <w:rFonts w:ascii="Times New Roman" w:hAnsi="Times New Roman"/>
          <w:sz w:val="28"/>
          <w:szCs w:val="20"/>
        </w:rPr>
        <w:t>3</w:t>
      </w:r>
      <w:r w:rsidR="001430C5">
        <w:rPr>
          <w:rFonts w:ascii="Times New Roman" w:hAnsi="Times New Roman"/>
          <w:sz w:val="28"/>
          <w:szCs w:val="20"/>
        </w:rPr>
        <w:t>.</w:t>
      </w:r>
      <w:r w:rsidR="00B5228A">
        <w:rPr>
          <w:rFonts w:ascii="Times New Roman" w:hAnsi="Times New Roman"/>
          <w:sz w:val="28"/>
          <w:szCs w:val="20"/>
        </w:rPr>
        <w:t>66</w:t>
      </w:r>
      <w:r w:rsidR="001430C5">
        <w:rPr>
          <w:rFonts w:ascii="Times New Roman" w:hAnsi="Times New Roman"/>
          <w:sz w:val="28"/>
          <w:szCs w:val="20"/>
        </w:rPr>
        <w:t xml:space="preserve"> балла)</w:t>
      </w:r>
      <w:r>
        <w:rPr>
          <w:rFonts w:ascii="Times New Roman" w:hAnsi="Times New Roman"/>
          <w:sz w:val="28"/>
          <w:szCs w:val="20"/>
        </w:rPr>
        <w:t>.</w:t>
      </w:r>
    </w:p>
    <w:p w:rsidR="007F299B" w:rsidRPr="00EC2593" w:rsidRDefault="007F299B" w:rsidP="0054307C">
      <w:pPr>
        <w:spacing w:after="120"/>
        <w:ind w:firstLine="709"/>
        <w:jc w:val="both"/>
        <w:rPr>
          <w:rFonts w:ascii="Times New Roman" w:hAnsi="Times New Roman" w:cs="Times New Roman"/>
          <w:sz w:val="28"/>
        </w:rPr>
      </w:pPr>
      <w:r w:rsidRPr="00EC2593">
        <w:rPr>
          <w:rFonts w:ascii="Times New Roman" w:hAnsi="Times New Roman" w:cs="Times New Roman"/>
          <w:sz w:val="28"/>
        </w:rPr>
        <w:t xml:space="preserve">В соответствии с рейтингом главных </w:t>
      </w:r>
      <w:r w:rsidR="00B02613">
        <w:rPr>
          <w:rFonts w:ascii="Times New Roman" w:hAnsi="Times New Roman" w:cs="Times New Roman"/>
          <w:sz w:val="28"/>
        </w:rPr>
        <w:t xml:space="preserve">распорядителей </w:t>
      </w:r>
      <w:r w:rsidRPr="00EC2593">
        <w:rPr>
          <w:rFonts w:ascii="Times New Roman" w:hAnsi="Times New Roman" w:cs="Times New Roman"/>
          <w:sz w:val="28"/>
        </w:rPr>
        <w:t xml:space="preserve">средств </w:t>
      </w:r>
      <w:r w:rsidR="0077649A" w:rsidRPr="00EC2593">
        <w:rPr>
          <w:rFonts w:ascii="Times New Roman" w:hAnsi="Times New Roman" w:cs="Times New Roman"/>
          <w:sz w:val="28"/>
          <w:szCs w:val="20"/>
        </w:rPr>
        <w:t xml:space="preserve">бюджета Чеченской Республики </w:t>
      </w:r>
      <w:r w:rsidR="00EC2593" w:rsidRPr="00EC2593">
        <w:rPr>
          <w:rFonts w:ascii="Times New Roman" w:hAnsi="Times New Roman" w:cs="Times New Roman"/>
          <w:sz w:val="28"/>
        </w:rPr>
        <w:t xml:space="preserve">наилучшие оценки получили </w:t>
      </w:r>
      <w:r w:rsidRPr="00EC2593">
        <w:rPr>
          <w:rFonts w:ascii="Times New Roman" w:hAnsi="Times New Roman" w:cs="Times New Roman"/>
          <w:sz w:val="28"/>
        </w:rPr>
        <w:t>следующие органы исполнительной власти:</w:t>
      </w:r>
    </w:p>
    <w:p w:rsidR="00EC2593" w:rsidRPr="00EC2593" w:rsidRDefault="00B5228A" w:rsidP="003E0115">
      <w:pPr>
        <w:pStyle w:val="a5"/>
        <w:numPr>
          <w:ilvl w:val="0"/>
          <w:numId w:val="8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B5228A">
        <w:rPr>
          <w:rFonts w:ascii="Times New Roman" w:hAnsi="Times New Roman" w:cs="Times New Roman"/>
          <w:sz w:val="28"/>
        </w:rPr>
        <w:t>Министерство финансов Чеченской Республики (ГРБС)</w:t>
      </w:r>
      <w:r w:rsidR="00EC2593" w:rsidRPr="00EC2593">
        <w:rPr>
          <w:rFonts w:ascii="Times New Roman" w:hAnsi="Times New Roman" w:cs="Times New Roman"/>
          <w:sz w:val="28"/>
        </w:rPr>
        <w:t xml:space="preserve"> (4.</w:t>
      </w:r>
      <w:r>
        <w:rPr>
          <w:rFonts w:ascii="Times New Roman" w:hAnsi="Times New Roman" w:cs="Times New Roman"/>
          <w:sz w:val="28"/>
        </w:rPr>
        <w:t>14</w:t>
      </w:r>
      <w:r w:rsidR="00EC2593" w:rsidRPr="00EC2593">
        <w:rPr>
          <w:rFonts w:ascii="Times New Roman" w:hAnsi="Times New Roman" w:cs="Times New Roman"/>
          <w:sz w:val="28"/>
        </w:rPr>
        <w:t xml:space="preserve"> балла);</w:t>
      </w:r>
    </w:p>
    <w:p w:rsidR="007F299B" w:rsidRPr="00EC2593" w:rsidRDefault="00B5228A" w:rsidP="003E0115">
      <w:pPr>
        <w:pStyle w:val="a5"/>
        <w:numPr>
          <w:ilvl w:val="0"/>
          <w:numId w:val="8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B5228A">
        <w:rPr>
          <w:rFonts w:ascii="Times New Roman" w:hAnsi="Times New Roman" w:cs="Times New Roman"/>
          <w:sz w:val="28"/>
        </w:rPr>
        <w:t xml:space="preserve">Министерство автомобильных дорог Чеченской Республики </w:t>
      </w:r>
      <w:r w:rsidR="007F299B" w:rsidRPr="00EC259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4,10</w:t>
      </w:r>
      <w:r w:rsidR="007F299B" w:rsidRPr="00EC2593">
        <w:rPr>
          <w:rFonts w:ascii="Times New Roman" w:hAnsi="Times New Roman" w:cs="Times New Roman"/>
          <w:sz w:val="28"/>
        </w:rPr>
        <w:t xml:space="preserve"> балла);</w:t>
      </w:r>
    </w:p>
    <w:p w:rsidR="00EC2593" w:rsidRPr="00EC2593" w:rsidRDefault="00B5228A" w:rsidP="003E0115">
      <w:pPr>
        <w:pStyle w:val="a5"/>
        <w:numPr>
          <w:ilvl w:val="0"/>
          <w:numId w:val="8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B5228A">
        <w:rPr>
          <w:rFonts w:ascii="Times New Roman" w:hAnsi="Times New Roman" w:cs="Times New Roman"/>
          <w:sz w:val="28"/>
        </w:rPr>
        <w:t xml:space="preserve">Комитет </w:t>
      </w:r>
      <w:r>
        <w:rPr>
          <w:rFonts w:ascii="Times New Roman" w:hAnsi="Times New Roman" w:cs="Times New Roman"/>
          <w:sz w:val="28"/>
        </w:rPr>
        <w:t>П</w:t>
      </w:r>
      <w:r w:rsidRPr="00B5228A">
        <w:rPr>
          <w:rFonts w:ascii="Times New Roman" w:hAnsi="Times New Roman" w:cs="Times New Roman"/>
          <w:sz w:val="28"/>
        </w:rPr>
        <w:t xml:space="preserve">равительства Чеченской республики по дошкольному образованию </w:t>
      </w:r>
      <w:r w:rsidR="00EC2593" w:rsidRPr="00EC2593">
        <w:rPr>
          <w:rFonts w:ascii="Times New Roman" w:hAnsi="Times New Roman" w:cs="Times New Roman"/>
          <w:sz w:val="28"/>
        </w:rPr>
        <w:t>(</w:t>
      </w:r>
      <w:r w:rsidRPr="00B5228A">
        <w:rPr>
          <w:rFonts w:ascii="Times New Roman" w:hAnsi="Times New Roman" w:cs="Times New Roman"/>
          <w:sz w:val="28"/>
        </w:rPr>
        <w:t>3,86</w:t>
      </w:r>
      <w:r>
        <w:rPr>
          <w:rFonts w:ascii="Times New Roman" w:hAnsi="Times New Roman" w:cs="Times New Roman"/>
          <w:sz w:val="28"/>
        </w:rPr>
        <w:t xml:space="preserve"> </w:t>
      </w:r>
      <w:r w:rsidR="00EC2593" w:rsidRPr="00EC2593">
        <w:rPr>
          <w:rFonts w:ascii="Times New Roman" w:hAnsi="Times New Roman" w:cs="Times New Roman"/>
          <w:sz w:val="28"/>
        </w:rPr>
        <w:t>балла);</w:t>
      </w:r>
    </w:p>
    <w:p w:rsidR="00EC2593" w:rsidRPr="00EC2593" w:rsidRDefault="00B5228A" w:rsidP="003E0115">
      <w:pPr>
        <w:pStyle w:val="a5"/>
        <w:numPr>
          <w:ilvl w:val="0"/>
          <w:numId w:val="8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B5228A">
        <w:rPr>
          <w:rFonts w:ascii="Times New Roman" w:hAnsi="Times New Roman" w:cs="Times New Roman"/>
          <w:sz w:val="28"/>
        </w:rPr>
        <w:t>Уполномоченный по правам человека в Чеченской Республике</w:t>
      </w:r>
      <w:r w:rsidR="00EC2593" w:rsidRPr="00EC259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3,84</w:t>
      </w:r>
      <w:r w:rsidR="00EC2593" w:rsidRPr="00EC2593">
        <w:rPr>
          <w:rFonts w:ascii="Times New Roman" w:hAnsi="Times New Roman" w:cs="Times New Roman"/>
          <w:sz w:val="28"/>
        </w:rPr>
        <w:t xml:space="preserve"> балла);</w:t>
      </w:r>
    </w:p>
    <w:p w:rsidR="00EC2593" w:rsidRPr="00EC2593" w:rsidRDefault="00B5228A" w:rsidP="003E0115">
      <w:pPr>
        <w:pStyle w:val="a5"/>
        <w:numPr>
          <w:ilvl w:val="0"/>
          <w:numId w:val="8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B5228A">
        <w:rPr>
          <w:rFonts w:ascii="Times New Roman" w:hAnsi="Times New Roman" w:cs="Times New Roman"/>
          <w:sz w:val="28"/>
        </w:rPr>
        <w:t xml:space="preserve">Государственное казенное научное учреждение Академия наук Чеченской Республики </w:t>
      </w:r>
      <w:r w:rsidR="00EC2593" w:rsidRPr="00EC2593">
        <w:rPr>
          <w:rFonts w:ascii="Times New Roman" w:hAnsi="Times New Roman" w:cs="Times New Roman"/>
          <w:sz w:val="28"/>
        </w:rPr>
        <w:t>(3.</w:t>
      </w:r>
      <w:r>
        <w:rPr>
          <w:rFonts w:ascii="Times New Roman" w:hAnsi="Times New Roman" w:cs="Times New Roman"/>
          <w:sz w:val="28"/>
        </w:rPr>
        <w:t>8</w:t>
      </w:r>
      <w:r w:rsidR="00EC2593" w:rsidRPr="00EC2593">
        <w:rPr>
          <w:rFonts w:ascii="Times New Roman" w:hAnsi="Times New Roman" w:cs="Times New Roman"/>
          <w:sz w:val="28"/>
        </w:rPr>
        <w:t>1 балла).</w:t>
      </w:r>
    </w:p>
    <w:p w:rsidR="007F299B" w:rsidRPr="00B02613" w:rsidRDefault="007F299B" w:rsidP="00B02613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</w:rPr>
      </w:pPr>
      <w:r w:rsidRPr="00B02613">
        <w:rPr>
          <w:rFonts w:ascii="Times New Roman" w:hAnsi="Times New Roman" w:cs="Times New Roman"/>
          <w:sz w:val="28"/>
        </w:rPr>
        <w:t>Наихудши</w:t>
      </w:r>
      <w:r w:rsidR="00B376B8" w:rsidRPr="00B02613">
        <w:rPr>
          <w:rFonts w:ascii="Times New Roman" w:hAnsi="Times New Roman" w:cs="Times New Roman"/>
          <w:sz w:val="28"/>
        </w:rPr>
        <w:t>еоценки</w:t>
      </w:r>
      <w:r w:rsidR="00EC2593" w:rsidRPr="00B02613">
        <w:rPr>
          <w:rFonts w:ascii="Times New Roman" w:hAnsi="Times New Roman" w:cs="Times New Roman"/>
          <w:sz w:val="28"/>
        </w:rPr>
        <w:t xml:space="preserve">получили </w:t>
      </w:r>
      <w:r w:rsidRPr="00B02613">
        <w:rPr>
          <w:rFonts w:ascii="Times New Roman" w:hAnsi="Times New Roman" w:cs="Times New Roman"/>
          <w:sz w:val="28"/>
        </w:rPr>
        <w:t xml:space="preserve">следующие </w:t>
      </w:r>
      <w:r w:rsidR="00B376B8" w:rsidRPr="00B02613">
        <w:rPr>
          <w:rFonts w:ascii="Times New Roman" w:hAnsi="Times New Roman" w:cs="Times New Roman"/>
          <w:sz w:val="28"/>
        </w:rPr>
        <w:t>органы исполнительной власти</w:t>
      </w:r>
      <w:r w:rsidRPr="00B02613">
        <w:rPr>
          <w:rFonts w:ascii="Times New Roman" w:hAnsi="Times New Roman" w:cs="Times New Roman"/>
          <w:sz w:val="28"/>
        </w:rPr>
        <w:t>:</w:t>
      </w:r>
    </w:p>
    <w:p w:rsidR="00215296" w:rsidRPr="00B02613" w:rsidRDefault="00FE2B7E" w:rsidP="003E0115">
      <w:pPr>
        <w:pStyle w:val="a5"/>
        <w:numPr>
          <w:ilvl w:val="0"/>
          <w:numId w:val="10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FE2B7E">
        <w:rPr>
          <w:rFonts w:ascii="Times New Roman" w:hAnsi="Times New Roman" w:cs="Times New Roman"/>
          <w:sz w:val="28"/>
        </w:rPr>
        <w:t xml:space="preserve">Министерство экономического развития и торговли Чеченской Республики </w:t>
      </w:r>
      <w:r w:rsidR="00B02613" w:rsidRPr="00B02613">
        <w:rPr>
          <w:rFonts w:ascii="Times New Roman" w:hAnsi="Times New Roman" w:cs="Times New Roman"/>
          <w:sz w:val="28"/>
        </w:rPr>
        <w:t>(2.</w:t>
      </w:r>
      <w:r>
        <w:rPr>
          <w:rFonts w:ascii="Times New Roman" w:hAnsi="Times New Roman" w:cs="Times New Roman"/>
          <w:sz w:val="28"/>
        </w:rPr>
        <w:t xml:space="preserve">60 </w:t>
      </w:r>
      <w:r w:rsidR="00B02613" w:rsidRPr="00B02613">
        <w:rPr>
          <w:rFonts w:ascii="Times New Roman" w:hAnsi="Times New Roman" w:cs="Times New Roman"/>
          <w:sz w:val="28"/>
        </w:rPr>
        <w:t>балла);</w:t>
      </w:r>
    </w:p>
    <w:p w:rsidR="00215296" w:rsidRPr="00B02613" w:rsidRDefault="00FE2B7E" w:rsidP="003E0115">
      <w:pPr>
        <w:pStyle w:val="a5"/>
        <w:numPr>
          <w:ilvl w:val="0"/>
          <w:numId w:val="10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FE2B7E">
        <w:rPr>
          <w:rFonts w:ascii="Times New Roman" w:hAnsi="Times New Roman" w:cs="Times New Roman"/>
          <w:sz w:val="28"/>
        </w:rPr>
        <w:t>Министерство имущественных и земельных отношений Чеченской Республики</w:t>
      </w:r>
      <w:r w:rsidR="00B02613" w:rsidRPr="00B02613">
        <w:rPr>
          <w:rFonts w:ascii="Times New Roman" w:hAnsi="Times New Roman" w:cs="Times New Roman"/>
          <w:sz w:val="28"/>
        </w:rPr>
        <w:t xml:space="preserve"> (2.</w:t>
      </w:r>
      <w:r>
        <w:rPr>
          <w:rFonts w:ascii="Times New Roman" w:hAnsi="Times New Roman" w:cs="Times New Roman"/>
          <w:sz w:val="28"/>
        </w:rPr>
        <w:t xml:space="preserve">53 </w:t>
      </w:r>
      <w:r w:rsidR="00B02613" w:rsidRPr="00B02613">
        <w:rPr>
          <w:rFonts w:ascii="Times New Roman" w:hAnsi="Times New Roman" w:cs="Times New Roman"/>
          <w:sz w:val="28"/>
        </w:rPr>
        <w:t>балла);</w:t>
      </w:r>
    </w:p>
    <w:p w:rsidR="00215296" w:rsidRPr="00B02613" w:rsidRDefault="00FE2B7E" w:rsidP="003E0115">
      <w:pPr>
        <w:pStyle w:val="a5"/>
        <w:numPr>
          <w:ilvl w:val="0"/>
          <w:numId w:val="10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FE2B7E">
        <w:rPr>
          <w:rFonts w:ascii="Times New Roman" w:hAnsi="Times New Roman" w:cs="Times New Roman"/>
          <w:sz w:val="28"/>
        </w:rPr>
        <w:t>Министерство промышленности и энергетики  Чеченской Республики</w:t>
      </w:r>
      <w:r w:rsidR="00B02613" w:rsidRPr="00B02613">
        <w:rPr>
          <w:rFonts w:ascii="Times New Roman" w:hAnsi="Times New Roman" w:cs="Times New Roman"/>
          <w:sz w:val="28"/>
        </w:rPr>
        <w:t xml:space="preserve"> (2.</w:t>
      </w:r>
      <w:r>
        <w:rPr>
          <w:rFonts w:ascii="Times New Roman" w:hAnsi="Times New Roman" w:cs="Times New Roman"/>
          <w:sz w:val="28"/>
        </w:rPr>
        <w:t>34</w:t>
      </w:r>
      <w:r w:rsidR="00B02613" w:rsidRPr="00B02613">
        <w:rPr>
          <w:rFonts w:ascii="Times New Roman" w:hAnsi="Times New Roman" w:cs="Times New Roman"/>
          <w:sz w:val="28"/>
        </w:rPr>
        <w:t xml:space="preserve"> балла);</w:t>
      </w:r>
    </w:p>
    <w:p w:rsidR="00215296" w:rsidRPr="00B02613" w:rsidRDefault="00FE2B7E" w:rsidP="003E0115">
      <w:pPr>
        <w:pStyle w:val="a5"/>
        <w:numPr>
          <w:ilvl w:val="0"/>
          <w:numId w:val="10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FE2B7E">
        <w:rPr>
          <w:rFonts w:ascii="Times New Roman" w:hAnsi="Times New Roman" w:cs="Times New Roman"/>
          <w:sz w:val="28"/>
        </w:rPr>
        <w:t xml:space="preserve">Министерство сельского хозяйства Чеченской Республики (ГРБС) </w:t>
      </w:r>
      <w:r w:rsidR="00B02613" w:rsidRPr="00B02613">
        <w:rPr>
          <w:rFonts w:ascii="Times New Roman" w:hAnsi="Times New Roman" w:cs="Times New Roman"/>
          <w:sz w:val="28"/>
        </w:rPr>
        <w:t>(2.</w:t>
      </w:r>
      <w:r>
        <w:rPr>
          <w:rFonts w:ascii="Times New Roman" w:hAnsi="Times New Roman" w:cs="Times New Roman"/>
          <w:sz w:val="28"/>
        </w:rPr>
        <w:t>30</w:t>
      </w:r>
      <w:r w:rsidR="00B02613" w:rsidRPr="00B02613">
        <w:rPr>
          <w:rFonts w:ascii="Times New Roman" w:hAnsi="Times New Roman" w:cs="Times New Roman"/>
          <w:sz w:val="28"/>
        </w:rPr>
        <w:t xml:space="preserve"> балла);</w:t>
      </w:r>
    </w:p>
    <w:p w:rsidR="00215296" w:rsidRPr="00B02613" w:rsidRDefault="00FE2B7E" w:rsidP="003E0115">
      <w:pPr>
        <w:pStyle w:val="a5"/>
        <w:numPr>
          <w:ilvl w:val="0"/>
          <w:numId w:val="10"/>
        </w:numPr>
        <w:spacing w:after="120"/>
        <w:ind w:left="851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FE2B7E">
        <w:rPr>
          <w:rFonts w:ascii="Times New Roman" w:hAnsi="Times New Roman" w:cs="Times New Roman"/>
          <w:sz w:val="28"/>
        </w:rPr>
        <w:t xml:space="preserve">Комитет Правительства Чеченской Республики по экологии </w:t>
      </w:r>
      <w:r w:rsidR="00B02613" w:rsidRPr="00B02613">
        <w:rPr>
          <w:rFonts w:ascii="Times New Roman" w:hAnsi="Times New Roman" w:cs="Times New Roman"/>
          <w:sz w:val="28"/>
        </w:rPr>
        <w:t>(2.2</w:t>
      </w:r>
      <w:r>
        <w:rPr>
          <w:rFonts w:ascii="Times New Roman" w:hAnsi="Times New Roman" w:cs="Times New Roman"/>
          <w:sz w:val="28"/>
        </w:rPr>
        <w:t>4</w:t>
      </w:r>
      <w:r w:rsidR="00B02613" w:rsidRPr="00B02613">
        <w:rPr>
          <w:rFonts w:ascii="Times New Roman" w:hAnsi="Times New Roman" w:cs="Times New Roman"/>
          <w:sz w:val="28"/>
        </w:rPr>
        <w:t xml:space="preserve"> балла).</w:t>
      </w:r>
    </w:p>
    <w:p w:rsidR="00215296" w:rsidRDefault="00215296" w:rsidP="0054307C">
      <w:pPr>
        <w:widowControl w:val="0"/>
        <w:autoSpaceDE w:val="0"/>
        <w:autoSpaceDN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661115" w:rsidRDefault="00661115" w:rsidP="001954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cyan"/>
        </w:rPr>
      </w:pPr>
    </w:p>
    <w:p w:rsidR="003E0115" w:rsidRDefault="003E0115" w:rsidP="001954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cyan"/>
        </w:rPr>
      </w:pPr>
    </w:p>
    <w:p w:rsidR="003E0115" w:rsidRDefault="003E0115" w:rsidP="001954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cyan"/>
        </w:rPr>
      </w:pPr>
    </w:p>
    <w:p w:rsidR="003E0115" w:rsidRDefault="003E0115" w:rsidP="001954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cyan"/>
        </w:rPr>
      </w:pPr>
    </w:p>
    <w:p w:rsidR="003E0115" w:rsidRDefault="003E0115" w:rsidP="001954E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highlight w:val="cyan"/>
        </w:rPr>
      </w:pPr>
    </w:p>
    <w:p w:rsidR="00FF6A18" w:rsidRPr="003646C6" w:rsidRDefault="007249A0" w:rsidP="00FF6A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46C6">
        <w:rPr>
          <w:rFonts w:ascii="Times New Roman" w:hAnsi="Times New Roman" w:cs="Times New Roman"/>
          <w:b/>
          <w:sz w:val="28"/>
        </w:rPr>
        <w:lastRenderedPageBreak/>
        <w:t>И</w:t>
      </w:r>
      <w:r w:rsidR="00FF6A18" w:rsidRPr="003646C6">
        <w:rPr>
          <w:rFonts w:ascii="Times New Roman" w:hAnsi="Times New Roman" w:cs="Times New Roman"/>
          <w:b/>
          <w:sz w:val="28"/>
        </w:rPr>
        <w:t>тогов</w:t>
      </w:r>
      <w:r w:rsidR="003646C6" w:rsidRPr="003646C6">
        <w:rPr>
          <w:rFonts w:ascii="Times New Roman" w:hAnsi="Times New Roman" w:cs="Times New Roman"/>
          <w:b/>
          <w:sz w:val="28"/>
        </w:rPr>
        <w:t>ый</w:t>
      </w:r>
      <w:r w:rsidR="00283361">
        <w:rPr>
          <w:rFonts w:ascii="Times New Roman" w:hAnsi="Times New Roman" w:cs="Times New Roman"/>
          <w:b/>
          <w:sz w:val="28"/>
        </w:rPr>
        <w:t xml:space="preserve"> </w:t>
      </w:r>
      <w:r w:rsidR="003646C6" w:rsidRPr="003646C6">
        <w:rPr>
          <w:rFonts w:ascii="Times New Roman" w:hAnsi="Times New Roman" w:cs="Times New Roman"/>
          <w:b/>
          <w:sz w:val="28"/>
        </w:rPr>
        <w:t>рейтинг ГРБС</w:t>
      </w:r>
      <w:r w:rsidR="003646C6" w:rsidRPr="003646C6">
        <w:rPr>
          <w:rFonts w:ascii="Times New Roman" w:hAnsi="Times New Roman"/>
          <w:b/>
          <w:sz w:val="28"/>
          <w:szCs w:val="20"/>
        </w:rPr>
        <w:t xml:space="preserve"> Чеченской Республики</w:t>
      </w:r>
    </w:p>
    <w:p w:rsidR="00FF6A18" w:rsidRDefault="00283361">
      <w:r w:rsidRPr="00283361">
        <w:rPr>
          <w:noProof/>
        </w:rPr>
        <w:drawing>
          <wp:inline distT="0" distB="0" distL="0" distR="0">
            <wp:extent cx="5940425" cy="7882145"/>
            <wp:effectExtent l="19050" t="0" r="22225" b="45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49A0" w:rsidRDefault="007249A0"/>
    <w:p w:rsidR="00897792" w:rsidRDefault="00897792"/>
    <w:p w:rsidR="00897792" w:rsidRDefault="00897792"/>
    <w:p w:rsidR="008C5023" w:rsidRPr="003646C6" w:rsidRDefault="008C5023" w:rsidP="00FF6A1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46C6">
        <w:rPr>
          <w:rFonts w:ascii="Times New Roman" w:hAnsi="Times New Roman" w:cs="Times New Roman"/>
          <w:b/>
          <w:sz w:val="28"/>
        </w:rPr>
        <w:lastRenderedPageBreak/>
        <w:t xml:space="preserve">Оценка </w:t>
      </w:r>
      <w:r w:rsidR="003646C6" w:rsidRPr="003646C6">
        <w:rPr>
          <w:rFonts w:ascii="Times New Roman" w:hAnsi="Times New Roman"/>
          <w:b/>
          <w:sz w:val="28"/>
          <w:szCs w:val="20"/>
        </w:rPr>
        <w:t xml:space="preserve">качества финансового менеджмента </w:t>
      </w:r>
      <w:r w:rsidR="003646C6" w:rsidRPr="003646C6">
        <w:rPr>
          <w:rFonts w:ascii="Times New Roman" w:hAnsi="Times New Roman" w:cs="Times New Roman"/>
          <w:b/>
          <w:sz w:val="28"/>
        </w:rPr>
        <w:t>ГРБС</w:t>
      </w:r>
      <w:r w:rsidR="003646C6" w:rsidRPr="003646C6">
        <w:rPr>
          <w:rFonts w:ascii="Times New Roman" w:hAnsi="Times New Roman"/>
          <w:b/>
          <w:sz w:val="28"/>
          <w:szCs w:val="20"/>
        </w:rPr>
        <w:t xml:space="preserve"> Чеченской Республики</w:t>
      </w:r>
      <w:r w:rsidRPr="003646C6">
        <w:rPr>
          <w:rFonts w:ascii="Times New Roman" w:hAnsi="Times New Roman" w:cs="Times New Roman"/>
          <w:b/>
          <w:sz w:val="28"/>
        </w:rPr>
        <w:t>по отдельным направлениям</w:t>
      </w:r>
    </w:p>
    <w:p w:rsidR="007249A0" w:rsidRDefault="007249A0" w:rsidP="007249A0">
      <w:pPr>
        <w:pStyle w:val="a5"/>
        <w:rPr>
          <w:rFonts w:ascii="Times New Roman" w:hAnsi="Times New Roman" w:cs="Times New Roman"/>
          <w:sz w:val="28"/>
        </w:rPr>
      </w:pPr>
    </w:p>
    <w:p w:rsidR="00FF6A18" w:rsidRDefault="001408BB" w:rsidP="008C50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1:   </w:t>
      </w:r>
      <w:r w:rsidR="00FF6A18" w:rsidRPr="008C5023">
        <w:rPr>
          <w:rFonts w:ascii="Times New Roman" w:hAnsi="Times New Roman" w:cs="Times New Roman"/>
          <w:sz w:val="28"/>
        </w:rPr>
        <w:t>Среднесрочное финансовое планирование</w:t>
      </w:r>
    </w:p>
    <w:p w:rsidR="00FF6A18" w:rsidRDefault="00B76A8F" w:rsidP="00A036F6">
      <w:pPr>
        <w:spacing w:after="0"/>
        <w:jc w:val="center"/>
      </w:pPr>
      <w:r w:rsidRPr="00B76A8F">
        <w:rPr>
          <w:noProof/>
        </w:rPr>
        <w:drawing>
          <wp:inline distT="0" distB="0" distL="0" distR="0">
            <wp:extent cx="5949300" cy="7825563"/>
            <wp:effectExtent l="19050" t="0" r="13350" b="398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6A18" w:rsidRDefault="00FF6A18"/>
    <w:p w:rsidR="00C82801" w:rsidRPr="00C82801" w:rsidRDefault="001408BB" w:rsidP="000527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2:   </w:t>
      </w:r>
      <w:r w:rsidR="00C82801" w:rsidRPr="00C82801">
        <w:rPr>
          <w:rFonts w:ascii="Times New Roman" w:hAnsi="Times New Roman" w:cs="Times New Roman"/>
          <w:sz w:val="28"/>
        </w:rPr>
        <w:t>Исполнение бюджета в части расходов</w:t>
      </w:r>
    </w:p>
    <w:p w:rsidR="00C82801" w:rsidRDefault="00B76A8F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76A8F">
        <w:rPr>
          <w:rFonts w:ascii="Times New Roman" w:hAnsi="Times New Roman" w:cs="Times New Roman"/>
          <w:b/>
          <w:noProof/>
          <w:sz w:val="32"/>
          <w:u w:val="single"/>
        </w:rPr>
        <w:drawing>
          <wp:inline distT="0" distB="0" distL="0" distR="0">
            <wp:extent cx="5949300" cy="8633637"/>
            <wp:effectExtent l="19050" t="0" r="13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801" w:rsidRDefault="00C82801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408BB" w:rsidRPr="00C82801" w:rsidRDefault="001408BB" w:rsidP="001408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3:   </w:t>
      </w:r>
      <w:r w:rsidRPr="001408BB">
        <w:rPr>
          <w:rFonts w:ascii="Times New Roman" w:hAnsi="Times New Roman" w:cs="Times New Roman"/>
          <w:sz w:val="28"/>
        </w:rPr>
        <w:t>Исполнение бюджета по доходам</w:t>
      </w:r>
    </w:p>
    <w:p w:rsidR="00C82801" w:rsidRDefault="00C82801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82801" w:rsidRDefault="00B76A8F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76A8F">
        <w:rPr>
          <w:rFonts w:ascii="Times New Roman" w:hAnsi="Times New Roman" w:cs="Times New Roman"/>
          <w:b/>
          <w:noProof/>
          <w:sz w:val="32"/>
          <w:u w:val="single"/>
        </w:rPr>
        <w:drawing>
          <wp:inline distT="0" distB="0" distL="0" distR="0">
            <wp:extent cx="5949300" cy="8484782"/>
            <wp:effectExtent l="19050" t="0" r="133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0E0A" w:rsidRDefault="00DA0E0A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DA0E0A" w:rsidRDefault="00DA0E0A" w:rsidP="00DA0E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4:   </w:t>
      </w:r>
      <w:r w:rsidRPr="00DA0E0A">
        <w:rPr>
          <w:rFonts w:ascii="Times New Roman" w:hAnsi="Times New Roman" w:cs="Times New Roman"/>
          <w:sz w:val="28"/>
        </w:rPr>
        <w:t>Учет и отчетность</w:t>
      </w:r>
    </w:p>
    <w:p w:rsidR="00DA0E0A" w:rsidRDefault="004C30BE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C30BE">
        <w:rPr>
          <w:rFonts w:ascii="Times New Roman" w:hAnsi="Times New Roman" w:cs="Times New Roman"/>
          <w:b/>
          <w:noProof/>
          <w:sz w:val="32"/>
          <w:u w:val="single"/>
        </w:rPr>
        <w:drawing>
          <wp:inline distT="0" distB="0" distL="0" distR="0">
            <wp:extent cx="6169099" cy="8654903"/>
            <wp:effectExtent l="19050" t="0" r="22151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0E0A" w:rsidRDefault="00DA0E0A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FA2812" w:rsidRDefault="00FA2812" w:rsidP="00FA28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5:   </w:t>
      </w:r>
      <w:r w:rsidRPr="00FA2812">
        <w:rPr>
          <w:rFonts w:ascii="Times New Roman" w:hAnsi="Times New Roman" w:cs="Times New Roman"/>
          <w:sz w:val="28"/>
        </w:rPr>
        <w:t>Контроль и аудит</w:t>
      </w:r>
    </w:p>
    <w:p w:rsidR="00FA2812" w:rsidRDefault="004C30BE" w:rsidP="00FA2812">
      <w:pPr>
        <w:spacing w:after="0"/>
        <w:jc w:val="both"/>
        <w:rPr>
          <w:rFonts w:ascii="Times New Roman" w:hAnsi="Times New Roman" w:cs="Times New Roman"/>
          <w:sz w:val="28"/>
        </w:rPr>
      </w:pPr>
      <w:r w:rsidRPr="004C30B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4855" cy="8846289"/>
            <wp:effectExtent l="19050" t="0" r="1779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2812" w:rsidRDefault="00FA2812" w:rsidP="00FA281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1DFD" w:rsidRDefault="00141DFD" w:rsidP="00141DF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6:   </w:t>
      </w:r>
      <w:r w:rsidRPr="00141DFD">
        <w:rPr>
          <w:rFonts w:ascii="Times New Roman" w:hAnsi="Times New Roman" w:cs="Times New Roman"/>
          <w:sz w:val="28"/>
        </w:rPr>
        <w:t>Исполнение судебных актов</w:t>
      </w:r>
    </w:p>
    <w:p w:rsidR="00141DFD" w:rsidRDefault="00141DFD" w:rsidP="00141DF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A2812" w:rsidRDefault="004C30BE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C30BE">
        <w:rPr>
          <w:rFonts w:ascii="Times New Roman" w:hAnsi="Times New Roman" w:cs="Times New Roman"/>
          <w:b/>
          <w:noProof/>
          <w:sz w:val="32"/>
          <w:u w:val="single"/>
        </w:rPr>
        <w:drawing>
          <wp:inline distT="0" distB="0" distL="0" distR="0">
            <wp:extent cx="6073406" cy="8212617"/>
            <wp:effectExtent l="19050" t="0" r="22594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2724" w:rsidRDefault="00052724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52724" w:rsidRDefault="00052724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41DFD" w:rsidRDefault="00141DFD" w:rsidP="00141DF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Направление 7</w:t>
      </w:r>
      <w:r w:rsidR="00A036F6">
        <w:rPr>
          <w:rFonts w:ascii="Times New Roman" w:hAnsi="Times New Roman" w:cs="Times New Roman"/>
          <w:sz w:val="28"/>
        </w:rPr>
        <w:t xml:space="preserve">:  </w:t>
      </w:r>
      <w:r w:rsidRPr="00141DFD">
        <w:rPr>
          <w:rFonts w:ascii="Times New Roman" w:hAnsi="Times New Roman" w:cs="Times New Roman"/>
          <w:sz w:val="28"/>
        </w:rPr>
        <w:t>Кадровый потенциал финансового (</w:t>
      </w:r>
      <w:proofErr w:type="spellStart"/>
      <w:r w:rsidRPr="00141DFD">
        <w:rPr>
          <w:rFonts w:ascii="Times New Roman" w:hAnsi="Times New Roman" w:cs="Times New Roman"/>
          <w:sz w:val="28"/>
        </w:rPr>
        <w:t>финансово-экономи</w:t>
      </w:r>
      <w:r w:rsidR="00A036F6">
        <w:rPr>
          <w:rFonts w:ascii="Times New Roman" w:hAnsi="Times New Roman" w:cs="Times New Roman"/>
          <w:sz w:val="28"/>
        </w:rPr>
        <w:t>-</w:t>
      </w:r>
      <w:r w:rsidRPr="00141DFD">
        <w:rPr>
          <w:rFonts w:ascii="Times New Roman" w:hAnsi="Times New Roman" w:cs="Times New Roman"/>
          <w:sz w:val="28"/>
        </w:rPr>
        <w:t>ческого</w:t>
      </w:r>
      <w:proofErr w:type="spellEnd"/>
      <w:r w:rsidRPr="00141DFD">
        <w:rPr>
          <w:rFonts w:ascii="Times New Roman" w:hAnsi="Times New Roman" w:cs="Times New Roman"/>
          <w:sz w:val="28"/>
        </w:rPr>
        <w:t>) подразделения ГРБС</w:t>
      </w:r>
    </w:p>
    <w:p w:rsidR="00141DFD" w:rsidRDefault="004C30BE" w:rsidP="00141DFD">
      <w:pPr>
        <w:spacing w:after="0"/>
        <w:jc w:val="both"/>
        <w:rPr>
          <w:rFonts w:ascii="Times New Roman" w:hAnsi="Times New Roman" w:cs="Times New Roman"/>
          <w:sz w:val="28"/>
        </w:rPr>
      </w:pPr>
      <w:r w:rsidRPr="004C30B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72446" cy="8580474"/>
            <wp:effectExtent l="19050" t="0" r="23554" b="0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2812" w:rsidRDefault="00FA2812" w:rsidP="007249A0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036F6" w:rsidRDefault="00A036F6" w:rsidP="00A036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Направление 8:  </w:t>
      </w:r>
      <w:r w:rsidRPr="00A036F6">
        <w:rPr>
          <w:rFonts w:ascii="Times New Roman" w:hAnsi="Times New Roman" w:cs="Times New Roman"/>
          <w:sz w:val="28"/>
        </w:rPr>
        <w:t>Повышение качества предоставления государственных услуг и оптимизация подведомственной сети бюджетных учреждений</w:t>
      </w:r>
    </w:p>
    <w:p w:rsidR="00A036F6" w:rsidRPr="00897792" w:rsidRDefault="004C30BE" w:rsidP="00897792">
      <w:pPr>
        <w:spacing w:after="0"/>
        <w:jc w:val="both"/>
        <w:rPr>
          <w:rFonts w:ascii="Times New Roman" w:hAnsi="Times New Roman" w:cs="Times New Roman"/>
          <w:sz w:val="28"/>
        </w:rPr>
      </w:pPr>
      <w:r w:rsidRPr="004C30BE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53052" cy="8148823"/>
            <wp:effectExtent l="19050" t="0" r="14398" b="4577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A036F6" w:rsidRPr="00897792" w:rsidSect="003E01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5EF"/>
    <w:multiLevelType w:val="hybridMultilevel"/>
    <w:tmpl w:val="F18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06B2"/>
    <w:multiLevelType w:val="hybridMultilevel"/>
    <w:tmpl w:val="14E4CF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E0420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A00E8"/>
    <w:multiLevelType w:val="hybridMultilevel"/>
    <w:tmpl w:val="FFAABD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F1480"/>
    <w:multiLevelType w:val="hybridMultilevel"/>
    <w:tmpl w:val="64E4FFF2"/>
    <w:lvl w:ilvl="0" w:tplc="6366B2D0">
      <w:start w:val="1"/>
      <w:numFmt w:val="upperRoman"/>
      <w:suff w:val="space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EC58F6"/>
    <w:multiLevelType w:val="hybridMultilevel"/>
    <w:tmpl w:val="73F4F7C8"/>
    <w:lvl w:ilvl="0" w:tplc="399EA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F17966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0E76E6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18027C"/>
    <w:multiLevelType w:val="hybridMultilevel"/>
    <w:tmpl w:val="13F4B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4E149E8"/>
    <w:multiLevelType w:val="multilevel"/>
    <w:tmpl w:val="95462FF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suff w:val="nothing"/>
      <w:lvlText w:val="%1.%2"/>
      <w:lvlJc w:val="left"/>
      <w:pPr>
        <w:ind w:left="1047" w:hanging="480"/>
      </w:pPr>
      <w:rPr>
        <w:rFonts w:ascii="Times New Roman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A18"/>
    <w:rsid w:val="00035340"/>
    <w:rsid w:val="00052724"/>
    <w:rsid w:val="00082330"/>
    <w:rsid w:val="000D481C"/>
    <w:rsid w:val="000E21AC"/>
    <w:rsid w:val="001408BB"/>
    <w:rsid w:val="00141DFD"/>
    <w:rsid w:val="001430C5"/>
    <w:rsid w:val="00191111"/>
    <w:rsid w:val="0019486A"/>
    <w:rsid w:val="001954E2"/>
    <w:rsid w:val="001E321C"/>
    <w:rsid w:val="00215296"/>
    <w:rsid w:val="00267121"/>
    <w:rsid w:val="00283361"/>
    <w:rsid w:val="002D591C"/>
    <w:rsid w:val="002E59AA"/>
    <w:rsid w:val="002E69E5"/>
    <w:rsid w:val="00305A69"/>
    <w:rsid w:val="0030683B"/>
    <w:rsid w:val="00313C70"/>
    <w:rsid w:val="003646C6"/>
    <w:rsid w:val="003E0115"/>
    <w:rsid w:val="004C30BE"/>
    <w:rsid w:val="004D1263"/>
    <w:rsid w:val="0054307C"/>
    <w:rsid w:val="005D0CC5"/>
    <w:rsid w:val="0061174C"/>
    <w:rsid w:val="00661115"/>
    <w:rsid w:val="00683247"/>
    <w:rsid w:val="006959BE"/>
    <w:rsid w:val="00722B74"/>
    <w:rsid w:val="007249A0"/>
    <w:rsid w:val="00743FE5"/>
    <w:rsid w:val="0077649A"/>
    <w:rsid w:val="007B5FE6"/>
    <w:rsid w:val="007D0125"/>
    <w:rsid w:val="007F299B"/>
    <w:rsid w:val="00830FB7"/>
    <w:rsid w:val="00867319"/>
    <w:rsid w:val="008766E5"/>
    <w:rsid w:val="00897792"/>
    <w:rsid w:val="008C5023"/>
    <w:rsid w:val="009C50C4"/>
    <w:rsid w:val="009C74F1"/>
    <w:rsid w:val="00A036F6"/>
    <w:rsid w:val="00AE4791"/>
    <w:rsid w:val="00B02613"/>
    <w:rsid w:val="00B17D69"/>
    <w:rsid w:val="00B376B8"/>
    <w:rsid w:val="00B467EF"/>
    <w:rsid w:val="00B5228A"/>
    <w:rsid w:val="00B76A8F"/>
    <w:rsid w:val="00C63E49"/>
    <w:rsid w:val="00C82801"/>
    <w:rsid w:val="00D02C35"/>
    <w:rsid w:val="00DA0E0A"/>
    <w:rsid w:val="00DF7C6C"/>
    <w:rsid w:val="00EC2593"/>
    <w:rsid w:val="00F10FC0"/>
    <w:rsid w:val="00F2150F"/>
    <w:rsid w:val="00F44426"/>
    <w:rsid w:val="00F850F4"/>
    <w:rsid w:val="00FA2812"/>
    <w:rsid w:val="00FE2B7E"/>
    <w:rsid w:val="00FF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3B"/>
  </w:style>
  <w:style w:type="paragraph" w:styleId="1">
    <w:name w:val="heading 1"/>
    <w:basedOn w:val="a"/>
    <w:next w:val="a"/>
    <w:link w:val="10"/>
    <w:uiPriority w:val="9"/>
    <w:qFormat/>
    <w:rsid w:val="002671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A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1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Indent 3"/>
    <w:basedOn w:val="a"/>
    <w:link w:val="30"/>
    <w:rsid w:val="002671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671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12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A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1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Indent 3"/>
    <w:basedOn w:val="a"/>
    <w:link w:val="30"/>
    <w:rsid w:val="002671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671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DOWS\Temp\urpFB1D.tmp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cat>
            <c:strRef>
              <c:f>'ИТОГОВАЯ ОЦЕНКА'!$B$7:$B$43</c:f>
              <c:strCache>
                <c:ptCount val="37"/>
                <c:pt idx="0">
                  <c:v>Министерство финансов Чеченской Республики (ГРБС)</c:v>
                </c:pt>
                <c:pt idx="1">
                  <c:v>Министерство автомобильных дорог Чеченской Республики</c:v>
                </c:pt>
                <c:pt idx="2">
                  <c:v>Комитет правителства Чеченской республики по дошкольному образованию</c:v>
                </c:pt>
                <c:pt idx="3">
                  <c:v>Уполномоченный по правам человека в Чеченской Республике</c:v>
                </c:pt>
                <c:pt idx="4">
                  <c:v>Государственное казенное научное учреждение Академия наук Чеченской Республики</c:v>
                </c:pt>
                <c:pt idx="5">
                  <c:v>Служба обеспечения деятельности мировых судей Чеченской Республики</c:v>
                </c:pt>
                <c:pt idx="6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7">
                  <c:v>Администрация Главы и Правительства Чеченской Республики</c:v>
                </c:pt>
                <c:pt idx="8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9">
                  <c:v>Государственный комитет цен и тарифов Чеченской Республики</c:v>
                </c:pt>
                <c:pt idx="10">
                  <c:v>Конституционный Суд Чеченской Республики</c:v>
                </c:pt>
                <c:pt idx="11">
                  <c:v>Государственное учреждение Чеченской Республики Аппарат Общественной палаты Чеченской Республики</c:v>
                </c:pt>
                <c:pt idx="12">
                  <c:v>Лицензионная палата Правительства Чеченской Республики</c:v>
                </c:pt>
                <c:pt idx="13">
                  <c:v>Избирательная комиссия Чеченской Республики</c:v>
                </c:pt>
                <c:pt idx="14">
                  <c:v>Комитет Правительства Чеченской Республики по малому бизнесу и предпринимательству</c:v>
                </c:pt>
                <c:pt idx="15">
                  <c:v>Департамент строительства правительства Чеченской Республики</c:v>
                </c:pt>
                <c:pt idx="16">
                  <c:v>Управление записи актов гражданского состояния Чеченской Республики</c:v>
                </c:pt>
                <c:pt idx="17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18">
                  <c:v>Комитет Правительства Чеченской Республики по государственному заказу</c:v>
                </c:pt>
                <c:pt idx="19">
                  <c:v>Управление делами Главы и Правительства Чеченской Республики</c:v>
                </c:pt>
                <c:pt idx="20">
                  <c:v>Архивное управление Правительства Чеченской  Республики</c:v>
                </c:pt>
                <c:pt idx="21">
                  <c:v>Аппарат Парламента Чеченской Республики</c:v>
                </c:pt>
                <c:pt idx="22">
                  <c:v>Министерство транспорта и связи Чеченской Республики</c:v>
                </c:pt>
                <c:pt idx="23">
                  <c:v>Министерство культуры Чеченской Республики</c:v>
                </c:pt>
                <c:pt idx="24">
                  <c:v>Министерство Чеченской Республики по физической культуре, спорту и туризму</c:v>
                </c:pt>
                <c:pt idx="25">
                  <c:v>Министерство образования и науки Чеченской Республики (СВОД)</c:v>
                </c:pt>
                <c:pt idx="26">
                  <c:v>Министерство труда, занятости и социального развития Чеченской Республики</c:v>
                </c:pt>
                <c:pt idx="27">
                  <c:v>Министерство здравоохранения ЧР</c:v>
                </c:pt>
                <c:pt idx="28">
                  <c:v>Комитет Правительства Чеченской Республики по делам молодежи</c:v>
                </c:pt>
                <c:pt idx="29">
                  <c:v>Государственный комитет по архитектуре и градостроительству Чеченской Республики</c:v>
                </c:pt>
                <c:pt idx="30">
                  <c:v>Министерство жилищно-коммунального хозяйства Чеченской Республики (ГРБС)</c:v>
                </c:pt>
                <c:pt idx="31">
                  <c:v>Министерство Чеченской Республики по национальной политике, печати и информации</c:v>
                </c:pt>
                <c:pt idx="32">
                  <c:v>Министерство экономического развития и торговли Чеченской Республики</c:v>
                </c:pt>
                <c:pt idx="33">
                  <c:v>Министерство имущественных и земельных отношений Чеченской Республики</c:v>
                </c:pt>
                <c:pt idx="34">
                  <c:v>Министерство промышленности и энергетики  Чеченской Республики</c:v>
                </c:pt>
                <c:pt idx="35">
                  <c:v>Министерство сельского хозяйства Чеченской Республики (ГРБС)</c:v>
                </c:pt>
                <c:pt idx="36">
                  <c:v>Комитет Правительства Чеченской Республики по экологии</c:v>
                </c:pt>
              </c:strCache>
            </c:strRef>
          </c:cat>
          <c:val>
            <c:numRef>
              <c:f>'ИТОГОВАЯ ОЦЕНКА'!$C$7:$C$43</c:f>
              <c:numCache>
                <c:formatCode>#,##0.00</c:formatCode>
                <c:ptCount val="37"/>
                <c:pt idx="0">
                  <c:v>4.1399999999999997</c:v>
                </c:pt>
                <c:pt idx="1">
                  <c:v>4.0999999999999996</c:v>
                </c:pt>
                <c:pt idx="2">
                  <c:v>3.86</c:v>
                </c:pt>
                <c:pt idx="3">
                  <c:v>3.84</c:v>
                </c:pt>
                <c:pt idx="4">
                  <c:v>3.8099999999999987</c:v>
                </c:pt>
                <c:pt idx="5">
                  <c:v>3.7</c:v>
                </c:pt>
                <c:pt idx="6">
                  <c:v>3.67</c:v>
                </c:pt>
                <c:pt idx="7">
                  <c:v>3.64</c:v>
                </c:pt>
                <c:pt idx="8">
                  <c:v>3.64</c:v>
                </c:pt>
                <c:pt idx="9">
                  <c:v>3.64</c:v>
                </c:pt>
                <c:pt idx="10">
                  <c:v>3.61</c:v>
                </c:pt>
                <c:pt idx="11">
                  <c:v>3.61</c:v>
                </c:pt>
                <c:pt idx="12">
                  <c:v>3.53</c:v>
                </c:pt>
                <c:pt idx="13">
                  <c:v>3.53</c:v>
                </c:pt>
                <c:pt idx="14">
                  <c:v>3.44</c:v>
                </c:pt>
                <c:pt idx="15">
                  <c:v>3.44</c:v>
                </c:pt>
                <c:pt idx="16">
                  <c:v>3.3699999999999997</c:v>
                </c:pt>
                <c:pt idx="17">
                  <c:v>3.36</c:v>
                </c:pt>
                <c:pt idx="18">
                  <c:v>3.3299999999999987</c:v>
                </c:pt>
                <c:pt idx="19">
                  <c:v>3.29</c:v>
                </c:pt>
                <c:pt idx="20">
                  <c:v>3.27</c:v>
                </c:pt>
                <c:pt idx="21">
                  <c:v>3.2600000000000002</c:v>
                </c:pt>
                <c:pt idx="22">
                  <c:v>3.07</c:v>
                </c:pt>
                <c:pt idx="23">
                  <c:v>3.03</c:v>
                </c:pt>
                <c:pt idx="24">
                  <c:v>3.01</c:v>
                </c:pt>
                <c:pt idx="25">
                  <c:v>2.9499999999999997</c:v>
                </c:pt>
                <c:pt idx="26">
                  <c:v>2.94</c:v>
                </c:pt>
                <c:pt idx="27">
                  <c:v>2.92</c:v>
                </c:pt>
                <c:pt idx="28">
                  <c:v>2.92</c:v>
                </c:pt>
                <c:pt idx="29">
                  <c:v>2.9099999999999997</c:v>
                </c:pt>
                <c:pt idx="30">
                  <c:v>2.8499999999999988</c:v>
                </c:pt>
                <c:pt idx="31">
                  <c:v>2.7600000000000002</c:v>
                </c:pt>
                <c:pt idx="32">
                  <c:v>2.6</c:v>
                </c:pt>
                <c:pt idx="33">
                  <c:v>2.5299999999999998</c:v>
                </c:pt>
                <c:pt idx="34">
                  <c:v>2.34</c:v>
                </c:pt>
                <c:pt idx="35">
                  <c:v>2.2999999999999998</c:v>
                </c:pt>
                <c:pt idx="36">
                  <c:v>2.2400000000000002</c:v>
                </c:pt>
              </c:numCache>
            </c:numRef>
          </c:val>
        </c:ser>
        <c:axId val="101783808"/>
        <c:axId val="105177088"/>
      </c:barChart>
      <c:catAx>
        <c:axId val="101783808"/>
        <c:scaling>
          <c:orientation val="maxMin"/>
        </c:scaling>
        <c:axPos val="l"/>
        <c:tickLblPos val="nextTo"/>
        <c:crossAx val="105177088"/>
        <c:crosses val="autoZero"/>
        <c:auto val="1"/>
        <c:lblAlgn val="ctr"/>
        <c:lblOffset val="100"/>
      </c:catAx>
      <c:valAx>
        <c:axId val="105177088"/>
        <c:scaling>
          <c:orientation val="minMax"/>
        </c:scaling>
        <c:axPos val="t"/>
        <c:majorGridlines/>
        <c:numFmt formatCode="#,##0.00" sourceLinked="1"/>
        <c:tickLblPos val="nextTo"/>
        <c:crossAx val="1017838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49058813648293981"/>
          <c:y val="4.6353563115931341E-2"/>
          <c:w val="0.47945630796150518"/>
          <c:h val="0.93635083939979302"/>
        </c:manualLayout>
      </c:layout>
      <c:barChart>
        <c:barDir val="bar"/>
        <c:grouping val="clustered"/>
        <c:ser>
          <c:idx val="0"/>
          <c:order val="0"/>
          <c:cat>
            <c:strRef>
              <c:f>'НАПРАВЛЕНИЕ 1'!$B$7:$B$43</c:f>
              <c:strCache>
                <c:ptCount val="37"/>
                <c:pt idx="0">
                  <c:v>Министерство финансов Чеченской Республики (ГРБС)</c:v>
                </c:pt>
                <c:pt idx="1">
                  <c:v>Министерство автомобильных дорог Чеченской Республики</c:v>
                </c:pt>
                <c:pt idx="2">
                  <c:v>Министерство культуры Чеченской Республики</c:v>
                </c:pt>
                <c:pt idx="3">
                  <c:v>Уполномоченный по правам человека в Чеченской Республике</c:v>
                </c:pt>
                <c:pt idx="4">
                  <c:v>Комитет Правительства Чеченской Республики по малому бизнесу и предпринимательству</c:v>
                </c:pt>
                <c:pt idx="5">
                  <c:v>Министерство здравоохранения ЧР</c:v>
                </c:pt>
                <c:pt idx="6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7">
                  <c:v>Государственное казенное научное учреждение Академия наук Чеченской Республики</c:v>
                </c:pt>
                <c:pt idx="8">
                  <c:v>Администрация Главы и Правительства Чеченской Республики</c:v>
                </c:pt>
                <c:pt idx="9">
                  <c:v>Министерство образования и науки Чеченской Республики (СВОД)</c:v>
                </c:pt>
                <c:pt idx="10">
                  <c:v>Лицензионная палата Правительства Чеченской Республики</c:v>
                </c:pt>
                <c:pt idx="11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12">
                  <c:v>Служба обеспечения деятельности мировых судей Чеченской Республики</c:v>
                </c:pt>
                <c:pt idx="13">
                  <c:v>Государственный комитет цен и тарифов Чеченской Республики</c:v>
                </c:pt>
                <c:pt idx="14">
                  <c:v>Комитет правителства Чеченской республики по дошкольному образованию</c:v>
                </c:pt>
                <c:pt idx="15">
                  <c:v>Конституционный Суд Чеченской Республики</c:v>
                </c:pt>
                <c:pt idx="16">
                  <c:v>Министерство Чеченской Республики по физической культуре, спорту и туризму</c:v>
                </c:pt>
                <c:pt idx="17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18">
                  <c:v>Государственный комитет по архитектуре и градостроительству Чеченской Республики</c:v>
                </c:pt>
                <c:pt idx="19">
                  <c:v>Министерство транспорта и связи Чеченской Республики</c:v>
                </c:pt>
                <c:pt idx="20">
                  <c:v>Государственное учреждение Чеченской Республики Аппарат Общественной палаты Чеченской Республики</c:v>
                </c:pt>
                <c:pt idx="21">
                  <c:v>Департамент строительства правительства Чеченской Республики</c:v>
                </c:pt>
                <c:pt idx="22">
                  <c:v>Избирательная комиссия Чеченской Республики</c:v>
                </c:pt>
                <c:pt idx="23">
                  <c:v>Министерство сельского хозяйства Чеченской Республики (ГРБС)</c:v>
                </c:pt>
                <c:pt idx="24">
                  <c:v>Архивное управление Правительства Чеченской  Республики</c:v>
                </c:pt>
                <c:pt idx="25">
                  <c:v>Министерство труда, занятости и социального развития Чеченской Республики</c:v>
                </c:pt>
                <c:pt idx="26">
                  <c:v>Министерство Чеченской Республики по национальной политике, печати и информации</c:v>
                </c:pt>
                <c:pt idx="27">
                  <c:v>Комитет Правительства Чеченской Республики по государственному заказу</c:v>
                </c:pt>
                <c:pt idx="28">
                  <c:v>Управление записи актов гражданского состояния Чеченской Республики</c:v>
                </c:pt>
                <c:pt idx="29">
                  <c:v>Комитет Правительства Чеченской Республики по делам молодежи</c:v>
                </c:pt>
                <c:pt idx="30">
                  <c:v>Министерство промышленности и энергетики  Чеченской Республики</c:v>
                </c:pt>
                <c:pt idx="31">
                  <c:v>Аппарат Парламента Чеченской Республики</c:v>
                </c:pt>
                <c:pt idx="32">
                  <c:v>Управление делами Главы и Правительства Чеченской Республики</c:v>
                </c:pt>
                <c:pt idx="33">
                  <c:v>Комитет Правительства Чеченской Республики по экологии</c:v>
                </c:pt>
                <c:pt idx="34">
                  <c:v>Министерство экономического развития и торговли Чеченской Республики</c:v>
                </c:pt>
                <c:pt idx="35">
                  <c:v>Министерство имущественных и земельных отношений Чеченской Республики</c:v>
                </c:pt>
                <c:pt idx="36">
                  <c:v>Министерство жилищно-коммунального хозяйства Чеченской Республики (ГРБС)</c:v>
                </c:pt>
              </c:strCache>
            </c:strRef>
          </c:cat>
          <c:val>
            <c:numRef>
              <c:f>'НАПРАВЛЕНИЕ 1'!$C$7:$C$43</c:f>
              <c:numCache>
                <c:formatCode>#,##0.00</c:formatCode>
                <c:ptCount val="37"/>
                <c:pt idx="0">
                  <c:v>4.88</c:v>
                </c:pt>
                <c:pt idx="1">
                  <c:v>3.8</c:v>
                </c:pt>
                <c:pt idx="2">
                  <c:v>3.46</c:v>
                </c:pt>
                <c:pt idx="3">
                  <c:v>3.29</c:v>
                </c:pt>
                <c:pt idx="4">
                  <c:v>3.2</c:v>
                </c:pt>
                <c:pt idx="5">
                  <c:v>2.9099999999999997</c:v>
                </c:pt>
                <c:pt idx="6">
                  <c:v>2.8</c:v>
                </c:pt>
                <c:pt idx="7">
                  <c:v>2.79</c:v>
                </c:pt>
                <c:pt idx="8">
                  <c:v>2.72</c:v>
                </c:pt>
                <c:pt idx="9">
                  <c:v>2.69</c:v>
                </c:pt>
                <c:pt idx="10">
                  <c:v>2.5499999999999998</c:v>
                </c:pt>
                <c:pt idx="11">
                  <c:v>2.5499999999999998</c:v>
                </c:pt>
                <c:pt idx="12">
                  <c:v>2.5499999999999998</c:v>
                </c:pt>
                <c:pt idx="13">
                  <c:v>2.5499999999999998</c:v>
                </c:pt>
                <c:pt idx="14">
                  <c:v>2.4699999999999998</c:v>
                </c:pt>
                <c:pt idx="15">
                  <c:v>2.4299999999999997</c:v>
                </c:pt>
                <c:pt idx="16">
                  <c:v>2.36</c:v>
                </c:pt>
                <c:pt idx="17">
                  <c:v>2.3099999999999987</c:v>
                </c:pt>
                <c:pt idx="18">
                  <c:v>2.0299999999999998</c:v>
                </c:pt>
                <c:pt idx="19">
                  <c:v>1.9500000000000006</c:v>
                </c:pt>
                <c:pt idx="20">
                  <c:v>1.9500000000000006</c:v>
                </c:pt>
                <c:pt idx="21">
                  <c:v>1.9500000000000006</c:v>
                </c:pt>
                <c:pt idx="22">
                  <c:v>1.83</c:v>
                </c:pt>
                <c:pt idx="23">
                  <c:v>1.7</c:v>
                </c:pt>
                <c:pt idx="24">
                  <c:v>1.47</c:v>
                </c:pt>
                <c:pt idx="25">
                  <c:v>1.37</c:v>
                </c:pt>
                <c:pt idx="26">
                  <c:v>1.37</c:v>
                </c:pt>
                <c:pt idx="27">
                  <c:v>1.23</c:v>
                </c:pt>
                <c:pt idx="28">
                  <c:v>1.23</c:v>
                </c:pt>
                <c:pt idx="29">
                  <c:v>1.1499999999999992</c:v>
                </c:pt>
                <c:pt idx="30">
                  <c:v>1.04</c:v>
                </c:pt>
                <c:pt idx="31">
                  <c:v>0.99</c:v>
                </c:pt>
                <c:pt idx="32">
                  <c:v>0.99</c:v>
                </c:pt>
                <c:pt idx="33">
                  <c:v>0.93</c:v>
                </c:pt>
                <c:pt idx="34">
                  <c:v>0.7100000000000003</c:v>
                </c:pt>
                <c:pt idx="35">
                  <c:v>0.7100000000000003</c:v>
                </c:pt>
                <c:pt idx="36">
                  <c:v>0.60000000000000031</c:v>
                </c:pt>
              </c:numCache>
            </c:numRef>
          </c:val>
        </c:ser>
        <c:axId val="79432320"/>
        <c:axId val="79438208"/>
      </c:barChart>
      <c:catAx>
        <c:axId val="79432320"/>
        <c:scaling>
          <c:orientation val="maxMin"/>
        </c:scaling>
        <c:axPos val="l"/>
        <c:tickLblPos val="nextTo"/>
        <c:crossAx val="79438208"/>
        <c:crosses val="autoZero"/>
        <c:auto val="1"/>
        <c:lblAlgn val="ctr"/>
        <c:lblOffset val="100"/>
      </c:catAx>
      <c:valAx>
        <c:axId val="79438208"/>
        <c:scaling>
          <c:orientation val="minMax"/>
        </c:scaling>
        <c:axPos val="t"/>
        <c:majorGridlines/>
        <c:numFmt formatCode="#,##0.00" sourceLinked="1"/>
        <c:tickLblPos val="nextTo"/>
        <c:crossAx val="7943232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2'!$B$7:$B$43</c:f>
              <c:strCache>
                <c:ptCount val="37"/>
                <c:pt idx="0">
                  <c:v>Конституционный Суд Чеченской Республики</c:v>
                </c:pt>
                <c:pt idx="1">
                  <c:v>Аппарат Парламента Чеченской Республики</c:v>
                </c:pt>
                <c:pt idx="2">
                  <c:v>Администрация Главы и Правительства Чеченской Республики</c:v>
                </c:pt>
                <c:pt idx="3">
                  <c:v>Лицензионная палата Правительства Чеченской Республики</c:v>
                </c:pt>
                <c:pt idx="4">
                  <c:v>Министерство финансов Чеченской Республики (ГРБС)</c:v>
                </c:pt>
                <c:pt idx="5">
                  <c:v>Государственное казенное научное учреждение Академия наук Чеченской Республики</c:v>
                </c:pt>
                <c:pt idx="6">
                  <c:v>Уполномоченный по правам человека в Чеченской Республике</c:v>
                </c:pt>
                <c:pt idx="7">
                  <c:v>Избирательная комиссия Чеченской Республики</c:v>
                </c:pt>
                <c:pt idx="8">
                  <c:v>Министерство транспорта и связи Чеченской Республики</c:v>
                </c:pt>
                <c:pt idx="9">
                  <c:v>Служба обеспечения деятельности мировых судей Чеченской Республики</c:v>
                </c:pt>
                <c:pt idx="10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11">
                  <c:v>Управление делами Главы и Правительства Чеченской Республики</c:v>
                </c:pt>
                <c:pt idx="12">
                  <c:v>Департамент строительства правительства Чеченской Республики</c:v>
                </c:pt>
                <c:pt idx="13">
                  <c:v>Государственное учреждение Чеченской Республики Аппарат Общественной палаты Чеченской Республики</c:v>
                </c:pt>
                <c:pt idx="14">
                  <c:v>Комитет Правительства Чеченской Республики по малому бизнесу и предпринимательству</c:v>
                </c:pt>
                <c:pt idx="15">
                  <c:v>Государственный комитет цен и тарифов Чеченской Республики</c:v>
                </c:pt>
                <c:pt idx="16">
                  <c:v>Министерство автомобильных дорог Чеченской Республики</c:v>
                </c:pt>
                <c:pt idx="17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18">
                  <c:v>Управление записи актов гражданского состояния Чеченской Республики</c:v>
                </c:pt>
                <c:pt idx="19">
                  <c:v>Комитет Правительства Чеченской Республики по государственному заказу</c:v>
                </c:pt>
                <c:pt idx="20">
                  <c:v>Министерство жилищно-коммунального хозяйства Чеченской Республики (ГРБС)</c:v>
                </c:pt>
                <c:pt idx="21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22">
                  <c:v>Министерство сельского хозяйства Чеченской Республики (ГРБС)</c:v>
                </c:pt>
                <c:pt idx="23">
                  <c:v>Комитет Правительства Чеченской Республики по экологии</c:v>
                </c:pt>
                <c:pt idx="24">
                  <c:v>Министерство промышленности и энергетики  Чеченской Республики</c:v>
                </c:pt>
                <c:pt idx="25">
                  <c:v>Министерство имущественных и земельных отношений Чеченской Республики</c:v>
                </c:pt>
                <c:pt idx="26">
                  <c:v>Государственный комитет по архитектуре и градостроительству Чеченской Республики</c:v>
                </c:pt>
                <c:pt idx="27">
                  <c:v>Комитет Правительства Чеченской Республики по делам молодежи</c:v>
                </c:pt>
                <c:pt idx="28">
                  <c:v>Комитет правителства Чеченской республики по дошкольному образованию</c:v>
                </c:pt>
                <c:pt idx="29">
                  <c:v>Министерство Чеченской Республики по национальной политике, печати и информации</c:v>
                </c:pt>
                <c:pt idx="30">
                  <c:v>Министерство экономического развития и торговли Чеченской Республики</c:v>
                </c:pt>
                <c:pt idx="31">
                  <c:v>Министерство здравоохранения ЧР</c:v>
                </c:pt>
                <c:pt idx="32">
                  <c:v>Министерство Чеченской Республики по физической культуре, спорту и туризму</c:v>
                </c:pt>
                <c:pt idx="33">
                  <c:v>Министерство труда, занятости и социального развития Чеченской Республики</c:v>
                </c:pt>
                <c:pt idx="34">
                  <c:v>Архивное управление Правительства Чеченской  Республики</c:v>
                </c:pt>
                <c:pt idx="35">
                  <c:v>Министерство образования и науки Чеченской Республики (СВОД)</c:v>
                </c:pt>
                <c:pt idx="36">
                  <c:v>Министерство культуры Чеченской Республики</c:v>
                </c:pt>
              </c:strCache>
            </c:strRef>
          </c:cat>
          <c:val>
            <c:numRef>
              <c:f>'НАПРАВЛЕНИЕ 2'!$C$7:$C$43</c:f>
              <c:numCache>
                <c:formatCode>#,##0.00</c:formatCode>
                <c:ptCount val="3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4.25</c:v>
                </c:pt>
                <c:pt idx="21">
                  <c:v>4.25</c:v>
                </c:pt>
                <c:pt idx="22">
                  <c:v>4.25</c:v>
                </c:pt>
                <c:pt idx="23">
                  <c:v>4.25</c:v>
                </c:pt>
                <c:pt idx="24">
                  <c:v>4.25</c:v>
                </c:pt>
                <c:pt idx="25">
                  <c:v>4.25</c:v>
                </c:pt>
                <c:pt idx="26">
                  <c:v>4.25</c:v>
                </c:pt>
                <c:pt idx="27">
                  <c:v>4.25</c:v>
                </c:pt>
                <c:pt idx="28">
                  <c:v>4.25</c:v>
                </c:pt>
                <c:pt idx="29">
                  <c:v>4.25</c:v>
                </c:pt>
                <c:pt idx="30">
                  <c:v>4.25</c:v>
                </c:pt>
                <c:pt idx="31">
                  <c:v>4.25</c:v>
                </c:pt>
                <c:pt idx="32">
                  <c:v>4.25</c:v>
                </c:pt>
                <c:pt idx="33">
                  <c:v>4.25</c:v>
                </c:pt>
                <c:pt idx="34">
                  <c:v>3.9499999999999997</c:v>
                </c:pt>
                <c:pt idx="35">
                  <c:v>3.86</c:v>
                </c:pt>
                <c:pt idx="36">
                  <c:v>2.9</c:v>
                </c:pt>
              </c:numCache>
            </c:numRef>
          </c:val>
        </c:ser>
        <c:axId val="79449088"/>
        <c:axId val="79491840"/>
      </c:barChart>
      <c:catAx>
        <c:axId val="79449088"/>
        <c:scaling>
          <c:orientation val="maxMin"/>
        </c:scaling>
        <c:axPos val="l"/>
        <c:tickLblPos val="nextTo"/>
        <c:crossAx val="79491840"/>
        <c:crosses val="autoZero"/>
        <c:auto val="1"/>
        <c:lblAlgn val="ctr"/>
        <c:lblOffset val="100"/>
      </c:catAx>
      <c:valAx>
        <c:axId val="79491840"/>
        <c:scaling>
          <c:orientation val="minMax"/>
        </c:scaling>
        <c:axPos val="t"/>
        <c:majorGridlines/>
        <c:numFmt formatCode="#,##0.00" sourceLinked="1"/>
        <c:tickLblPos val="nextTo"/>
        <c:crossAx val="794490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3'!$B$7:$B$43</c:f>
              <c:strCache>
                <c:ptCount val="37"/>
                <c:pt idx="0">
                  <c:v>Министерство жилищно-коммунального хозяйства Чеченской Республики (ГРБС)</c:v>
                </c:pt>
                <c:pt idx="1">
                  <c:v>Министерство образования и науки Чеченской Республики (СВОД)</c:v>
                </c:pt>
                <c:pt idx="2">
                  <c:v>Конституционный Суд Чеченской Республики</c:v>
                </c:pt>
                <c:pt idx="3">
                  <c:v>Аппарат Парламента Чеченской Республики</c:v>
                </c:pt>
                <c:pt idx="4">
                  <c:v>Министерство труда, занятости и социального развития Чеченской Республики</c:v>
                </c:pt>
                <c:pt idx="5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6">
                  <c:v>Министерство Чеченской Республики по физической культуре, спорту и туризму</c:v>
                </c:pt>
                <c:pt idx="7">
                  <c:v>Комитет Правительства Чеченской Республики по государственному заказу</c:v>
                </c:pt>
                <c:pt idx="8">
                  <c:v>Министерство транспорта и связи Чеченской Республики</c:v>
                </c:pt>
                <c:pt idx="9">
                  <c:v>Государственный комитет цен и тарифов Чеченской Республики</c:v>
                </c:pt>
                <c:pt idx="10">
                  <c:v>Архивное управление Правительства Чеченской  Республики</c:v>
                </c:pt>
                <c:pt idx="11">
                  <c:v>Комитет правителства Чеченской республики по дошкольному образованию</c:v>
                </c:pt>
                <c:pt idx="12">
                  <c:v>Министерство культуры Чеченской Республики</c:v>
                </c:pt>
                <c:pt idx="13">
                  <c:v>Министерство автомобильных дорог Чеченской Республики</c:v>
                </c:pt>
                <c:pt idx="14">
                  <c:v>Министерство Чеченской Республики по национальной политике, печати и информации</c:v>
                </c:pt>
                <c:pt idx="15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16">
                  <c:v>Управление записи актов гражданского состояния Чеченской Республики</c:v>
                </c:pt>
                <c:pt idx="17">
                  <c:v>Министерство экономического развития и торговли Чеченской Республики</c:v>
                </c:pt>
                <c:pt idx="18">
                  <c:v>Служба обеспечения деятельности мировых судей Чеченской Республики</c:v>
                </c:pt>
                <c:pt idx="19">
                  <c:v>Комитет Правительства Чеченской Республики по экологии</c:v>
                </c:pt>
                <c:pt idx="20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21">
                  <c:v>Министерство промышленности и энергетики  Чеченской Республики</c:v>
                </c:pt>
                <c:pt idx="22">
                  <c:v>Управление делами Главы и Правительства Чеченской Республики</c:v>
                </c:pt>
                <c:pt idx="23">
                  <c:v>Министерство имущественных и земельных отношений Чеченской Республики</c:v>
                </c:pt>
                <c:pt idx="24">
                  <c:v>Департамент строительства правительства Чеченской Республики</c:v>
                </c:pt>
                <c:pt idx="25">
                  <c:v>Государственный комитет по архитектуре и градостроительству Чеченской Республики</c:v>
                </c:pt>
                <c:pt idx="26">
                  <c:v>Комитет Правительства Чеченской Республики по делам молодежи</c:v>
                </c:pt>
                <c:pt idx="27">
                  <c:v>Государственное учреждение Чеченской Республики Аппарат Общественной палаты Чеченской Республики</c:v>
                </c:pt>
                <c:pt idx="28">
                  <c:v>Министерство сельского хозяйства Чеченской Республики (ГРБС)</c:v>
                </c:pt>
                <c:pt idx="29">
                  <c:v>Избирательная комиссия Чеченской Республики</c:v>
                </c:pt>
                <c:pt idx="30">
                  <c:v>Министерство здравоохранения ЧР</c:v>
                </c:pt>
                <c:pt idx="31">
                  <c:v>Государственное казенное научное учреждение Академия наук Чеченской Республики</c:v>
                </c:pt>
                <c:pt idx="32">
                  <c:v>Министерство финансов Чеченской Республики (ГРБС)</c:v>
                </c:pt>
                <c:pt idx="33">
                  <c:v>Уполномоченный по правам человека в Чеченской Республике</c:v>
                </c:pt>
                <c:pt idx="34">
                  <c:v>Администрация Главы и Правительства Чеченской Республики</c:v>
                </c:pt>
                <c:pt idx="35">
                  <c:v>Лицензионная палата Правительства Чеченской Республики</c:v>
                </c:pt>
                <c:pt idx="36">
                  <c:v>Комитет Правительства Чеченской Республики по малому бизнесу и предпринимательству</c:v>
                </c:pt>
              </c:strCache>
            </c:strRef>
          </c:cat>
          <c:val>
            <c:numRef>
              <c:f>'НАПРАВЛЕНИЕ 3'!$C$7:$C$43</c:f>
              <c:numCache>
                <c:formatCode>#,##0.00</c:formatCode>
                <c:ptCount val="3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5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2.36</c:v>
                </c:pt>
              </c:numCache>
            </c:numRef>
          </c:val>
        </c:ser>
        <c:axId val="105069952"/>
        <c:axId val="79299712"/>
      </c:barChart>
      <c:catAx>
        <c:axId val="105069952"/>
        <c:scaling>
          <c:orientation val="maxMin"/>
        </c:scaling>
        <c:axPos val="l"/>
        <c:tickLblPos val="nextTo"/>
        <c:crossAx val="79299712"/>
        <c:crosses val="autoZero"/>
        <c:auto val="1"/>
        <c:lblAlgn val="ctr"/>
        <c:lblOffset val="100"/>
      </c:catAx>
      <c:valAx>
        <c:axId val="79299712"/>
        <c:scaling>
          <c:orientation val="minMax"/>
        </c:scaling>
        <c:axPos val="t"/>
        <c:majorGridlines/>
        <c:numFmt formatCode="#,##0.00" sourceLinked="1"/>
        <c:tickLblPos val="nextTo"/>
        <c:crossAx val="10506995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4'!$B$7:$B$43</c:f>
              <c:strCache>
                <c:ptCount val="37"/>
                <c:pt idx="0">
                  <c:v>Министерство финансов Чеченской Республики (ГРБС)</c:v>
                </c:pt>
                <c:pt idx="1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2">
                  <c:v>Министерство здравоохранения ЧР</c:v>
                </c:pt>
                <c:pt idx="3">
                  <c:v>Комитет Правительства Чеченской Республики по делам молодежи</c:v>
                </c:pt>
                <c:pt idx="4">
                  <c:v>Министерство автомобильных дорог Чеченской Республики</c:v>
                </c:pt>
                <c:pt idx="5">
                  <c:v>Министерство жилищно-коммунального хозяйства Чеченской Республики (ГРБС)</c:v>
                </c:pt>
                <c:pt idx="6">
                  <c:v>Комитет правителства Чеченской республики по дошкольному образованию</c:v>
                </c:pt>
                <c:pt idx="7">
                  <c:v>Министерство образования и науки Чеченской Республики (СВОД)</c:v>
                </c:pt>
                <c:pt idx="8">
                  <c:v>Конституционный Суд Чеченской Республики</c:v>
                </c:pt>
                <c:pt idx="9">
                  <c:v>Аппарат Парламента Чеченской Республики</c:v>
                </c:pt>
                <c:pt idx="10">
                  <c:v>Комитет Правительства Чеченской Республики по государственному заказу</c:v>
                </c:pt>
                <c:pt idx="11">
                  <c:v>Министерство транспорта и связи Чеченской Республики</c:v>
                </c:pt>
                <c:pt idx="12">
                  <c:v>Комитет Правительства Чеченской Республики по малому бизнесу и предпринимательству</c:v>
                </c:pt>
                <c:pt idx="13">
                  <c:v>Министерство сельского хозяйства Чеченской Республики (ГРБС)</c:v>
                </c:pt>
                <c:pt idx="14">
                  <c:v>Государственный комитет цен и тарифов Чеченской Республики</c:v>
                </c:pt>
                <c:pt idx="15">
                  <c:v>Архивное управление Правительства Чеченской  Республики</c:v>
                </c:pt>
                <c:pt idx="16">
                  <c:v>Министерство культуры Чеченской Республики</c:v>
                </c:pt>
                <c:pt idx="17">
                  <c:v>Министерство Чеченской Республики по национальной политике, печати и информации</c:v>
                </c:pt>
                <c:pt idx="18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19">
                  <c:v>Управление записи актов гражданского состояния Чеченской Республики</c:v>
                </c:pt>
                <c:pt idx="20">
                  <c:v>Министерство экономического развития и торговли Чеченской Республики</c:v>
                </c:pt>
                <c:pt idx="21">
                  <c:v>Служба обеспечения деятельности мировых судей Чеченской Республики</c:v>
                </c:pt>
                <c:pt idx="22">
                  <c:v>Комитет Правительства Чеченской Республики по экологии</c:v>
                </c:pt>
                <c:pt idx="23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24">
                  <c:v>Министерство промышленности и энергетики  Чеченской Республики</c:v>
                </c:pt>
                <c:pt idx="25">
                  <c:v>Управление делами Главы и Правительства Чеченской Республики</c:v>
                </c:pt>
                <c:pt idx="26">
                  <c:v>Министерство имущественных и земельных отношений Чеченской Республики</c:v>
                </c:pt>
                <c:pt idx="27">
                  <c:v>Департамент строительства правительства Чеченской Республики</c:v>
                </c:pt>
                <c:pt idx="28">
                  <c:v>Государственный комитет по архитектуре и градостроительству Чеченской Республики</c:v>
                </c:pt>
                <c:pt idx="29">
                  <c:v>Государственное учреждение Чеченской Республики Аппарат Общественной палаты Чеченской Республики</c:v>
                </c:pt>
                <c:pt idx="30">
                  <c:v>Избирательная комиссия Чеченской Республики</c:v>
                </c:pt>
                <c:pt idx="31">
                  <c:v>Министерство Чеченской Республики по физической культуре, спорту и туризму</c:v>
                </c:pt>
                <c:pt idx="32">
                  <c:v>Государственное казенное научное учреждение Академия наук Чеченской Республики</c:v>
                </c:pt>
                <c:pt idx="33">
                  <c:v>Министерство труда, занятости и социального развития Чеченской Республики</c:v>
                </c:pt>
                <c:pt idx="34">
                  <c:v>Уполномоченный по правам человека в Чеченской Республике</c:v>
                </c:pt>
                <c:pt idx="35">
                  <c:v>Администрация Главы и Правительства Чеченской Республики</c:v>
                </c:pt>
                <c:pt idx="36">
                  <c:v>Лицензионная палата Правительства Чеченской Республики</c:v>
                </c:pt>
              </c:strCache>
            </c:strRef>
          </c:cat>
          <c:val>
            <c:numRef>
              <c:f>'НАПРАВЛЕНИЕ 4'!$C$7:$C$43</c:f>
              <c:numCache>
                <c:formatCode>#,##0.00</c:formatCode>
                <c:ptCount val="37"/>
                <c:pt idx="0">
                  <c:v>3.3</c:v>
                </c:pt>
                <c:pt idx="1">
                  <c:v>3.3</c:v>
                </c:pt>
                <c:pt idx="2">
                  <c:v>3.3</c:v>
                </c:pt>
                <c:pt idx="3">
                  <c:v>3.3</c:v>
                </c:pt>
                <c:pt idx="4">
                  <c:v>3.3</c:v>
                </c:pt>
                <c:pt idx="5">
                  <c:v>2.9699999999999998</c:v>
                </c:pt>
                <c:pt idx="6">
                  <c:v>2.3099999999999987</c:v>
                </c:pt>
                <c:pt idx="7">
                  <c:v>1.6500000000000001</c:v>
                </c:pt>
                <c:pt idx="8">
                  <c:v>1.6500000000000001</c:v>
                </c:pt>
                <c:pt idx="9">
                  <c:v>1.6500000000000001</c:v>
                </c:pt>
                <c:pt idx="10">
                  <c:v>1.6500000000000001</c:v>
                </c:pt>
                <c:pt idx="11">
                  <c:v>1.6500000000000001</c:v>
                </c:pt>
                <c:pt idx="12">
                  <c:v>1.6500000000000001</c:v>
                </c:pt>
                <c:pt idx="13">
                  <c:v>1.6500000000000001</c:v>
                </c:pt>
                <c:pt idx="14">
                  <c:v>1.6500000000000001</c:v>
                </c:pt>
                <c:pt idx="15">
                  <c:v>1.6500000000000001</c:v>
                </c:pt>
                <c:pt idx="16">
                  <c:v>1.6500000000000001</c:v>
                </c:pt>
                <c:pt idx="17">
                  <c:v>1.6500000000000001</c:v>
                </c:pt>
                <c:pt idx="18">
                  <c:v>1.6500000000000001</c:v>
                </c:pt>
                <c:pt idx="19">
                  <c:v>1.6500000000000001</c:v>
                </c:pt>
                <c:pt idx="20">
                  <c:v>1.6500000000000001</c:v>
                </c:pt>
                <c:pt idx="21">
                  <c:v>1.6500000000000001</c:v>
                </c:pt>
                <c:pt idx="22">
                  <c:v>1.6500000000000001</c:v>
                </c:pt>
                <c:pt idx="23">
                  <c:v>1.6500000000000001</c:v>
                </c:pt>
                <c:pt idx="24">
                  <c:v>1.6500000000000001</c:v>
                </c:pt>
                <c:pt idx="25">
                  <c:v>1.6500000000000001</c:v>
                </c:pt>
                <c:pt idx="26">
                  <c:v>1.6500000000000001</c:v>
                </c:pt>
                <c:pt idx="27">
                  <c:v>1.6500000000000001</c:v>
                </c:pt>
                <c:pt idx="28">
                  <c:v>1.6500000000000001</c:v>
                </c:pt>
                <c:pt idx="29">
                  <c:v>1.6500000000000001</c:v>
                </c:pt>
                <c:pt idx="30">
                  <c:v>1.6500000000000001</c:v>
                </c:pt>
                <c:pt idx="31">
                  <c:v>1.6500000000000001</c:v>
                </c:pt>
                <c:pt idx="32">
                  <c:v>1.6500000000000001</c:v>
                </c:pt>
                <c:pt idx="33">
                  <c:v>1.6500000000000001</c:v>
                </c:pt>
                <c:pt idx="34">
                  <c:v>1.6500000000000001</c:v>
                </c:pt>
                <c:pt idx="35">
                  <c:v>1.6500000000000001</c:v>
                </c:pt>
                <c:pt idx="36">
                  <c:v>1.6500000000000001</c:v>
                </c:pt>
              </c:numCache>
            </c:numRef>
          </c:val>
        </c:ser>
        <c:axId val="79458304"/>
        <c:axId val="79459840"/>
      </c:barChart>
      <c:catAx>
        <c:axId val="79458304"/>
        <c:scaling>
          <c:orientation val="maxMin"/>
        </c:scaling>
        <c:axPos val="l"/>
        <c:tickLblPos val="nextTo"/>
        <c:crossAx val="79459840"/>
        <c:crosses val="autoZero"/>
        <c:auto val="1"/>
        <c:lblAlgn val="ctr"/>
        <c:lblOffset val="100"/>
      </c:catAx>
      <c:valAx>
        <c:axId val="79459840"/>
        <c:scaling>
          <c:orientation val="minMax"/>
        </c:scaling>
        <c:axPos val="t"/>
        <c:majorGridlines/>
        <c:numFmt formatCode="#,##0.00" sourceLinked="1"/>
        <c:tickLblPos val="nextTo"/>
        <c:crossAx val="794583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5'!$B$7:$B$43</c:f>
              <c:strCache>
                <c:ptCount val="37"/>
                <c:pt idx="0">
                  <c:v>Министерство труда, занятости и социального развития Чеченской Республики</c:v>
                </c:pt>
                <c:pt idx="1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2">
                  <c:v>Государственное казенное научное учреждение Академия наук Чеченской Республики</c:v>
                </c:pt>
                <c:pt idx="3">
                  <c:v>Министерство автомобильных дорог Чеченской Республики</c:v>
                </c:pt>
                <c:pt idx="4">
                  <c:v>Государственное учреждение Чеченской Республики Аппарат Общественной палаты Чеченской Республики</c:v>
                </c:pt>
                <c:pt idx="5">
                  <c:v>Государственный комитет цен и тарифов Чеченской Республики</c:v>
                </c:pt>
                <c:pt idx="6">
                  <c:v>Комитет правителства Чеченской республики по дошкольному образованию</c:v>
                </c:pt>
                <c:pt idx="7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8">
                  <c:v>Конституционный Суд Чеченской Республики</c:v>
                </c:pt>
                <c:pt idx="9">
                  <c:v>Государственный комитет по архитектуре и градостроительству Чеченской Республики</c:v>
                </c:pt>
                <c:pt idx="10">
                  <c:v>Комитет Правительства Чеченской Республики по делам молодежи</c:v>
                </c:pt>
                <c:pt idx="11">
                  <c:v>Избирательная комиссия Чеченской Республики</c:v>
                </c:pt>
                <c:pt idx="12">
                  <c:v>Министерство культуры Чеченской Республики</c:v>
                </c:pt>
                <c:pt idx="13">
                  <c:v>Министерство Чеченской Республики по национальной политике, печати и информации</c:v>
                </c:pt>
                <c:pt idx="14">
                  <c:v>Министерство жилищно-коммунального хозяйства Чеченской Республики (ГРБС)</c:v>
                </c:pt>
                <c:pt idx="15">
                  <c:v>Лицензионная палата Правительства Чеченской Республики</c:v>
                </c:pt>
                <c:pt idx="16">
                  <c:v>Администрация Главы и Правительства Чеченской Республики</c:v>
                </c:pt>
                <c:pt idx="17">
                  <c:v>Министерство образования и науки Чеченской Республики (СВОД)</c:v>
                </c:pt>
                <c:pt idx="18">
                  <c:v>Министерство Чеченской Республики по физической культуре, спорту и туризму</c:v>
                </c:pt>
                <c:pt idx="19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20">
                  <c:v>Управление делами Главы и Правительства Чеченской Республики</c:v>
                </c:pt>
                <c:pt idx="21">
                  <c:v>Департамент строительства правительства Чеченской Республики</c:v>
                </c:pt>
                <c:pt idx="22">
                  <c:v>Архивное управление Правительства Чеченской  Республики</c:v>
                </c:pt>
                <c:pt idx="23">
                  <c:v>Управление записи актов гражданского состояния Чеченской Республики</c:v>
                </c:pt>
                <c:pt idx="24">
                  <c:v>Министерство экономического развития и торговли Чеченской Республики</c:v>
                </c:pt>
                <c:pt idx="25">
                  <c:v>Комитет Правительства Чеченской Республики по государственному заказу</c:v>
                </c:pt>
                <c:pt idx="26">
                  <c:v>Министерство финансов Чеченской Республики (ГРБС)</c:v>
                </c:pt>
                <c:pt idx="27">
                  <c:v>Уполномоченный по правам человека в Чеченской Республике</c:v>
                </c:pt>
                <c:pt idx="28">
                  <c:v>Аппарат Парламента Чеченской Республики</c:v>
                </c:pt>
                <c:pt idx="29">
                  <c:v>Служба обеспечения деятельности мировых судей Чеченской Республики</c:v>
                </c:pt>
                <c:pt idx="30">
                  <c:v>Комитет Правительства Чеченской Республики по экологии</c:v>
                </c:pt>
                <c:pt idx="31">
                  <c:v>Министерство промышленности и энергетики  Чеченской Республики</c:v>
                </c:pt>
                <c:pt idx="32">
                  <c:v>Министерство имущественных и земельных отношений Чеченской Республики</c:v>
                </c:pt>
                <c:pt idx="33">
                  <c:v>Комитет Правительства Чеченской Республики по малому бизнесу и предпринимательству</c:v>
                </c:pt>
                <c:pt idx="34">
                  <c:v>Министерство транспорта и связи Чеченской Республики</c:v>
                </c:pt>
                <c:pt idx="35">
                  <c:v>Министерство сельского хозяйства Чеченской Республики (ГРБС)</c:v>
                </c:pt>
                <c:pt idx="36">
                  <c:v>Министерство здравоохранения ЧР</c:v>
                </c:pt>
              </c:strCache>
            </c:strRef>
          </c:cat>
          <c:val>
            <c:numRef>
              <c:f>'НАПРАВЛЕНИЕ 5'!$C$7:$C$43</c:f>
              <c:numCache>
                <c:formatCode>#,##0.00</c:formatCode>
                <c:ptCount val="3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3.75</c:v>
                </c:pt>
                <c:pt idx="9">
                  <c:v>3.75</c:v>
                </c:pt>
                <c:pt idx="10">
                  <c:v>3.75</c:v>
                </c:pt>
                <c:pt idx="11">
                  <c:v>3.75</c:v>
                </c:pt>
                <c:pt idx="12">
                  <c:v>3.75</c:v>
                </c:pt>
                <c:pt idx="13">
                  <c:v>3.75</c:v>
                </c:pt>
                <c:pt idx="14">
                  <c:v>3.25</c:v>
                </c:pt>
                <c:pt idx="15">
                  <c:v>3.25</c:v>
                </c:pt>
                <c:pt idx="16">
                  <c:v>3.25</c:v>
                </c:pt>
                <c:pt idx="17">
                  <c:v>3.25</c:v>
                </c:pt>
                <c:pt idx="18">
                  <c:v>3.25</c:v>
                </c:pt>
                <c:pt idx="19">
                  <c:v>3.25</c:v>
                </c:pt>
                <c:pt idx="20">
                  <c:v>3.25</c:v>
                </c:pt>
                <c:pt idx="21">
                  <c:v>3.25</c:v>
                </c:pt>
                <c:pt idx="22">
                  <c:v>3.25</c:v>
                </c:pt>
                <c:pt idx="23">
                  <c:v>3.25</c:v>
                </c:pt>
                <c:pt idx="24">
                  <c:v>3.25</c:v>
                </c:pt>
                <c:pt idx="25">
                  <c:v>3.25</c:v>
                </c:pt>
                <c:pt idx="26">
                  <c:v>3.25</c:v>
                </c:pt>
                <c:pt idx="27">
                  <c:v>3.25</c:v>
                </c:pt>
                <c:pt idx="28">
                  <c:v>2.5</c:v>
                </c:pt>
                <c:pt idx="29">
                  <c:v>2.5</c:v>
                </c:pt>
                <c:pt idx="30">
                  <c:v>2.5</c:v>
                </c:pt>
                <c:pt idx="31">
                  <c:v>2.5</c:v>
                </c:pt>
                <c:pt idx="32">
                  <c:v>2.5</c:v>
                </c:pt>
                <c:pt idx="33">
                  <c:v>2.5</c:v>
                </c:pt>
                <c:pt idx="34">
                  <c:v>2.5</c:v>
                </c:pt>
                <c:pt idx="35">
                  <c:v>2.5</c:v>
                </c:pt>
                <c:pt idx="36">
                  <c:v>2.5</c:v>
                </c:pt>
              </c:numCache>
            </c:numRef>
          </c:val>
        </c:ser>
        <c:axId val="105107840"/>
        <c:axId val="105109376"/>
      </c:barChart>
      <c:catAx>
        <c:axId val="105107840"/>
        <c:scaling>
          <c:orientation val="maxMin"/>
        </c:scaling>
        <c:axPos val="l"/>
        <c:tickLblPos val="nextTo"/>
        <c:crossAx val="105109376"/>
        <c:crosses val="autoZero"/>
        <c:auto val="1"/>
        <c:lblAlgn val="ctr"/>
        <c:lblOffset val="100"/>
      </c:catAx>
      <c:valAx>
        <c:axId val="105109376"/>
        <c:scaling>
          <c:orientation val="minMax"/>
        </c:scaling>
        <c:axPos val="t"/>
        <c:majorGridlines/>
        <c:numFmt formatCode="#,##0.00" sourceLinked="1"/>
        <c:tickLblPos val="nextTo"/>
        <c:crossAx val="10510784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6'!$B$7:$B$43</c:f>
              <c:strCache>
                <c:ptCount val="37"/>
                <c:pt idx="0">
                  <c:v>Министерство жилищно-коммунального хозяйства Чеченской Республики (ГРБС)</c:v>
                </c:pt>
                <c:pt idx="1">
                  <c:v>Министерство образования и науки Чеченской Республики (СВОД)</c:v>
                </c:pt>
                <c:pt idx="2">
                  <c:v>Министерство труда, занятости и социального развития Чеченской Республики</c:v>
                </c:pt>
                <c:pt idx="3">
                  <c:v>Министерство Чеченской Республики по физической культуре, спорту и туризму</c:v>
                </c:pt>
                <c:pt idx="4">
                  <c:v>Министерство здравоохранения ЧР</c:v>
                </c:pt>
                <c:pt idx="5">
                  <c:v>Министерство Чеченской Республики по национальной политике, печати и информации</c:v>
                </c:pt>
                <c:pt idx="6">
                  <c:v>Комитет правителства Чеченской республики по дошкольному образованию</c:v>
                </c:pt>
                <c:pt idx="7">
                  <c:v>Комитет Правительства Чеченской Республики по делам молодежи</c:v>
                </c:pt>
                <c:pt idx="8">
                  <c:v>Министерство имущественных и земельных отношений Чеченской Республики</c:v>
                </c:pt>
                <c:pt idx="9">
                  <c:v>Комитет Правительства Чеченской Республики по экологии</c:v>
                </c:pt>
                <c:pt idx="10">
                  <c:v>Министерство промышленности и энергетики  Чеченской Республики</c:v>
                </c:pt>
                <c:pt idx="11">
                  <c:v>Государственный комитет по архитектуре и градостроительству Чеченской Республики</c:v>
                </c:pt>
                <c:pt idx="12">
                  <c:v>Министерство сельского хозяйства Чеченской Республики (ГРБС)</c:v>
                </c:pt>
                <c:pt idx="13">
                  <c:v>Министерство культуры Чеченской Республики</c:v>
                </c:pt>
                <c:pt idx="14">
                  <c:v>Министерство экономического развития и торговли Чеченской Республики</c:v>
                </c:pt>
                <c:pt idx="15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16">
                  <c:v>Конституционный Суд Чеченской Республики</c:v>
                </c:pt>
                <c:pt idx="17">
                  <c:v>Комитет Правительства Чеченской Республики по государственному заказу</c:v>
                </c:pt>
                <c:pt idx="18">
                  <c:v>Министерство транспорта и связи Чеченской Республики</c:v>
                </c:pt>
                <c:pt idx="19">
                  <c:v>Управление делами Главы и Правительства Чеченской Республики</c:v>
                </c:pt>
                <c:pt idx="20">
                  <c:v>Департамент строительства правительства Чеченской Республики</c:v>
                </c:pt>
                <c:pt idx="21">
                  <c:v>Государственное учреждение Чеченской Республики Аппарат Общественной палаты Чеченской Республики</c:v>
                </c:pt>
                <c:pt idx="22">
                  <c:v>Комитет Правительства Чеченской Республики по малому бизнесу и предпринимательству</c:v>
                </c:pt>
                <c:pt idx="23">
                  <c:v>Государственный комитет цен и тарифов Чеченской Республики</c:v>
                </c:pt>
                <c:pt idx="24">
                  <c:v>Архивное управление Правительства Чеченской  Республики</c:v>
                </c:pt>
                <c:pt idx="25">
                  <c:v>Министерство автомобильных дорог Чеченской Республики</c:v>
                </c:pt>
                <c:pt idx="26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27">
                  <c:v>Управление записи актов гражданского состояния Чеченской Республики</c:v>
                </c:pt>
                <c:pt idx="28">
                  <c:v>Служба обеспечения деятельности мировых судей Чеченской Республики</c:v>
                </c:pt>
                <c:pt idx="29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30">
                  <c:v>Избирательная комиссия Чеченской Республики</c:v>
                </c:pt>
                <c:pt idx="31">
                  <c:v>Аппарат Парламента Чеченской Республики</c:v>
                </c:pt>
                <c:pt idx="32">
                  <c:v>Государственное казенное научное учреждение Академия наук Чеченской Республики</c:v>
                </c:pt>
                <c:pt idx="33">
                  <c:v>Министерство финансов Чеченской Республики (ГРБС)</c:v>
                </c:pt>
                <c:pt idx="34">
                  <c:v>Уполномоченный по правам человека в Чеченской Республике</c:v>
                </c:pt>
                <c:pt idx="35">
                  <c:v>Администрация Главы и Правительства Чеченской Республики</c:v>
                </c:pt>
                <c:pt idx="36">
                  <c:v>Лицензионная палата Правительства Чеченской Республики</c:v>
                </c:pt>
              </c:strCache>
            </c:strRef>
          </c:cat>
          <c:val>
            <c:numRef>
              <c:f>'НАПРАВЛЕНИЕ 6'!$C$7:$C$43</c:f>
              <c:numCache>
                <c:formatCode>#,##0.00</c:formatCode>
                <c:ptCount val="37"/>
                <c:pt idx="0">
                  <c:v>3.3499999999999988</c:v>
                </c:pt>
                <c:pt idx="1">
                  <c:v>3.3499999999999988</c:v>
                </c:pt>
                <c:pt idx="2">
                  <c:v>3.3499999999999988</c:v>
                </c:pt>
                <c:pt idx="3">
                  <c:v>3.3499999999999988</c:v>
                </c:pt>
                <c:pt idx="4">
                  <c:v>3.3499999999999988</c:v>
                </c:pt>
                <c:pt idx="5">
                  <c:v>3.3499999999999988</c:v>
                </c:pt>
                <c:pt idx="6">
                  <c:v>3.3499999999999988</c:v>
                </c:pt>
                <c:pt idx="7">
                  <c:v>3.3499999999999988</c:v>
                </c:pt>
                <c:pt idx="8">
                  <c:v>3.3499999999999988</c:v>
                </c:pt>
                <c:pt idx="9">
                  <c:v>3.3499999999999988</c:v>
                </c:pt>
                <c:pt idx="10">
                  <c:v>3.3499999999999988</c:v>
                </c:pt>
                <c:pt idx="11">
                  <c:v>3.3499999999999988</c:v>
                </c:pt>
                <c:pt idx="12">
                  <c:v>3.3499999999999988</c:v>
                </c:pt>
                <c:pt idx="13">
                  <c:v>3.3499999999999988</c:v>
                </c:pt>
                <c:pt idx="14">
                  <c:v>3.3499999999999988</c:v>
                </c:pt>
                <c:pt idx="15">
                  <c:v>3.3499999999999988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axId val="79385344"/>
        <c:axId val="79386880"/>
      </c:barChart>
      <c:catAx>
        <c:axId val="79385344"/>
        <c:scaling>
          <c:orientation val="maxMin"/>
        </c:scaling>
        <c:axPos val="l"/>
        <c:tickLblPos val="nextTo"/>
        <c:crossAx val="79386880"/>
        <c:crosses val="autoZero"/>
        <c:auto val="1"/>
        <c:lblAlgn val="ctr"/>
        <c:lblOffset val="100"/>
      </c:catAx>
      <c:valAx>
        <c:axId val="79386880"/>
        <c:scaling>
          <c:orientation val="minMax"/>
        </c:scaling>
        <c:axPos val="t"/>
        <c:majorGridlines/>
        <c:numFmt formatCode="#,##0.00" sourceLinked="1"/>
        <c:tickLblPos val="nextTo"/>
        <c:crossAx val="7938534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7'!$B$7:$B$43</c:f>
              <c:strCache>
                <c:ptCount val="37"/>
                <c:pt idx="0">
                  <c:v>Комитет правителства Чеченской республики по дошкольному образованию</c:v>
                </c:pt>
                <c:pt idx="1">
                  <c:v>Служба обеспечения деятельности мировых судей Чеченской Республики</c:v>
                </c:pt>
                <c:pt idx="2">
                  <c:v>Уполномоченный по правам человека в Чеченской Республике</c:v>
                </c:pt>
                <c:pt idx="3">
                  <c:v>Комитет Правительства Чеченской Республики по малому бизнесу и предпринимательству</c:v>
                </c:pt>
                <c:pt idx="4">
                  <c:v>Государственный комитет цен и тарифов Чеченской Республики</c:v>
                </c:pt>
                <c:pt idx="5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6">
                  <c:v>Аппарат Парламента Чеченской Республики</c:v>
                </c:pt>
                <c:pt idx="7">
                  <c:v>Администрация Главы и Правительства Чеченской Республики</c:v>
                </c:pt>
                <c:pt idx="8">
                  <c:v>Государственное казенное научное учреждение Академия наук Чеченской Республики</c:v>
                </c:pt>
                <c:pt idx="9">
                  <c:v>Избирательная комиссия Чеченской Республики</c:v>
                </c:pt>
                <c:pt idx="10">
                  <c:v>Управление записи актов гражданского состояния Чеченской Республики</c:v>
                </c:pt>
                <c:pt idx="11">
                  <c:v>Министерство финансов Чеченской Республики (ГРБС)</c:v>
                </c:pt>
                <c:pt idx="12">
                  <c:v>Министерство автомобильных дорог Чеченской Республики</c:v>
                </c:pt>
                <c:pt idx="13">
                  <c:v>Министерство труда, занятости и социального развития Чеченской Республики</c:v>
                </c:pt>
                <c:pt idx="14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15">
                  <c:v>Конституционный Суд Чеченской Республики</c:v>
                </c:pt>
                <c:pt idx="16">
                  <c:v>Управление делами Главы и Правительства Чеченской Республики</c:v>
                </c:pt>
                <c:pt idx="17">
                  <c:v>Министерство здравоохранения ЧР</c:v>
                </c:pt>
                <c:pt idx="18">
                  <c:v>Комитет Правительства Чеченской Республики по государственному заказу</c:v>
                </c:pt>
                <c:pt idx="19">
                  <c:v>Архивное управление Правительства Чеченской  Республики</c:v>
                </c:pt>
                <c:pt idx="20">
                  <c:v>Государственное учреждение Чеченской Республики Аппарат Общественной палаты Чеченской Республики</c:v>
                </c:pt>
                <c:pt idx="21">
                  <c:v>Министерство жилищно-коммунального хозяйства Чеченской Республики (ГРБС)</c:v>
                </c:pt>
                <c:pt idx="22">
                  <c:v>Министерство Чеченской Республики по физической культуре, спорту и туризму</c:v>
                </c:pt>
                <c:pt idx="23">
                  <c:v>Министерство экономического развития и торговли Чеченской Республики</c:v>
                </c:pt>
                <c:pt idx="24">
                  <c:v>Комитет Правительства Чеченской Республики по делам молодежи</c:v>
                </c:pt>
                <c:pt idx="25">
                  <c:v>Государственный комитет по архитектуре и градостроительству Чеченской Республики</c:v>
                </c:pt>
                <c:pt idx="26">
                  <c:v>Министерство имущественных и земельных отношений Чеченской Республики</c:v>
                </c:pt>
                <c:pt idx="27">
                  <c:v>Департамент строительства правительства Чеченской Республики</c:v>
                </c:pt>
                <c:pt idx="28">
                  <c:v>Министерство Чеченской Республики по национальной политике, печати и информации</c:v>
                </c:pt>
                <c:pt idx="29">
                  <c:v>Лицензионная палата Правительства Чеченской Республики</c:v>
                </c:pt>
                <c:pt idx="30">
                  <c:v>Министерство культуры Чеченской Республики</c:v>
                </c:pt>
                <c:pt idx="31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32">
                  <c:v>Министерство образования и науки Чеченской Республики (СВОД)</c:v>
                </c:pt>
                <c:pt idx="33">
                  <c:v>Министерство транспорта и связи Чеченской Республики</c:v>
                </c:pt>
                <c:pt idx="34">
                  <c:v>Комитет Правительства Чеченской Республики по экологии</c:v>
                </c:pt>
                <c:pt idx="35">
                  <c:v>Министерство сельского хозяйства Чеченской Республики (ГРБС)</c:v>
                </c:pt>
                <c:pt idx="36">
                  <c:v>Министерство промышленности и энергетики  Чеченской Республики</c:v>
                </c:pt>
              </c:strCache>
            </c:strRef>
          </c:cat>
          <c:val>
            <c:numRef>
              <c:f>'НАПРАВЛЕНИЕ 7'!$C$7:$C$43</c:f>
              <c:numCache>
                <c:formatCode>#,##0.00</c:formatCode>
                <c:ptCount val="37"/>
                <c:pt idx="0">
                  <c:v>5</c:v>
                </c:pt>
                <c:pt idx="1">
                  <c:v>4.5</c:v>
                </c:pt>
                <c:pt idx="2">
                  <c:v>3.8</c:v>
                </c:pt>
                <c:pt idx="3">
                  <c:v>3.8</c:v>
                </c:pt>
                <c:pt idx="4">
                  <c:v>3.8</c:v>
                </c:pt>
                <c:pt idx="5">
                  <c:v>3.36</c:v>
                </c:pt>
                <c:pt idx="6">
                  <c:v>2.7</c:v>
                </c:pt>
                <c:pt idx="7">
                  <c:v>2.7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  <c:pt idx="11">
                  <c:v>2.6</c:v>
                </c:pt>
                <c:pt idx="12">
                  <c:v>2.6</c:v>
                </c:pt>
                <c:pt idx="13">
                  <c:v>2.56</c:v>
                </c:pt>
                <c:pt idx="14">
                  <c:v>2.5299999999999998</c:v>
                </c:pt>
                <c:pt idx="15">
                  <c:v>2.42</c:v>
                </c:pt>
                <c:pt idx="16">
                  <c:v>2.2599999999999998</c:v>
                </c:pt>
                <c:pt idx="17">
                  <c:v>2.23</c:v>
                </c:pt>
                <c:pt idx="18">
                  <c:v>2.2000000000000002</c:v>
                </c:pt>
                <c:pt idx="19">
                  <c:v>2.2000000000000002</c:v>
                </c:pt>
                <c:pt idx="20">
                  <c:v>2.2000000000000002</c:v>
                </c:pt>
                <c:pt idx="21">
                  <c:v>2.15</c:v>
                </c:pt>
                <c:pt idx="22">
                  <c:v>2.15</c:v>
                </c:pt>
                <c:pt idx="23">
                  <c:v>2.15</c:v>
                </c:pt>
                <c:pt idx="24">
                  <c:v>2.15</c:v>
                </c:pt>
                <c:pt idx="25">
                  <c:v>2.15</c:v>
                </c:pt>
                <c:pt idx="26">
                  <c:v>2.06</c:v>
                </c:pt>
                <c:pt idx="27">
                  <c:v>1.9800000000000006</c:v>
                </c:pt>
                <c:pt idx="28">
                  <c:v>1.9700000000000006</c:v>
                </c:pt>
                <c:pt idx="29">
                  <c:v>1.82</c:v>
                </c:pt>
                <c:pt idx="30">
                  <c:v>1.81</c:v>
                </c:pt>
                <c:pt idx="31">
                  <c:v>1.76</c:v>
                </c:pt>
                <c:pt idx="32">
                  <c:v>1.6400000000000001</c:v>
                </c:pt>
                <c:pt idx="33">
                  <c:v>1.1000000000000001</c:v>
                </c:pt>
                <c:pt idx="34">
                  <c:v>0.85000000000000031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axId val="79418496"/>
        <c:axId val="79420032"/>
      </c:barChart>
      <c:catAx>
        <c:axId val="79418496"/>
        <c:scaling>
          <c:orientation val="maxMin"/>
        </c:scaling>
        <c:axPos val="l"/>
        <c:tickLblPos val="nextTo"/>
        <c:crossAx val="79420032"/>
        <c:crosses val="autoZero"/>
        <c:auto val="1"/>
        <c:lblAlgn val="ctr"/>
        <c:lblOffset val="100"/>
      </c:catAx>
      <c:valAx>
        <c:axId val="79420032"/>
        <c:scaling>
          <c:orientation val="minMax"/>
        </c:scaling>
        <c:axPos val="t"/>
        <c:majorGridlines/>
        <c:numFmt formatCode="#,##0.00" sourceLinked="1"/>
        <c:tickLblPos val="nextTo"/>
        <c:crossAx val="7941849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'НАПРАВЛЕНИЕ 8'!$B$7:$B$43</c:f>
              <c:strCache>
                <c:ptCount val="37"/>
                <c:pt idx="0">
                  <c:v>Конституционный Суд Чеченской Республики</c:v>
                </c:pt>
                <c:pt idx="1">
                  <c:v>Аппарат Парламента Чеченской Республики</c:v>
                </c:pt>
                <c:pt idx="2">
                  <c:v>Администрация Главы и Правительства Чеченской Республики</c:v>
                </c:pt>
                <c:pt idx="3">
                  <c:v>Лицензионная палата Правительства Чеченской Республики</c:v>
                </c:pt>
                <c:pt idx="4">
                  <c:v>Министерство финансов Чеченской Республики (ГРБС)</c:v>
                </c:pt>
                <c:pt idx="5">
                  <c:v>Государственное казенное научное учреждение Академия наук Чеченской Республики</c:v>
                </c:pt>
                <c:pt idx="6">
                  <c:v>Комитет Правительства Чеченской Республики по государственному заказу</c:v>
                </c:pt>
                <c:pt idx="7">
                  <c:v>Министерство транспорта и связи Чеченской Республики</c:v>
                </c:pt>
                <c:pt idx="8">
                  <c:v>Комитет Правительства Чеченской Республики по защите прав потребителей и регулированию потребительского рынка</c:v>
                </c:pt>
                <c:pt idx="9">
                  <c:v>Департамент строительства правительства Чеченской Республики</c:v>
                </c:pt>
                <c:pt idx="10">
                  <c:v>Государственное учреждение Чеченской Республики Аппарат Общественной палаты Чеченской Республики</c:v>
                </c:pt>
                <c:pt idx="11">
                  <c:v>Комитет Правительства Чеченской Республики по малому бизнесу и предпринимательству</c:v>
                </c:pt>
                <c:pt idx="12">
                  <c:v>Государственный комитет цен и тарифов Чеченской Республики</c:v>
                </c:pt>
                <c:pt idx="13">
                  <c:v>Архивное управление Правительства Чеченской  Республики</c:v>
                </c:pt>
                <c:pt idx="14">
                  <c:v>Министерство автомобильных дорог Чеченской Республики</c:v>
                </c:pt>
                <c:pt idx="15">
                  <c:v>Управление записи актов гражданского состояния Чеченской Республики</c:v>
                </c:pt>
                <c:pt idx="16">
                  <c:v>Избирательная комиссия Чеченской Республики</c:v>
                </c:pt>
                <c:pt idx="17">
                  <c:v>Уполномоченный по правам человека в Чеченской Республике</c:v>
                </c:pt>
                <c:pt idx="18">
                  <c:v>Служба обеспечения деятельности мировых судей Чеченской Республики</c:v>
                </c:pt>
                <c:pt idx="19">
                  <c:v>Государственная инспекция по надзору за техническим состоянием самоходных машин и других видов техники (гостехнадзор) Чеченской Республики</c:v>
                </c:pt>
                <c:pt idx="20">
                  <c:v>Управление делами Главы и Правительства Чеченской Республики</c:v>
                </c:pt>
                <c:pt idx="21">
                  <c:v>Комитет правителства Чеченской республики по дошкольному образованию</c:v>
                </c:pt>
                <c:pt idx="22">
                  <c:v>Министерство жилищно-коммунального хозяйства Чеченской Республики (ГРБС)</c:v>
                </c:pt>
                <c:pt idx="23">
                  <c:v>Министерство образования и науки Чеченской Республики (СВОД)</c:v>
                </c:pt>
                <c:pt idx="24">
                  <c:v>Комитет Правительства Чеченской Республики по делам молодежи</c:v>
                </c:pt>
                <c:pt idx="25">
                  <c:v>Министерство Чеченской Республики по физической культуре, спорту и туризму</c:v>
                </c:pt>
                <c:pt idx="26">
                  <c:v>Министерство культуры Чеченской Республики</c:v>
                </c:pt>
                <c:pt idx="27">
                  <c:v>ГУ Министерства Российской Федерации по делам гражданской обороны, чрезвычайным ситуациям и ликвидации последствий стихийных бедствий по ЧР(ГРБС)</c:v>
                </c:pt>
                <c:pt idx="28">
                  <c:v>Министерство труда, занятости и социального развития Чеченской Республики</c:v>
                </c:pt>
                <c:pt idx="29">
                  <c:v>Министерство промышленности и энергетики  Чеченской Республики</c:v>
                </c:pt>
                <c:pt idx="30">
                  <c:v>Министерство имущественных и земельных отношений Чеченской Республики</c:v>
                </c:pt>
                <c:pt idx="31">
                  <c:v>Государственный комитет по архитектуре и градостроительству Чеченской Республики</c:v>
                </c:pt>
                <c:pt idx="32">
                  <c:v>Министерство Чеченской Республики по национальной политике, печати и информации</c:v>
                </c:pt>
                <c:pt idx="33">
                  <c:v>Министерство экономического развития и торговли Чеченской Республики</c:v>
                </c:pt>
                <c:pt idx="34">
                  <c:v>Министерство здравоохранения ЧР</c:v>
                </c:pt>
                <c:pt idx="35">
                  <c:v>Министерство сельского хозяйства Чеченской Республики (ГРБС)</c:v>
                </c:pt>
                <c:pt idx="36">
                  <c:v>Комитет Правительства Чеченской Республики по экологии</c:v>
                </c:pt>
              </c:strCache>
            </c:strRef>
          </c:cat>
          <c:val>
            <c:numRef>
              <c:f>'НАПРАВЛЕНИЕ 8'!$C$7:$C$43</c:f>
              <c:numCache>
                <c:formatCode>#,##0.00</c:formatCode>
                <c:ptCount val="3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3.8</c:v>
                </c:pt>
                <c:pt idx="22">
                  <c:v>2.8</c:v>
                </c:pt>
                <c:pt idx="23">
                  <c:v>2.2000000000000002</c:v>
                </c:pt>
                <c:pt idx="24">
                  <c:v>2.2000000000000002</c:v>
                </c:pt>
                <c:pt idx="25">
                  <c:v>2.2000000000000002</c:v>
                </c:pt>
                <c:pt idx="26">
                  <c:v>2.2000000000000002</c:v>
                </c:pt>
                <c:pt idx="27">
                  <c:v>1.9200000000000006</c:v>
                </c:pt>
                <c:pt idx="28">
                  <c:v>1.8</c:v>
                </c:pt>
                <c:pt idx="29">
                  <c:v>1.8</c:v>
                </c:pt>
                <c:pt idx="30">
                  <c:v>1.8</c:v>
                </c:pt>
                <c:pt idx="31">
                  <c:v>1.8</c:v>
                </c:pt>
                <c:pt idx="32">
                  <c:v>1.8</c:v>
                </c:pt>
                <c:pt idx="33">
                  <c:v>1.8</c:v>
                </c:pt>
                <c:pt idx="34">
                  <c:v>0.8</c:v>
                </c:pt>
                <c:pt idx="35">
                  <c:v>0.8</c:v>
                </c:pt>
                <c:pt idx="36">
                  <c:v>0.8</c:v>
                </c:pt>
              </c:numCache>
            </c:numRef>
          </c:val>
        </c:ser>
        <c:axId val="79631872"/>
        <c:axId val="79633408"/>
      </c:barChart>
      <c:catAx>
        <c:axId val="79631872"/>
        <c:scaling>
          <c:orientation val="maxMin"/>
        </c:scaling>
        <c:axPos val="l"/>
        <c:tickLblPos val="nextTo"/>
        <c:crossAx val="79633408"/>
        <c:crosses val="autoZero"/>
        <c:auto val="1"/>
        <c:lblAlgn val="ctr"/>
        <c:lblOffset val="100"/>
      </c:catAx>
      <c:valAx>
        <c:axId val="79633408"/>
        <c:scaling>
          <c:orientation val="minMax"/>
        </c:scaling>
        <c:axPos val="t"/>
        <c:majorGridlines/>
        <c:numFmt formatCode="#,##0.00" sourceLinked="1"/>
        <c:tickLblPos val="nextTo"/>
        <c:crossAx val="796318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D324-BA11-4BFB-A704-6FEEDEA2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2012-01-10T12:35:00Z</cp:lastPrinted>
  <dcterms:created xsi:type="dcterms:W3CDTF">2012-04-13T12:57:00Z</dcterms:created>
  <dcterms:modified xsi:type="dcterms:W3CDTF">2012-04-13T14:20:00Z</dcterms:modified>
</cp:coreProperties>
</file>