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9B" w:rsidRPr="001D4CA0" w:rsidRDefault="00FF736A" w:rsidP="00E34270">
      <w:pPr>
        <w:tabs>
          <w:tab w:val="left" w:pos="-3828"/>
          <w:tab w:val="center" w:pos="5244"/>
          <w:tab w:val="right" w:pos="10488"/>
        </w:tabs>
        <w:spacing w:after="0" w:line="240" w:lineRule="auto"/>
        <w:ind w:right="1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ab/>
      </w:r>
      <w:r w:rsidR="00F8709B" w:rsidRPr="001D4CA0">
        <w:rPr>
          <w:rFonts w:ascii="Times New Roman" w:hAnsi="Times New Roman" w:cs="Times New Roman"/>
          <w:b/>
          <w:sz w:val="26"/>
          <w:szCs w:val="26"/>
        </w:rPr>
        <w:t xml:space="preserve">А К Т № </w:t>
      </w:r>
      <w:r w:rsidR="008F79D5" w:rsidRPr="001D4CA0">
        <w:rPr>
          <w:rFonts w:ascii="Times New Roman" w:hAnsi="Times New Roman" w:cs="Times New Roman"/>
          <w:b/>
          <w:sz w:val="26"/>
          <w:szCs w:val="26"/>
        </w:rPr>
        <w:t>83</w:t>
      </w:r>
      <w:r w:rsidR="00F8709B" w:rsidRPr="001D4CA0">
        <w:rPr>
          <w:rFonts w:ascii="Times New Roman" w:hAnsi="Times New Roman" w:cs="Times New Roman"/>
          <w:b/>
          <w:sz w:val="26"/>
          <w:szCs w:val="26"/>
        </w:rPr>
        <w:t>/2017</w:t>
      </w:r>
    </w:p>
    <w:p w:rsidR="00214486" w:rsidRPr="001D4CA0" w:rsidRDefault="00214486" w:rsidP="00E34270">
      <w:pPr>
        <w:tabs>
          <w:tab w:val="left" w:pos="-3828"/>
          <w:tab w:val="center" w:pos="5244"/>
          <w:tab w:val="right" w:pos="10488"/>
        </w:tabs>
        <w:spacing w:after="0" w:line="240" w:lineRule="auto"/>
        <w:ind w:right="14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14486" w:rsidRPr="001D4CA0" w:rsidRDefault="00214486" w:rsidP="00E34270">
      <w:pPr>
        <w:tabs>
          <w:tab w:val="left" w:pos="-3828"/>
          <w:tab w:val="left" w:pos="4485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>плановой проверки в Государственном казенном учреждении</w:t>
      </w:r>
    </w:p>
    <w:p w:rsidR="00214486" w:rsidRPr="001D4CA0" w:rsidRDefault="00214486" w:rsidP="00E34270">
      <w:pPr>
        <w:tabs>
          <w:tab w:val="left" w:pos="-3828"/>
          <w:tab w:val="left" w:pos="4485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>«Грозненское лесничество»</w:t>
      </w:r>
    </w:p>
    <w:p w:rsidR="00214486" w:rsidRPr="001D4CA0" w:rsidRDefault="00214486" w:rsidP="00E34270">
      <w:pPr>
        <w:tabs>
          <w:tab w:val="left" w:pos="-3828"/>
          <w:tab w:val="left" w:pos="4485"/>
        </w:tabs>
        <w:spacing w:after="0" w:line="240" w:lineRule="auto"/>
        <w:ind w:right="14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8709B" w:rsidRPr="001D4CA0" w:rsidRDefault="008F79D5" w:rsidP="00E34270">
      <w:pPr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>10 октября</w:t>
      </w:r>
      <w:r w:rsidR="00CE7A3D"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333663" w:rsidRPr="001D4CA0">
        <w:rPr>
          <w:rFonts w:ascii="Times New Roman" w:hAnsi="Times New Roman" w:cs="Times New Roman"/>
          <w:sz w:val="26"/>
          <w:szCs w:val="26"/>
        </w:rPr>
        <w:t>2017 го</w:t>
      </w:r>
      <w:r w:rsidR="009F06B7" w:rsidRPr="001D4CA0">
        <w:rPr>
          <w:rFonts w:ascii="Times New Roman" w:hAnsi="Times New Roman" w:cs="Times New Roman"/>
          <w:sz w:val="26"/>
          <w:szCs w:val="26"/>
        </w:rPr>
        <w:t>да</w:t>
      </w:r>
      <w:r w:rsidR="009F06B7" w:rsidRPr="001D4CA0">
        <w:rPr>
          <w:rFonts w:ascii="Times New Roman" w:hAnsi="Times New Roman" w:cs="Times New Roman"/>
          <w:sz w:val="26"/>
          <w:szCs w:val="26"/>
        </w:rPr>
        <w:tab/>
      </w:r>
      <w:r w:rsidR="009F06B7" w:rsidRPr="001D4CA0">
        <w:rPr>
          <w:rFonts w:ascii="Times New Roman" w:hAnsi="Times New Roman" w:cs="Times New Roman"/>
          <w:sz w:val="26"/>
          <w:szCs w:val="26"/>
        </w:rPr>
        <w:tab/>
      </w:r>
      <w:r w:rsidR="009F06B7" w:rsidRPr="001D4CA0">
        <w:rPr>
          <w:rFonts w:ascii="Times New Roman" w:hAnsi="Times New Roman" w:cs="Times New Roman"/>
          <w:sz w:val="26"/>
          <w:szCs w:val="26"/>
        </w:rPr>
        <w:tab/>
      </w:r>
      <w:r w:rsidR="009F06B7" w:rsidRPr="001D4CA0">
        <w:rPr>
          <w:rFonts w:ascii="Times New Roman" w:hAnsi="Times New Roman" w:cs="Times New Roman"/>
          <w:sz w:val="26"/>
          <w:szCs w:val="26"/>
        </w:rPr>
        <w:tab/>
      </w:r>
      <w:r w:rsidR="009F06B7" w:rsidRPr="001D4CA0">
        <w:rPr>
          <w:rFonts w:ascii="Times New Roman" w:hAnsi="Times New Roman" w:cs="Times New Roman"/>
          <w:sz w:val="26"/>
          <w:szCs w:val="26"/>
        </w:rPr>
        <w:tab/>
      </w:r>
      <w:r w:rsidR="009F06B7" w:rsidRPr="001D4CA0">
        <w:rPr>
          <w:rFonts w:ascii="Times New Roman" w:hAnsi="Times New Roman" w:cs="Times New Roman"/>
          <w:sz w:val="26"/>
          <w:szCs w:val="26"/>
        </w:rPr>
        <w:tab/>
      </w:r>
      <w:r w:rsidR="00015709"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410C6D">
        <w:rPr>
          <w:rFonts w:ascii="Times New Roman" w:hAnsi="Times New Roman" w:cs="Times New Roman"/>
          <w:sz w:val="26"/>
          <w:szCs w:val="26"/>
        </w:rPr>
        <w:tab/>
      </w:r>
      <w:r w:rsidR="00410C6D">
        <w:rPr>
          <w:rFonts w:ascii="Times New Roman" w:hAnsi="Times New Roman" w:cs="Times New Roman"/>
          <w:sz w:val="26"/>
          <w:szCs w:val="26"/>
        </w:rPr>
        <w:tab/>
      </w:r>
      <w:r w:rsidR="00410C6D">
        <w:rPr>
          <w:rFonts w:ascii="Times New Roman" w:hAnsi="Times New Roman" w:cs="Times New Roman"/>
          <w:sz w:val="26"/>
          <w:szCs w:val="26"/>
        </w:rPr>
        <w:tab/>
      </w:r>
      <w:r w:rsidR="00CE7A3D" w:rsidRPr="001D4CA0">
        <w:rPr>
          <w:rFonts w:ascii="Times New Roman" w:hAnsi="Times New Roman" w:cs="Times New Roman"/>
          <w:sz w:val="26"/>
          <w:szCs w:val="26"/>
        </w:rPr>
        <w:t>г. Грозный</w:t>
      </w:r>
    </w:p>
    <w:p w:rsidR="00F8709B" w:rsidRDefault="00F8709B" w:rsidP="00E34270">
      <w:pPr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060AF" w:rsidRPr="001D4CA0" w:rsidRDefault="001060AF" w:rsidP="00E34270">
      <w:pPr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F8709B" w:rsidRPr="001D4CA0" w:rsidRDefault="00F8709B" w:rsidP="00E34270">
      <w:pPr>
        <w:tabs>
          <w:tab w:val="left" w:pos="-3828"/>
        </w:tabs>
        <w:spacing w:after="0" w:line="240" w:lineRule="auto"/>
        <w:ind w:right="140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hAnsi="Times New Roman" w:cs="Times New Roman"/>
          <w:sz w:val="26"/>
          <w:szCs w:val="26"/>
        </w:rPr>
        <w:tab/>
        <w:t xml:space="preserve">На основании приказа Министерства финансов Чеченской Республики </w:t>
      </w:r>
      <w:r w:rsidR="00CE7A3D" w:rsidRPr="001D4CA0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от </w:t>
      </w:r>
      <w:r w:rsidR="00CE7A3D" w:rsidRPr="001D4CA0">
        <w:rPr>
          <w:rFonts w:ascii="Times New Roman" w:hAnsi="Times New Roman" w:cs="Times New Roman"/>
          <w:sz w:val="26"/>
          <w:szCs w:val="26"/>
        </w:rPr>
        <w:t>21</w:t>
      </w:r>
      <w:r w:rsidR="007376CA" w:rsidRPr="001D4CA0">
        <w:rPr>
          <w:rFonts w:ascii="Times New Roman" w:hAnsi="Times New Roman" w:cs="Times New Roman"/>
          <w:sz w:val="26"/>
          <w:szCs w:val="26"/>
        </w:rPr>
        <w:t>.</w:t>
      </w:r>
      <w:r w:rsidR="00F2012D" w:rsidRPr="001D4CA0">
        <w:rPr>
          <w:rFonts w:ascii="Times New Roman" w:hAnsi="Times New Roman" w:cs="Times New Roman"/>
          <w:sz w:val="26"/>
          <w:szCs w:val="26"/>
        </w:rPr>
        <w:t>0</w:t>
      </w:r>
      <w:r w:rsidR="00333663" w:rsidRPr="001D4CA0">
        <w:rPr>
          <w:rFonts w:ascii="Times New Roman" w:hAnsi="Times New Roman" w:cs="Times New Roman"/>
          <w:sz w:val="26"/>
          <w:szCs w:val="26"/>
        </w:rPr>
        <w:t>9</w:t>
      </w:r>
      <w:r w:rsidR="009F06B7" w:rsidRPr="001D4CA0">
        <w:rPr>
          <w:rFonts w:ascii="Times New Roman" w:hAnsi="Times New Roman" w:cs="Times New Roman"/>
          <w:sz w:val="26"/>
          <w:szCs w:val="26"/>
        </w:rPr>
        <w:t xml:space="preserve">.2017 года </w:t>
      </w:r>
      <w:r w:rsidR="005707F2" w:rsidRPr="001D4CA0">
        <w:rPr>
          <w:rFonts w:ascii="Times New Roman" w:hAnsi="Times New Roman" w:cs="Times New Roman"/>
          <w:sz w:val="26"/>
          <w:szCs w:val="26"/>
        </w:rPr>
        <w:t>№ 01.03.</w:t>
      </w:r>
      <w:r w:rsidRPr="001D4CA0">
        <w:rPr>
          <w:rFonts w:ascii="Times New Roman" w:hAnsi="Times New Roman" w:cs="Times New Roman"/>
          <w:sz w:val="26"/>
          <w:szCs w:val="26"/>
        </w:rPr>
        <w:t>02/</w:t>
      </w:r>
      <w:r w:rsidR="005707F2" w:rsidRPr="001D4CA0">
        <w:rPr>
          <w:rFonts w:ascii="Times New Roman" w:hAnsi="Times New Roman" w:cs="Times New Roman"/>
          <w:sz w:val="26"/>
          <w:szCs w:val="26"/>
        </w:rPr>
        <w:t>2</w:t>
      </w:r>
      <w:r w:rsidR="00CE7A3D" w:rsidRPr="001D4CA0">
        <w:rPr>
          <w:rFonts w:ascii="Times New Roman" w:hAnsi="Times New Roman" w:cs="Times New Roman"/>
          <w:sz w:val="26"/>
          <w:szCs w:val="26"/>
        </w:rPr>
        <w:t>94</w:t>
      </w:r>
      <w:r w:rsidRPr="001D4CA0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</w:t>
      </w:r>
      <w:r w:rsidR="001D4CA0">
        <w:rPr>
          <w:rFonts w:ascii="Times New Roman" w:hAnsi="Times New Roman" w:cs="Times New Roman"/>
          <w:sz w:val="26"/>
          <w:szCs w:val="26"/>
        </w:rPr>
        <w:br/>
      </w:r>
      <w:r w:rsidR="00CE7A3D" w:rsidRPr="001D4CA0">
        <w:rPr>
          <w:rFonts w:ascii="Times New Roman" w:hAnsi="Times New Roman" w:cs="Times New Roman"/>
          <w:sz w:val="26"/>
          <w:szCs w:val="26"/>
        </w:rPr>
        <w:t>в</w:t>
      </w:r>
      <w:r w:rsidR="00CC2572"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CE7A3D" w:rsidRPr="001D4CA0">
        <w:rPr>
          <w:rFonts w:ascii="Times New Roman" w:hAnsi="Times New Roman" w:cs="Times New Roman"/>
          <w:sz w:val="26"/>
          <w:szCs w:val="26"/>
        </w:rPr>
        <w:t>Г</w:t>
      </w:r>
      <w:r w:rsidR="00FF736A" w:rsidRPr="001D4CA0">
        <w:rPr>
          <w:rFonts w:ascii="Times New Roman" w:hAnsi="Times New Roman" w:cs="Times New Roman"/>
          <w:sz w:val="26"/>
          <w:szCs w:val="26"/>
        </w:rPr>
        <w:t>осударственном казенном учреждении</w:t>
      </w:r>
      <w:r w:rsidR="00CE7A3D"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CE7A3D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="005F140E" w:rsidRPr="001D4CA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 </w:t>
      </w:r>
      <w:r w:rsidRPr="001D4CA0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="00E34270">
        <w:rPr>
          <w:rFonts w:ascii="Times New Roman" w:hAnsi="Times New Roman" w:cs="Times New Roman"/>
          <w:sz w:val="26"/>
          <w:szCs w:val="26"/>
        </w:rPr>
        <w:br/>
      </w:r>
      <w:r w:rsidR="00CE7A3D" w:rsidRPr="001D4CA0">
        <w:rPr>
          <w:rFonts w:ascii="Times New Roman" w:hAnsi="Times New Roman" w:cs="Times New Roman"/>
          <w:sz w:val="26"/>
          <w:szCs w:val="26"/>
        </w:rPr>
        <w:t>85</w:t>
      </w:r>
      <w:r w:rsidRPr="001D4CA0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</w:t>
      </w:r>
      <w:r w:rsidR="00110987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</w:t>
      </w:r>
      <w:r w:rsidR="00E3427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>от 27 декабря 2016 года № 01-03-02/190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B31EF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ведущим</w:t>
      </w:r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специалистом-экспертом отдела внутреннего финансового аудита и контроля</w:t>
      </w:r>
      <w:r w:rsidR="00567D73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F140E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Министерства финансов Чеченской Республики </w:t>
      </w:r>
      <w:proofErr w:type="spellStart"/>
      <w:r w:rsidR="004B31EF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Батаевой</w:t>
      </w:r>
      <w:proofErr w:type="spellEnd"/>
      <w:r w:rsidR="00015709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31EF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Аминат</w:t>
      </w:r>
      <w:proofErr w:type="spellEnd"/>
      <w:r w:rsidR="00015709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31EF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Рамазановной</w:t>
      </w:r>
      <w:proofErr w:type="spellEnd"/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567D73"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проведена плановая проверка </w:t>
      </w:r>
      <w:r w:rsidR="0029281B"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567D73"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FF736A" w:rsidRPr="001D4CA0">
        <w:rPr>
          <w:rFonts w:ascii="Times New Roman" w:hAnsi="Times New Roman" w:cs="Times New Roman"/>
          <w:sz w:val="26"/>
          <w:szCs w:val="26"/>
        </w:rPr>
        <w:t>Государственном казенном учреждении</w:t>
      </w:r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F79D5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="00FF736A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- </w:t>
      </w:r>
      <w:r w:rsidR="0021448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FF736A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ГКУ </w:t>
      </w:r>
      <w:r w:rsidR="00FF736A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</w:t>
      </w:r>
      <w:r w:rsidR="00FF736A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»)</w:t>
      </w:r>
      <w:r w:rsidR="00FF736A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09B" w:rsidRPr="001D4CA0" w:rsidRDefault="00F8709B" w:rsidP="00E3427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Дата начала проверки: </w:t>
      </w:r>
      <w:r w:rsidR="008F79D5" w:rsidRPr="001D4CA0">
        <w:rPr>
          <w:rFonts w:ascii="Times New Roman" w:hAnsi="Times New Roman" w:cs="Times New Roman"/>
          <w:sz w:val="26"/>
          <w:szCs w:val="26"/>
        </w:rPr>
        <w:t>28</w:t>
      </w:r>
      <w:r w:rsidRPr="001D4CA0">
        <w:rPr>
          <w:rFonts w:ascii="Times New Roman" w:hAnsi="Times New Roman" w:cs="Times New Roman"/>
          <w:sz w:val="26"/>
          <w:szCs w:val="26"/>
        </w:rPr>
        <w:t>.</w:t>
      </w:r>
      <w:r w:rsidR="00971A7C" w:rsidRPr="001D4CA0">
        <w:rPr>
          <w:rFonts w:ascii="Times New Roman" w:hAnsi="Times New Roman" w:cs="Times New Roman"/>
          <w:sz w:val="26"/>
          <w:szCs w:val="26"/>
        </w:rPr>
        <w:t>09</w:t>
      </w:r>
      <w:r w:rsidRPr="001D4CA0">
        <w:rPr>
          <w:rFonts w:ascii="Times New Roman" w:hAnsi="Times New Roman" w:cs="Times New Roman"/>
          <w:sz w:val="26"/>
          <w:szCs w:val="26"/>
        </w:rPr>
        <w:t>.2017 года.</w:t>
      </w:r>
    </w:p>
    <w:p w:rsidR="00F8709B" w:rsidRPr="001D4CA0" w:rsidRDefault="00F8709B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8F79D5" w:rsidRPr="001D4CA0">
        <w:rPr>
          <w:rFonts w:ascii="Times New Roman" w:hAnsi="Times New Roman" w:cs="Times New Roman"/>
          <w:sz w:val="26"/>
          <w:szCs w:val="26"/>
        </w:rPr>
        <w:t>10</w:t>
      </w:r>
      <w:r w:rsidRPr="001D4CA0">
        <w:rPr>
          <w:rFonts w:ascii="Times New Roman" w:hAnsi="Times New Roman" w:cs="Times New Roman"/>
          <w:sz w:val="26"/>
          <w:szCs w:val="26"/>
        </w:rPr>
        <w:t>.</w:t>
      </w:r>
      <w:r w:rsidR="008F79D5" w:rsidRPr="001D4CA0">
        <w:rPr>
          <w:rFonts w:ascii="Times New Roman" w:hAnsi="Times New Roman" w:cs="Times New Roman"/>
          <w:sz w:val="26"/>
          <w:szCs w:val="26"/>
        </w:rPr>
        <w:t>10</w:t>
      </w:r>
      <w:r w:rsidRPr="001D4CA0">
        <w:rPr>
          <w:rFonts w:ascii="Times New Roman" w:hAnsi="Times New Roman" w:cs="Times New Roman"/>
          <w:sz w:val="26"/>
          <w:szCs w:val="26"/>
        </w:rPr>
        <w:t>.2017 года.</w:t>
      </w:r>
    </w:p>
    <w:p w:rsidR="00F8709B" w:rsidRPr="001D4CA0" w:rsidRDefault="00F8709B" w:rsidP="00E34270">
      <w:pPr>
        <w:tabs>
          <w:tab w:val="left" w:pos="851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>Проверяемый период проверки: с 1 января по 31 декабря 2016 года.</w:t>
      </w:r>
    </w:p>
    <w:p w:rsidR="00F8709B" w:rsidRPr="001D4CA0" w:rsidRDefault="00F8709B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</w:t>
      </w:r>
      <w:r w:rsidR="00E34270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E34270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>и муниципальных нужд.</w:t>
      </w:r>
    </w:p>
    <w:p w:rsidR="005D78F1" w:rsidRPr="001D4CA0" w:rsidRDefault="00F8709B" w:rsidP="00E34270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1D4CA0">
        <w:rPr>
          <w:rFonts w:ascii="Times New Roman" w:hAnsi="Times New Roman" w:cs="Times New Roman"/>
          <w:bCs/>
          <w:sz w:val="26"/>
          <w:szCs w:val="26"/>
        </w:rPr>
        <w:t>субъекта проверки</w:t>
      </w:r>
      <w:r w:rsidRPr="001D4C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79D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Сайдулаев</w:t>
      </w:r>
      <w:proofErr w:type="spellEnd"/>
      <w:r w:rsidR="001C077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077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F79D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изар</w:t>
      </w:r>
      <w:proofErr w:type="spellEnd"/>
      <w:r w:rsidR="001C077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79D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Алиевич</w:t>
      </w:r>
      <w:proofErr w:type="spellEnd"/>
      <w:r w:rsidR="001C0775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0775" w:rsidRPr="001D4CA0">
        <w:rPr>
          <w:sz w:val="26"/>
          <w:szCs w:val="26"/>
        </w:rPr>
        <w:t xml:space="preserve"> </w:t>
      </w:r>
      <w:r w:rsidR="001C0775" w:rsidRPr="001D4CA0">
        <w:rPr>
          <w:rFonts w:ascii="Times New Roman" w:hAnsi="Times New Roman" w:cs="Times New Roman"/>
          <w:sz w:val="26"/>
          <w:szCs w:val="26"/>
        </w:rPr>
        <w:t>весь период проверки.</w:t>
      </w:r>
    </w:p>
    <w:p w:rsidR="005D78F1" w:rsidRPr="001D4CA0" w:rsidRDefault="008F79D5" w:rsidP="00E34270">
      <w:pPr>
        <w:pStyle w:val="aa"/>
        <w:ind w:left="0" w:right="140" w:firstLine="709"/>
        <w:jc w:val="both"/>
        <w:rPr>
          <w:sz w:val="26"/>
          <w:szCs w:val="26"/>
        </w:rPr>
      </w:pPr>
      <w:r w:rsidRPr="001D4CA0">
        <w:rPr>
          <w:sz w:val="26"/>
          <w:szCs w:val="26"/>
        </w:rPr>
        <w:t xml:space="preserve">Контрактный управляющий: </w:t>
      </w:r>
      <w:proofErr w:type="spellStart"/>
      <w:r w:rsidRPr="001D4CA0">
        <w:rPr>
          <w:sz w:val="26"/>
          <w:szCs w:val="26"/>
        </w:rPr>
        <w:t>Сайдулаев</w:t>
      </w:r>
      <w:proofErr w:type="spellEnd"/>
      <w:r w:rsidRPr="001D4CA0">
        <w:rPr>
          <w:sz w:val="26"/>
          <w:szCs w:val="26"/>
        </w:rPr>
        <w:t xml:space="preserve"> Зелимхан </w:t>
      </w:r>
      <w:proofErr w:type="spellStart"/>
      <w:r w:rsidRPr="001D4CA0">
        <w:rPr>
          <w:sz w:val="26"/>
          <w:szCs w:val="26"/>
        </w:rPr>
        <w:t>Хизарович</w:t>
      </w:r>
      <w:proofErr w:type="spellEnd"/>
      <w:r w:rsidR="005D78F1" w:rsidRPr="001D4CA0">
        <w:rPr>
          <w:sz w:val="26"/>
          <w:szCs w:val="26"/>
        </w:rPr>
        <w:t xml:space="preserve">, </w:t>
      </w:r>
      <w:r w:rsidR="00F40456" w:rsidRPr="001D4CA0">
        <w:rPr>
          <w:sz w:val="26"/>
          <w:szCs w:val="26"/>
        </w:rPr>
        <w:t>весь период проверки</w:t>
      </w:r>
      <w:r w:rsidR="005D78F1" w:rsidRPr="001D4CA0">
        <w:rPr>
          <w:sz w:val="26"/>
          <w:szCs w:val="26"/>
        </w:rPr>
        <w:t>.</w:t>
      </w:r>
    </w:p>
    <w:p w:rsidR="0038773A" w:rsidRPr="001D4CA0" w:rsidRDefault="00F8709B" w:rsidP="00E34270">
      <w:pPr>
        <w:pStyle w:val="aa"/>
        <w:ind w:left="0" w:right="140" w:firstLine="709"/>
        <w:jc w:val="both"/>
        <w:rPr>
          <w:sz w:val="26"/>
          <w:szCs w:val="26"/>
        </w:rPr>
      </w:pPr>
      <w:r w:rsidRPr="001D4CA0">
        <w:rPr>
          <w:sz w:val="26"/>
          <w:szCs w:val="26"/>
        </w:rPr>
        <w:t xml:space="preserve">ИНН субъекта проверки: </w:t>
      </w:r>
      <w:r w:rsidR="000831B9" w:rsidRPr="001D4CA0">
        <w:rPr>
          <w:sz w:val="26"/>
          <w:szCs w:val="26"/>
          <w:shd w:val="clear" w:color="auto" w:fill="FFFFFF"/>
        </w:rPr>
        <w:t>201</w:t>
      </w:r>
      <w:r w:rsidR="0038773A" w:rsidRPr="001D4CA0">
        <w:rPr>
          <w:sz w:val="26"/>
          <w:szCs w:val="26"/>
          <w:shd w:val="clear" w:color="auto" w:fill="FFFFFF"/>
        </w:rPr>
        <w:t>3</w:t>
      </w:r>
      <w:r w:rsidR="000831B9" w:rsidRPr="001D4CA0">
        <w:rPr>
          <w:sz w:val="26"/>
          <w:szCs w:val="26"/>
          <w:shd w:val="clear" w:color="auto" w:fill="FFFFFF"/>
        </w:rPr>
        <w:t>000</w:t>
      </w:r>
      <w:r w:rsidR="0038773A" w:rsidRPr="001D4CA0">
        <w:rPr>
          <w:sz w:val="26"/>
          <w:szCs w:val="26"/>
          <w:shd w:val="clear" w:color="auto" w:fill="FFFFFF"/>
        </w:rPr>
        <w:t>795</w:t>
      </w:r>
      <w:r w:rsidRPr="001D4CA0">
        <w:rPr>
          <w:sz w:val="26"/>
          <w:szCs w:val="26"/>
        </w:rPr>
        <w:t>.</w:t>
      </w:r>
    </w:p>
    <w:p w:rsidR="00AB2EBC" w:rsidRPr="001D4CA0" w:rsidRDefault="00F8709B" w:rsidP="00E34270">
      <w:pPr>
        <w:pStyle w:val="aa"/>
        <w:ind w:left="0" w:right="140" w:firstLine="709"/>
        <w:jc w:val="both"/>
        <w:rPr>
          <w:sz w:val="26"/>
          <w:szCs w:val="26"/>
        </w:rPr>
      </w:pPr>
      <w:r w:rsidRPr="001D4CA0">
        <w:rPr>
          <w:bCs/>
          <w:sz w:val="26"/>
          <w:szCs w:val="26"/>
        </w:rPr>
        <w:t>Место нахождения субъекта проверки:</w:t>
      </w:r>
      <w:r w:rsidR="001C0775" w:rsidRPr="001D4CA0">
        <w:rPr>
          <w:bCs/>
          <w:sz w:val="26"/>
          <w:szCs w:val="26"/>
        </w:rPr>
        <w:t xml:space="preserve"> </w:t>
      </w:r>
      <w:r w:rsidR="007604AA" w:rsidRPr="001D4CA0">
        <w:rPr>
          <w:sz w:val="26"/>
          <w:szCs w:val="26"/>
        </w:rPr>
        <w:t>36</w:t>
      </w:r>
      <w:r w:rsidR="0038773A" w:rsidRPr="001D4CA0">
        <w:rPr>
          <w:sz w:val="26"/>
          <w:szCs w:val="26"/>
        </w:rPr>
        <w:t>4051, Чеченская Республика,</w:t>
      </w:r>
      <w:r w:rsidR="0029281B" w:rsidRPr="001D4CA0">
        <w:rPr>
          <w:sz w:val="26"/>
          <w:szCs w:val="26"/>
        </w:rPr>
        <w:t xml:space="preserve"> </w:t>
      </w:r>
      <w:r w:rsidR="00110987">
        <w:rPr>
          <w:sz w:val="26"/>
          <w:szCs w:val="26"/>
        </w:rPr>
        <w:br/>
      </w:r>
      <w:r w:rsidR="0038773A" w:rsidRPr="001D4CA0">
        <w:rPr>
          <w:sz w:val="26"/>
          <w:szCs w:val="26"/>
        </w:rPr>
        <w:t>г. Грозный</w:t>
      </w:r>
      <w:r w:rsidR="007604AA" w:rsidRPr="001D4CA0">
        <w:rPr>
          <w:sz w:val="26"/>
          <w:szCs w:val="26"/>
        </w:rPr>
        <w:t xml:space="preserve">, ул. </w:t>
      </w:r>
      <w:proofErr w:type="spellStart"/>
      <w:r w:rsidR="007604AA" w:rsidRPr="001D4CA0">
        <w:rPr>
          <w:sz w:val="26"/>
          <w:szCs w:val="26"/>
        </w:rPr>
        <w:t>Гу</w:t>
      </w:r>
      <w:r w:rsidR="0038773A" w:rsidRPr="001D4CA0">
        <w:rPr>
          <w:sz w:val="26"/>
          <w:szCs w:val="26"/>
        </w:rPr>
        <w:t>рьевская</w:t>
      </w:r>
      <w:proofErr w:type="spellEnd"/>
      <w:r w:rsidR="007604AA" w:rsidRPr="001D4CA0">
        <w:rPr>
          <w:sz w:val="26"/>
          <w:szCs w:val="26"/>
        </w:rPr>
        <w:t xml:space="preserve">, </w:t>
      </w:r>
      <w:r w:rsidR="0038773A" w:rsidRPr="001D4CA0">
        <w:rPr>
          <w:sz w:val="26"/>
          <w:szCs w:val="26"/>
        </w:rPr>
        <w:t>6</w:t>
      </w:r>
      <w:r w:rsidR="00AB2EBC" w:rsidRPr="001D4CA0">
        <w:rPr>
          <w:sz w:val="26"/>
          <w:szCs w:val="26"/>
        </w:rPr>
        <w:t>.</w:t>
      </w:r>
    </w:p>
    <w:p w:rsidR="004A7CCB" w:rsidRPr="001D4CA0" w:rsidRDefault="00F8709B" w:rsidP="00E34270">
      <w:pPr>
        <w:pStyle w:val="aa"/>
        <w:ind w:left="0" w:right="140" w:firstLine="709"/>
        <w:jc w:val="both"/>
        <w:rPr>
          <w:sz w:val="26"/>
          <w:szCs w:val="26"/>
        </w:rPr>
      </w:pPr>
      <w:r w:rsidRPr="001D4CA0">
        <w:rPr>
          <w:bCs/>
          <w:sz w:val="26"/>
          <w:szCs w:val="26"/>
        </w:rPr>
        <w:t xml:space="preserve">Субъект проверки </w:t>
      </w:r>
      <w:r w:rsidRPr="001D4CA0">
        <w:rPr>
          <w:sz w:val="26"/>
          <w:szCs w:val="26"/>
        </w:rPr>
        <w:t xml:space="preserve">извещен о начале проведения </w:t>
      </w:r>
      <w:r w:rsidR="000831B9" w:rsidRPr="001D4CA0">
        <w:rPr>
          <w:sz w:val="26"/>
          <w:szCs w:val="26"/>
        </w:rPr>
        <w:t xml:space="preserve">плановой проверки уведомлением </w:t>
      </w:r>
      <w:r w:rsidRPr="001D4CA0">
        <w:rPr>
          <w:sz w:val="26"/>
          <w:szCs w:val="26"/>
        </w:rPr>
        <w:t xml:space="preserve">от </w:t>
      </w:r>
      <w:r w:rsidR="0038773A" w:rsidRPr="001D4CA0">
        <w:rPr>
          <w:sz w:val="26"/>
          <w:szCs w:val="26"/>
        </w:rPr>
        <w:t>21</w:t>
      </w:r>
      <w:r w:rsidRPr="001D4CA0">
        <w:rPr>
          <w:sz w:val="26"/>
          <w:szCs w:val="26"/>
        </w:rPr>
        <w:t>.</w:t>
      </w:r>
      <w:r w:rsidR="000129EC" w:rsidRPr="001D4CA0">
        <w:rPr>
          <w:sz w:val="26"/>
          <w:szCs w:val="26"/>
        </w:rPr>
        <w:t>09</w:t>
      </w:r>
      <w:r w:rsidRPr="001D4CA0">
        <w:rPr>
          <w:sz w:val="26"/>
          <w:szCs w:val="26"/>
        </w:rPr>
        <w:t xml:space="preserve">.2017 года № </w:t>
      </w:r>
      <w:r w:rsidR="000129EC" w:rsidRPr="001D4CA0">
        <w:rPr>
          <w:sz w:val="26"/>
          <w:szCs w:val="26"/>
        </w:rPr>
        <w:t>0</w:t>
      </w:r>
      <w:r w:rsidR="0038773A" w:rsidRPr="001D4CA0">
        <w:rPr>
          <w:sz w:val="26"/>
          <w:szCs w:val="26"/>
        </w:rPr>
        <w:t>83</w:t>
      </w:r>
      <w:r w:rsidRPr="001D4CA0">
        <w:rPr>
          <w:sz w:val="26"/>
          <w:szCs w:val="26"/>
        </w:rPr>
        <w:t>.</w:t>
      </w:r>
    </w:p>
    <w:p w:rsidR="00AF001B" w:rsidRPr="001D4CA0" w:rsidRDefault="004A7CCB" w:rsidP="001060AF">
      <w:pPr>
        <w:pStyle w:val="aa"/>
        <w:ind w:left="0" w:right="140" w:firstLine="708"/>
        <w:jc w:val="both"/>
        <w:rPr>
          <w:sz w:val="26"/>
          <w:szCs w:val="26"/>
        </w:rPr>
      </w:pPr>
      <w:r w:rsidRPr="001D4CA0">
        <w:rPr>
          <w:sz w:val="26"/>
          <w:szCs w:val="26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72300E" w:rsidRPr="001D4CA0">
        <w:rPr>
          <w:rFonts w:eastAsiaTheme="minorEastAsia"/>
          <w:sz w:val="26"/>
          <w:szCs w:val="26"/>
        </w:rPr>
        <w:t>Г</w:t>
      </w:r>
      <w:r w:rsidR="000D7785" w:rsidRPr="001D4CA0">
        <w:rPr>
          <w:rFonts w:eastAsiaTheme="minorEastAsia"/>
          <w:sz w:val="26"/>
          <w:szCs w:val="26"/>
        </w:rPr>
        <w:t>К</w:t>
      </w:r>
      <w:r w:rsidR="00567D73" w:rsidRPr="001D4CA0">
        <w:rPr>
          <w:rFonts w:eastAsiaTheme="minorEastAsia"/>
          <w:sz w:val="26"/>
          <w:szCs w:val="26"/>
        </w:rPr>
        <w:t xml:space="preserve">У </w:t>
      </w:r>
      <w:r w:rsidR="000D7785" w:rsidRPr="001D4CA0">
        <w:rPr>
          <w:color w:val="000000"/>
          <w:sz w:val="26"/>
          <w:szCs w:val="26"/>
        </w:rPr>
        <w:t>«Грозненское лесничество»</w:t>
      </w:r>
      <w:r w:rsidRPr="001D4CA0">
        <w:rPr>
          <w:sz w:val="26"/>
          <w:szCs w:val="26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1D4CA0">
        <w:rPr>
          <w:sz w:val="26"/>
          <w:szCs w:val="26"/>
        </w:rPr>
        <w:t>-</w:t>
      </w:r>
      <w:r w:rsidRPr="001D4CA0">
        <w:rPr>
          <w:sz w:val="26"/>
          <w:szCs w:val="26"/>
        </w:rPr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</w:t>
      </w:r>
      <w:r w:rsidRPr="001D4CA0">
        <w:rPr>
          <w:sz w:val="26"/>
          <w:szCs w:val="26"/>
        </w:rPr>
        <w:lastRenderedPageBreak/>
        <w:t xml:space="preserve">Федерального казначейства от 22 декабря </w:t>
      </w:r>
      <w:r w:rsidR="00CC2572" w:rsidRPr="001D4CA0">
        <w:rPr>
          <w:sz w:val="26"/>
          <w:szCs w:val="26"/>
        </w:rPr>
        <w:t xml:space="preserve">2015 года № 354 </w:t>
      </w:r>
      <w:r w:rsidRPr="001D4CA0">
        <w:rPr>
          <w:sz w:val="26"/>
          <w:szCs w:val="26"/>
        </w:rPr>
        <w:t>«О вводе в эксплуатацию единой информационной системы в сфере закупок» по следующим вопросам:</w:t>
      </w:r>
    </w:p>
    <w:p w:rsidR="00AF001B" w:rsidRPr="001D4CA0" w:rsidRDefault="004A7CCB" w:rsidP="00E34270">
      <w:pPr>
        <w:pStyle w:val="aa"/>
        <w:ind w:left="0" w:right="140" w:firstLine="709"/>
        <w:jc w:val="both"/>
        <w:rPr>
          <w:sz w:val="26"/>
          <w:szCs w:val="26"/>
        </w:rPr>
      </w:pPr>
      <w:r w:rsidRPr="001D4CA0">
        <w:rPr>
          <w:sz w:val="26"/>
          <w:szCs w:val="26"/>
        </w:rPr>
        <w:t xml:space="preserve">1. Проверка соблюдения требований законодательства Российской Федерации </w:t>
      </w:r>
      <w:r w:rsidR="00247981" w:rsidRPr="001D4CA0">
        <w:rPr>
          <w:sz w:val="26"/>
          <w:szCs w:val="26"/>
        </w:rPr>
        <w:br/>
      </w:r>
      <w:r w:rsidRPr="001D4CA0">
        <w:rPr>
          <w:sz w:val="26"/>
          <w:szCs w:val="26"/>
        </w:rPr>
        <w:t xml:space="preserve">о контрактной системе </w:t>
      </w:r>
      <w:r w:rsidR="006A3E96" w:rsidRPr="001D4CA0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E60B79" w:rsidRPr="001D4CA0">
        <w:rPr>
          <w:bCs/>
          <w:sz w:val="26"/>
          <w:szCs w:val="26"/>
        </w:rPr>
        <w:t xml:space="preserve"> </w:t>
      </w:r>
      <w:r w:rsidR="00E60B79" w:rsidRPr="001D4CA0">
        <w:rPr>
          <w:sz w:val="26"/>
          <w:szCs w:val="26"/>
        </w:rPr>
        <w:t>п</w:t>
      </w:r>
      <w:r w:rsidRPr="001D4CA0">
        <w:rPr>
          <w:sz w:val="26"/>
          <w:szCs w:val="26"/>
        </w:rPr>
        <w:t>ри формировании и</w:t>
      </w:r>
      <w:r w:rsidR="00731E16" w:rsidRPr="001D4CA0">
        <w:rPr>
          <w:sz w:val="26"/>
          <w:szCs w:val="26"/>
        </w:rPr>
        <w:t xml:space="preserve"> утверждении контрактной службы (назначения контрактного управляющего)</w:t>
      </w:r>
      <w:r w:rsidRPr="001D4CA0">
        <w:rPr>
          <w:sz w:val="26"/>
          <w:szCs w:val="26"/>
        </w:rPr>
        <w:t>.</w:t>
      </w:r>
    </w:p>
    <w:p w:rsidR="00721A2B" w:rsidRPr="001D4CA0" w:rsidRDefault="004A7CCB" w:rsidP="00E34270">
      <w:pPr>
        <w:pStyle w:val="aa"/>
        <w:ind w:left="0" w:right="140" w:firstLine="709"/>
        <w:jc w:val="both"/>
        <w:rPr>
          <w:sz w:val="26"/>
          <w:szCs w:val="26"/>
        </w:rPr>
      </w:pPr>
      <w:r w:rsidRPr="001D4CA0">
        <w:rPr>
          <w:sz w:val="26"/>
          <w:szCs w:val="26"/>
        </w:rPr>
        <w:t xml:space="preserve">2. </w:t>
      </w:r>
      <w:r w:rsidR="006A3E96" w:rsidRPr="001D4CA0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247981" w:rsidRPr="001D4CA0">
        <w:rPr>
          <w:sz w:val="26"/>
          <w:szCs w:val="26"/>
        </w:rPr>
        <w:br/>
      </w:r>
      <w:r w:rsidR="006A3E96" w:rsidRPr="001D4CA0">
        <w:rPr>
          <w:sz w:val="26"/>
          <w:szCs w:val="26"/>
        </w:rPr>
        <w:t xml:space="preserve">о контрактной системе </w:t>
      </w:r>
      <w:r w:rsidR="006A3E96" w:rsidRPr="001D4CA0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4C3C7C" w:rsidRPr="001D4CA0">
        <w:rPr>
          <w:bCs/>
          <w:sz w:val="26"/>
          <w:szCs w:val="26"/>
        </w:rPr>
        <w:t xml:space="preserve"> </w:t>
      </w:r>
      <w:r w:rsidRPr="001D4CA0">
        <w:rPr>
          <w:sz w:val="26"/>
          <w:szCs w:val="26"/>
        </w:rPr>
        <w:t>при формировании, утверждении и ведении планов-графиков.</w:t>
      </w:r>
    </w:p>
    <w:p w:rsidR="00187F42" w:rsidRPr="001D4CA0" w:rsidRDefault="00721A2B" w:rsidP="00E34270">
      <w:pPr>
        <w:autoSpaceDE w:val="0"/>
        <w:autoSpaceDN w:val="0"/>
        <w:adjustRightInd w:val="0"/>
        <w:spacing w:after="0" w:line="240" w:lineRule="auto"/>
        <w:ind w:right="140" w:firstLine="70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hAnsi="Times New Roman" w:cs="Times New Roman"/>
          <w:sz w:val="26"/>
          <w:szCs w:val="26"/>
        </w:rPr>
        <w:t>3.</w:t>
      </w:r>
      <w:r w:rsidRPr="001D4CA0">
        <w:rPr>
          <w:sz w:val="26"/>
          <w:szCs w:val="26"/>
        </w:rPr>
        <w:t xml:space="preserve"> </w:t>
      </w:r>
      <w:r w:rsidR="00187F42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Проверка соблюдения требований законодательства Российской Федерации </w:t>
      </w:r>
      <w:r w:rsidR="00247981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87F42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контрактной системе в сфере закупок при заключении контрактов (договоров) </w:t>
      </w:r>
      <w:r w:rsidR="0011098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87F42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пунктом 4 части 1 статьи 93 ФЗ-44.</w:t>
      </w:r>
    </w:p>
    <w:p w:rsidR="004A7CCB" w:rsidRPr="001D4CA0" w:rsidRDefault="00A33623" w:rsidP="00E34270">
      <w:pPr>
        <w:pStyle w:val="aa"/>
        <w:ind w:left="0" w:right="140" w:firstLine="708"/>
        <w:jc w:val="both"/>
        <w:rPr>
          <w:sz w:val="26"/>
          <w:szCs w:val="26"/>
        </w:rPr>
      </w:pPr>
      <w:r w:rsidRPr="001D4CA0">
        <w:rPr>
          <w:sz w:val="26"/>
          <w:szCs w:val="26"/>
        </w:rPr>
        <w:t>4</w:t>
      </w:r>
      <w:r w:rsidR="004A7CCB" w:rsidRPr="001D4CA0">
        <w:rPr>
          <w:sz w:val="26"/>
          <w:szCs w:val="26"/>
        </w:rPr>
        <w:t xml:space="preserve">. </w:t>
      </w:r>
      <w:r w:rsidR="006A3E96" w:rsidRPr="001D4CA0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247981" w:rsidRPr="001D4CA0">
        <w:rPr>
          <w:sz w:val="26"/>
          <w:szCs w:val="26"/>
        </w:rPr>
        <w:br/>
      </w:r>
      <w:r w:rsidR="006A3E96" w:rsidRPr="001D4CA0">
        <w:rPr>
          <w:sz w:val="26"/>
          <w:szCs w:val="26"/>
        </w:rPr>
        <w:t xml:space="preserve">о контрактной системе </w:t>
      </w:r>
      <w:r w:rsidR="006A3E96" w:rsidRPr="001D4CA0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E60B79" w:rsidRPr="001D4CA0">
        <w:rPr>
          <w:bCs/>
          <w:sz w:val="26"/>
          <w:szCs w:val="26"/>
        </w:rPr>
        <w:t xml:space="preserve"> </w:t>
      </w:r>
      <w:r w:rsidR="004A7CCB" w:rsidRPr="001D4CA0">
        <w:rPr>
          <w:sz w:val="26"/>
          <w:szCs w:val="26"/>
        </w:rPr>
        <w:t xml:space="preserve">при направлении в контрольный орган </w:t>
      </w:r>
      <w:r w:rsidR="00110987">
        <w:rPr>
          <w:sz w:val="26"/>
          <w:szCs w:val="26"/>
        </w:rPr>
        <w:br/>
      </w:r>
      <w:r w:rsidR="004A7CCB" w:rsidRPr="001D4CA0">
        <w:rPr>
          <w:sz w:val="26"/>
          <w:szCs w:val="26"/>
        </w:rPr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E34270">
        <w:rPr>
          <w:sz w:val="26"/>
          <w:szCs w:val="26"/>
        </w:rPr>
        <w:br/>
      </w:r>
      <w:r w:rsidR="004A7CCB" w:rsidRPr="001D4CA0">
        <w:rPr>
          <w:sz w:val="26"/>
          <w:szCs w:val="26"/>
        </w:rPr>
        <w:t xml:space="preserve">а также уведомления контрольного органа в сфере закупок о заключении контракта </w:t>
      </w:r>
      <w:r w:rsidR="00E34270">
        <w:rPr>
          <w:sz w:val="26"/>
          <w:szCs w:val="26"/>
        </w:rPr>
        <w:br/>
      </w:r>
      <w:r w:rsidR="004A7CCB" w:rsidRPr="001D4CA0">
        <w:rPr>
          <w:sz w:val="26"/>
          <w:szCs w:val="26"/>
        </w:rPr>
        <w:t>с единственным поставщиком, подрядчиком, исполнителем в соответствии с пунктами 6, 9 и 34 части 1 статьи 93 ФЗ-44.</w:t>
      </w:r>
    </w:p>
    <w:p w:rsidR="00F8709B" w:rsidRPr="001D4CA0" w:rsidRDefault="00F8709B" w:rsidP="00E3427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421F4" w:rsidRPr="001D4CA0" w:rsidRDefault="007421F4" w:rsidP="00E3427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E283F" w:rsidRPr="001D4CA0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110987">
        <w:rPr>
          <w:rFonts w:ascii="Times New Roman" w:hAnsi="Times New Roman" w:cs="Times New Roman"/>
          <w:b/>
          <w:sz w:val="26"/>
          <w:szCs w:val="26"/>
        </w:rPr>
        <w:br/>
      </w:r>
      <w:r w:rsidR="000E283F" w:rsidRPr="001D4CA0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</w:t>
      </w:r>
      <w:r w:rsidR="000E283F" w:rsidRPr="001D4CA0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0E283F" w:rsidRPr="001D4CA0">
        <w:rPr>
          <w:rFonts w:ascii="Times New Roman" w:hAnsi="Times New Roman" w:cs="Times New Roman"/>
          <w:b/>
          <w:sz w:val="26"/>
          <w:szCs w:val="26"/>
        </w:rPr>
        <w:t xml:space="preserve"> при формировании </w:t>
      </w:r>
      <w:r w:rsidR="00E938C2" w:rsidRPr="001D4CA0">
        <w:rPr>
          <w:rFonts w:ascii="Times New Roman" w:hAnsi="Times New Roman" w:cs="Times New Roman"/>
          <w:b/>
          <w:sz w:val="26"/>
          <w:szCs w:val="26"/>
        </w:rPr>
        <w:br/>
      </w:r>
      <w:r w:rsidR="000E283F" w:rsidRPr="001D4CA0">
        <w:rPr>
          <w:rFonts w:ascii="Times New Roman" w:hAnsi="Times New Roman" w:cs="Times New Roman"/>
          <w:b/>
          <w:sz w:val="26"/>
          <w:szCs w:val="26"/>
        </w:rPr>
        <w:t xml:space="preserve">и утверждении контрактной службы (назначения контрактного управляющего) </w:t>
      </w:r>
      <w:r w:rsidR="00247981" w:rsidRPr="001D4CA0">
        <w:rPr>
          <w:rFonts w:ascii="Times New Roman" w:hAnsi="Times New Roman" w:cs="Times New Roman"/>
          <w:b/>
          <w:sz w:val="26"/>
          <w:szCs w:val="26"/>
        </w:rPr>
        <w:br/>
      </w:r>
      <w:r w:rsidR="000E283F" w:rsidRPr="001D4CA0">
        <w:rPr>
          <w:rFonts w:ascii="Times New Roman" w:hAnsi="Times New Roman" w:cs="Times New Roman"/>
          <w:b/>
          <w:sz w:val="26"/>
          <w:szCs w:val="26"/>
        </w:rPr>
        <w:t>и комиссии по осуществлению закупок</w:t>
      </w:r>
    </w:p>
    <w:p w:rsidR="007421F4" w:rsidRDefault="007421F4" w:rsidP="00E34270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1060AF" w:rsidRPr="001D4CA0" w:rsidRDefault="001060AF" w:rsidP="00E34270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7421F4" w:rsidRPr="001D4CA0" w:rsidRDefault="007421F4" w:rsidP="00E34270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1D4CA0" w:rsidRDefault="007421F4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</w:t>
      </w:r>
      <w:r w:rsidR="00110987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>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ФЗ-44 до 1 января 2017 года работником контрактной службы или контрактным управляющим может быть лицо, имеющее профессиональное образование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или дополнительное профессиональное образование в сфере размещения заказов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на поставки товаров, выполнение работ, оказание услуг для государственных </w:t>
      </w:r>
      <w:r w:rsidR="00110987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и муниципальных нужд.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Министерством экономического развития Российской Федерации </w:t>
      </w:r>
      <w:r w:rsidR="00110987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и Министерством </w:t>
      </w:r>
      <w:r w:rsidR="00106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="00106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106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>науки</w:t>
      </w:r>
      <w:r w:rsidR="00106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 Российской </w:t>
      </w:r>
      <w:r w:rsidR="00106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Федерации в совместном письме </w:t>
      </w:r>
      <w:r w:rsidRPr="001D4CA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нужд, повышения уровня квалификации должностных лиц, занятых в сфере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</w:t>
      </w:r>
      <w:r w:rsidR="00247981" w:rsidRPr="001D4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в сфере закупок, а также заказчиками при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закупке образовательных услуг в сфере закупок товаров, работ, услуг для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обеспечения государственных и муниципальных нужд </w:t>
      </w:r>
      <w:hyperlink r:id="rId7" w:anchor="Par31" w:tooltip="МЕТОДИЧЕСКИЕ РЕКОМЕНДАЦИИ" w:history="1">
        <w:r w:rsidRPr="001D4CA0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1D4CA0">
        <w:rPr>
          <w:rFonts w:ascii="Times New Roman" w:hAnsi="Times New Roman" w:cs="Times New Roman"/>
          <w:bCs/>
          <w:sz w:val="26"/>
          <w:szCs w:val="26"/>
        </w:rPr>
        <w:t xml:space="preserve"> по реализации дополнительных профессиональных программ повышения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квалификации в сфере закупок (далее - Методические рекомендации).</w:t>
      </w:r>
    </w:p>
    <w:p w:rsidR="007E4D4A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1D4CA0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2.4</w:t>
        </w:r>
      </w:hyperlink>
      <w:r w:rsidRPr="001D4CA0">
        <w:rPr>
          <w:rFonts w:ascii="Times New Roman" w:hAnsi="Times New Roman" w:cs="Times New Roman"/>
          <w:bCs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026B6E" w:rsidRPr="001D4CA0">
        <w:rPr>
          <w:rFonts w:ascii="Times New Roman" w:hAnsi="Times New Roman" w:cs="Times New Roman"/>
          <w:bCs/>
          <w:sz w:val="26"/>
          <w:szCs w:val="26"/>
        </w:rPr>
        <w:t xml:space="preserve">м Программам может быть снижен </w:t>
      </w:r>
      <w:r w:rsidRPr="001D4CA0">
        <w:rPr>
          <w:rFonts w:ascii="Times New Roman" w:hAnsi="Times New Roman" w:cs="Times New Roman"/>
          <w:bCs/>
          <w:sz w:val="26"/>
          <w:szCs w:val="26"/>
        </w:rPr>
        <w:t>до 40 часов.</w:t>
      </w:r>
    </w:p>
    <w:p w:rsidR="00E44CB6" w:rsidRPr="001D4CA0" w:rsidRDefault="00814083" w:rsidP="00E34270">
      <w:pPr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7E4D4A" w:rsidRPr="001D4CA0">
        <w:rPr>
          <w:rFonts w:ascii="Times New Roman" w:hAnsi="Times New Roman" w:cs="Times New Roman"/>
          <w:sz w:val="26"/>
          <w:szCs w:val="26"/>
        </w:rPr>
        <w:t xml:space="preserve">При проверке соблюдения </w:t>
      </w:r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ГКУ </w:t>
      </w:r>
      <w:r w:rsidR="0038773A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="007E4D4A" w:rsidRPr="001D4CA0">
        <w:rPr>
          <w:rFonts w:ascii="Times New Roman" w:hAnsi="Times New Roman" w:cs="Times New Roman"/>
          <w:bCs/>
          <w:sz w:val="26"/>
          <w:szCs w:val="26"/>
        </w:rPr>
        <w:t xml:space="preserve">требований статьи 38 ФЗ-44 </w:t>
      </w:r>
      <w:r w:rsidR="007E4D4A" w:rsidRPr="001D4CA0">
        <w:rPr>
          <w:rFonts w:ascii="Times New Roman" w:hAnsi="Times New Roman" w:cs="Times New Roman"/>
          <w:sz w:val="26"/>
          <w:szCs w:val="26"/>
        </w:rPr>
        <w:t xml:space="preserve">установлено, что согласно приказу </w:t>
      </w:r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ГКУ </w:t>
      </w:r>
      <w:r w:rsidR="0038773A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="0011098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48299B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48299B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</w:t>
      </w:r>
      <w:r w:rsidR="0048299B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38773A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 № </w:t>
      </w:r>
      <w:r w:rsidR="0048299B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39</w:t>
      </w:r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 назначении контрактного управляющего</w:t>
      </w:r>
      <w:proofErr w:type="gramStart"/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proofErr w:type="gramEnd"/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контрактным управляющим назначен </w:t>
      </w:r>
      <w:proofErr w:type="spellStart"/>
      <w:r w:rsidR="0038773A" w:rsidRPr="001D4CA0">
        <w:rPr>
          <w:rFonts w:ascii="Times New Roman" w:hAnsi="Times New Roman" w:cs="Times New Roman"/>
          <w:sz w:val="26"/>
          <w:szCs w:val="26"/>
        </w:rPr>
        <w:t>Сайдулаев</w:t>
      </w:r>
      <w:proofErr w:type="spellEnd"/>
      <w:r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38773A" w:rsidRPr="001D4CA0">
        <w:rPr>
          <w:rFonts w:ascii="Times New Roman" w:hAnsi="Times New Roman" w:cs="Times New Roman"/>
          <w:sz w:val="26"/>
          <w:szCs w:val="26"/>
        </w:rPr>
        <w:t>Зелимхан</w:t>
      </w:r>
      <w:r w:rsidRPr="001D4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73A" w:rsidRPr="001D4CA0">
        <w:rPr>
          <w:rFonts w:ascii="Times New Roman" w:hAnsi="Times New Roman" w:cs="Times New Roman"/>
          <w:sz w:val="26"/>
          <w:szCs w:val="26"/>
        </w:rPr>
        <w:t>Хизарович</w:t>
      </w:r>
      <w:proofErr w:type="spellEnd"/>
      <w:r w:rsidR="00E44CB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который не имеет </w:t>
      </w:r>
      <w:r w:rsidR="00F40456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соответствующего образования, предусмотренного частью 23 статьи 112, частью 6 статьи 38 ФЗ-44.</w:t>
      </w:r>
    </w:p>
    <w:p w:rsidR="00277F57" w:rsidRPr="001D4CA0" w:rsidRDefault="00E44CB6" w:rsidP="00E34270">
      <w:pPr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</w:t>
      </w:r>
      <w:r w:rsidR="00814083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88D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ГКУ </w:t>
      </w:r>
      <w:r w:rsidR="00075249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="0081408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назначении </w:t>
      </w:r>
      <w:proofErr w:type="spellStart"/>
      <w:r w:rsidR="005E0884" w:rsidRPr="001D4CA0">
        <w:rPr>
          <w:rFonts w:ascii="Times New Roman" w:hAnsi="Times New Roman" w:cs="Times New Roman"/>
          <w:sz w:val="26"/>
          <w:szCs w:val="26"/>
        </w:rPr>
        <w:t>Сайдулаева</w:t>
      </w:r>
      <w:proofErr w:type="spellEnd"/>
      <w:r w:rsidR="005E0884" w:rsidRPr="001D4CA0">
        <w:rPr>
          <w:rFonts w:ascii="Times New Roman" w:hAnsi="Times New Roman" w:cs="Times New Roman"/>
          <w:sz w:val="26"/>
          <w:szCs w:val="26"/>
        </w:rPr>
        <w:t xml:space="preserve"> Зелимхана </w:t>
      </w:r>
      <w:proofErr w:type="spellStart"/>
      <w:r w:rsidR="005E0884" w:rsidRPr="001D4CA0">
        <w:rPr>
          <w:rFonts w:ascii="Times New Roman" w:hAnsi="Times New Roman" w:cs="Times New Roman"/>
          <w:sz w:val="26"/>
          <w:szCs w:val="26"/>
        </w:rPr>
        <w:t>Хизаровича</w:t>
      </w:r>
      <w:proofErr w:type="spellEnd"/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контрактным управляющим</w:t>
      </w: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нарушены требования части 23 статьи 112 ФЗ-44 и части 6 статьи 38 ФЗ-44.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956FC" w:rsidRPr="001D4CA0" w:rsidRDefault="00416D90" w:rsidP="00E3427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4CA0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6A3E96" w:rsidRPr="001D4CA0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247981" w:rsidRPr="001D4CA0">
        <w:rPr>
          <w:rFonts w:ascii="Times New Roman" w:hAnsi="Times New Roman" w:cs="Times New Roman"/>
          <w:b/>
          <w:sz w:val="26"/>
          <w:szCs w:val="26"/>
        </w:rPr>
        <w:br/>
      </w:r>
      <w:r w:rsidR="006A3E96" w:rsidRPr="001D4CA0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</w:t>
      </w:r>
      <w:r w:rsidR="006A3E96" w:rsidRPr="001D4CA0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2C1DA8" w:rsidRPr="001D4C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56FC" w:rsidRPr="001D4CA0">
        <w:rPr>
          <w:rFonts w:ascii="Times New Roman" w:hAnsi="Times New Roman" w:cs="Times New Roman"/>
          <w:b/>
          <w:bCs/>
          <w:sz w:val="26"/>
          <w:szCs w:val="26"/>
        </w:rPr>
        <w:t xml:space="preserve">при формировании, утверждении </w:t>
      </w:r>
      <w:r w:rsidR="00110987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956FC" w:rsidRPr="001D4CA0">
        <w:rPr>
          <w:rFonts w:ascii="Times New Roman" w:hAnsi="Times New Roman" w:cs="Times New Roman"/>
          <w:b/>
          <w:bCs/>
          <w:sz w:val="26"/>
          <w:szCs w:val="26"/>
        </w:rPr>
        <w:t>и ведении планов-графиков</w:t>
      </w:r>
    </w:p>
    <w:p w:rsidR="00CA6D93" w:rsidRPr="001D4CA0" w:rsidRDefault="00CA6D93" w:rsidP="00E34270">
      <w:pPr>
        <w:spacing w:after="0" w:line="240" w:lineRule="exact"/>
        <w:ind w:right="140"/>
        <w:rPr>
          <w:rFonts w:ascii="Times New Roman" w:hAnsi="Times New Roman" w:cs="Times New Roman"/>
          <w:b/>
          <w:bCs/>
          <w:sz w:val="26"/>
          <w:szCs w:val="26"/>
        </w:rPr>
      </w:pPr>
    </w:p>
    <w:p w:rsidR="00E34DE9" w:rsidRPr="001D4CA0" w:rsidRDefault="00E34DE9" w:rsidP="00E34270">
      <w:pPr>
        <w:spacing w:after="0" w:line="240" w:lineRule="exact"/>
        <w:ind w:right="140"/>
        <w:rPr>
          <w:rFonts w:ascii="Times New Roman" w:hAnsi="Times New Roman" w:cs="Times New Roman"/>
          <w:b/>
          <w:bCs/>
          <w:sz w:val="26"/>
          <w:szCs w:val="26"/>
        </w:rPr>
      </w:pP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</w:t>
      </w:r>
      <w:r w:rsidR="003E49FD" w:rsidRPr="001D4CA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</w:t>
      </w:r>
      <w:r w:rsidR="00EF11A6" w:rsidRPr="001D4CA0">
        <w:rPr>
          <w:rFonts w:ascii="Times New Roman" w:hAnsi="Times New Roman" w:cs="Times New Roman"/>
          <w:bCs/>
          <w:sz w:val="26"/>
          <w:szCs w:val="26"/>
        </w:rPr>
        <w:t>-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 2016 годы по правилам, действовавшим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до дня вступления в силу ФЗ-44 (совместный приказ Министерства экономического развития Российской Федерации и Федерального казначейства от 27.12.2011 года </w:t>
      </w:r>
      <w:r w:rsidR="00110987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9" w:history="1">
        <w:r w:rsidRPr="001D4CA0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особенностей</w:t>
        </w:r>
      </w:hyperlink>
      <w:r w:rsidRPr="001D4CA0">
        <w:rPr>
          <w:rFonts w:ascii="Times New Roman" w:hAnsi="Times New Roman" w:cs="Times New Roman"/>
          <w:bCs/>
          <w:sz w:val="26"/>
          <w:szCs w:val="26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</w:t>
      </w:r>
      <w:r w:rsidRPr="001D4CA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исполнительной власти, осуществляющим правоприменительные функции </w:t>
      </w:r>
      <w:r w:rsidR="00E3427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</w:t>
      </w:r>
      <w:r w:rsidR="00110987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№ 182/7н «Об особенностях размещения в единой информационной системе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Приказом МЭР РФ и ФК № 182/7н утверждены особенности размещения </w:t>
      </w:r>
      <w:r w:rsidR="000D7785" w:rsidRPr="001D4CA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в единой информационной системе или до ввода в эксплуатацию указанной системы </w:t>
      </w:r>
      <w:r w:rsidR="00247981" w:rsidRPr="001D4CA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</w:t>
      </w:r>
      <w:r w:rsidR="000D7785" w:rsidRPr="001D4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>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ЕИС </w:t>
      </w:r>
      <w:r w:rsidR="00E3427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в сфере закупок планов-графиков размещения заказов товаров, работ, услуг </w:t>
      </w:r>
      <w:r w:rsidR="00046839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для обеспечения государственных и муниципальных нужд на 2015 и 2016 годы </w:t>
      </w:r>
      <w:r w:rsidR="00046839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(далее - планы-графики) в соответствии с совместным приказом МЭР РФ № 761 </w:t>
      </w:r>
      <w:r w:rsidR="00046839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и ФК № 20н.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Приказом МЭР РФ № 761 и ФК № 20н утвержден порядок размещения </w:t>
      </w:r>
      <w:r w:rsidR="000D7785" w:rsidRPr="001D4CA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его утверждения.</w:t>
      </w:r>
    </w:p>
    <w:p w:rsidR="00CC68EE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>Бюджет Чеченской Республики на 2016 год утвержде</w:t>
      </w:r>
      <w:r w:rsidR="00567D73" w:rsidRPr="001D4CA0">
        <w:rPr>
          <w:rFonts w:ascii="Times New Roman" w:hAnsi="Times New Roman" w:cs="Times New Roman"/>
          <w:bCs/>
          <w:sz w:val="26"/>
          <w:szCs w:val="26"/>
        </w:rPr>
        <w:t xml:space="preserve">н Законом Чеченской Республики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от 29 декабря 2015 года № 53-РЗ «О республиканском бюджете на 2016 год». </w:t>
      </w:r>
    </w:p>
    <w:p w:rsidR="007E4D4A" w:rsidRPr="001D4CA0" w:rsidRDefault="00CC68EE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Таким образом, план-график закупок на 2016 год должен быть размещен </w:t>
      </w:r>
      <w:r w:rsidR="000D7785" w:rsidRPr="001D4CA0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>в ЕИС в сфере закупок не позднее 29 января 2016 года.</w:t>
      </w:r>
    </w:p>
    <w:p w:rsidR="007E4D4A" w:rsidRPr="001D4CA0" w:rsidRDefault="007E4D4A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При проверке в разделе «Планы-графики и планы закупки» ЕИС в сфере закупок установлено, что </w:t>
      </w:r>
      <w:r w:rsidR="00567D7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ГКУ </w:t>
      </w:r>
      <w:r w:rsidR="005E0884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="00FA12D5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D4CA0">
        <w:rPr>
          <w:rFonts w:ascii="Times New Roman" w:hAnsi="Times New Roman" w:cs="Times New Roman"/>
          <w:bCs/>
          <w:sz w:val="26"/>
          <w:szCs w:val="26"/>
        </w:rPr>
        <w:t>план-график закупок на 2016 год опубликован без н</w:t>
      </w:r>
      <w:r w:rsidR="00567D73" w:rsidRPr="001D4CA0">
        <w:rPr>
          <w:rFonts w:ascii="Times New Roman" w:hAnsi="Times New Roman" w:cs="Times New Roman"/>
          <w:bCs/>
          <w:sz w:val="26"/>
          <w:szCs w:val="26"/>
        </w:rPr>
        <w:t>арушения установленных сроков 29</w:t>
      </w:r>
      <w:r w:rsidR="000D7785" w:rsidRPr="001D4CA0">
        <w:rPr>
          <w:rFonts w:ascii="Times New Roman" w:hAnsi="Times New Roman" w:cs="Times New Roman"/>
          <w:bCs/>
          <w:sz w:val="26"/>
          <w:szCs w:val="26"/>
        </w:rPr>
        <w:t>.01.2016 года.</w:t>
      </w:r>
    </w:p>
    <w:p w:rsidR="00247981" w:rsidRPr="001D4CA0" w:rsidRDefault="00247981" w:rsidP="00E3427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color w:val="000000"/>
          <w:sz w:val="26"/>
          <w:szCs w:val="26"/>
        </w:rPr>
        <w:t>ГКУ «Грозненское лесничество»</w:t>
      </w:r>
      <w:r w:rsidRPr="001D4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>за 2016 год в план-график закупок 1 раз внесены изменения.</w:t>
      </w:r>
    </w:p>
    <w:p w:rsidR="007E4D4A" w:rsidRPr="001D4CA0" w:rsidRDefault="00CA6AE7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При проверке плана-графика закупок, в том числе с учетом изменения </w:t>
      </w:r>
      <w:r w:rsidR="00110987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B260E8" w:rsidRPr="001D4CA0">
        <w:rPr>
          <w:rFonts w:ascii="Times New Roman" w:hAnsi="Times New Roman" w:cs="Times New Roman"/>
          <w:bCs/>
          <w:sz w:val="26"/>
          <w:szCs w:val="26"/>
        </w:rPr>
        <w:t>3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 позициям выявлены следующие нарушения требований Особенностей, </w:t>
      </w:r>
      <w:r w:rsidR="001060AF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утв. приказом МЭР РФ и </w:t>
      </w:r>
      <w:r w:rsidR="00F40456" w:rsidRPr="001D4CA0">
        <w:rPr>
          <w:rFonts w:ascii="Times New Roman" w:hAnsi="Times New Roman" w:cs="Times New Roman"/>
          <w:bCs/>
          <w:sz w:val="26"/>
          <w:szCs w:val="26"/>
        </w:rPr>
        <w:t xml:space="preserve">ФК </w:t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№ 182/7н, части 2 статьи 112 ФЗ-44: </w:t>
      </w:r>
    </w:p>
    <w:p w:rsidR="00CA6AE7" w:rsidRPr="001D4CA0" w:rsidRDefault="00CA6AE7" w:rsidP="00E34270">
      <w:pPr>
        <w:spacing w:after="0" w:line="240" w:lineRule="auto"/>
        <w:ind w:right="140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1. При указании данных о заказчике, предусмотренных формой плана-графика закупок по </w:t>
      </w:r>
      <w:hyperlink r:id="rId10" w:history="1">
        <w:r w:rsidRPr="001D4CA0">
          <w:rPr>
            <w:rStyle w:val="a3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строке</w:t>
        </w:r>
      </w:hyperlink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ОКАТО в планах-графиках закупок указывается неверный </w:t>
      </w:r>
      <w:r w:rsidR="001060A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код Общероссийского классификатора территорий муниципальных образований «ОКТМО» № 96000000, что является нарушением требования подпункта 1 пункта 5 Особенностей, утв. приказом МЭР РФ и </w:t>
      </w:r>
      <w:r w:rsidR="00F40456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ФК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Росстандарта</w:t>
      </w:r>
      <w:proofErr w:type="spellEnd"/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14.06.2013 года № 159-ст, с учетом изменений 1/2013 - 68/2014 городу Грозный присвоен код № 96 701 000 001.</w:t>
      </w:r>
    </w:p>
    <w:p w:rsidR="00612ADF" w:rsidRPr="001D4CA0" w:rsidRDefault="00612ADF" w:rsidP="00E3427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перечислению «д» подпункта 5 пункта 5 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Особенностей, </w:t>
      </w:r>
      <w:r w:rsidR="00110987">
        <w:rPr>
          <w:rFonts w:ascii="Times New Roman" w:eastAsia="Times New Roman" w:hAnsi="Times New Roman" w:cs="Times New Roman"/>
          <w:sz w:val="26"/>
          <w:szCs w:val="26"/>
        </w:rPr>
        <w:br/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утв. приказом МЭР РФ и ФК № 182/7н в конце планов-графиков закупок указывается итоговая информация о годовом объеме закупок (тыс. рублей). Согласно </w:t>
      </w:r>
      <w:r w:rsidR="00046839">
        <w:rPr>
          <w:rFonts w:ascii="Times New Roman" w:eastAsia="Times New Roman" w:hAnsi="Times New Roman" w:cs="Times New Roman"/>
          <w:sz w:val="26"/>
          <w:szCs w:val="26"/>
        </w:rPr>
        <w:br/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информации реестра договоров за 2016 год ГКУ </w:t>
      </w:r>
      <w:r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в 2016 году заключено 12 договоров на общую сумму 594 995 руб. 01 </w:t>
      </w:r>
      <w:proofErr w:type="gramStart"/>
      <w:r w:rsidRPr="001D4CA0">
        <w:rPr>
          <w:rFonts w:ascii="Times New Roman" w:eastAsia="Times New Roman" w:hAnsi="Times New Roman" w:cs="Times New Roman"/>
          <w:sz w:val="26"/>
          <w:szCs w:val="26"/>
        </w:rPr>
        <w:t>коп</w:t>
      </w:r>
      <w:r w:rsidR="00483069" w:rsidRPr="001D4CA0">
        <w:rPr>
          <w:rFonts w:ascii="Times New Roman" w:eastAsia="Times New Roman" w:hAnsi="Times New Roman" w:cs="Times New Roman"/>
          <w:sz w:val="26"/>
          <w:szCs w:val="26"/>
        </w:rPr>
        <w:t>.,</w:t>
      </w:r>
      <w:proofErr w:type="gramEnd"/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 однако в плане-графике закупок за 2016 год ГКУ </w:t>
      </w:r>
      <w:r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 указано, что годовой объем закупок составляет </w:t>
      </w:r>
      <w:r w:rsidR="00483069" w:rsidRPr="001D4CA0">
        <w:rPr>
          <w:rFonts w:ascii="Times New Roman" w:eastAsia="Times New Roman" w:hAnsi="Times New Roman" w:cs="Times New Roman"/>
          <w:sz w:val="26"/>
          <w:szCs w:val="26"/>
        </w:rPr>
        <w:t>791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83069" w:rsidRPr="001D4CA0">
        <w:rPr>
          <w:rFonts w:ascii="Times New Roman" w:eastAsia="Times New Roman" w:hAnsi="Times New Roman" w:cs="Times New Roman"/>
          <w:sz w:val="26"/>
          <w:szCs w:val="26"/>
        </w:rPr>
        <w:t>357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 руб. Таким образом, ГКУ </w:t>
      </w:r>
      <w:r w:rsidR="00483069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 в плане-графике закупок указана недостоверная информация о годовом объеме закупок.</w:t>
      </w:r>
    </w:p>
    <w:p w:rsidR="0048299B" w:rsidRPr="001D4CA0" w:rsidRDefault="00586DF4" w:rsidP="00E3427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нижнем правом углу плана-графика закупок в редакции от </w:t>
      </w:r>
      <w:r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29.01.2016 года указано, что исполнителем по данному </w:t>
      </w: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плану-графику закупок является руководитель </w:t>
      </w:r>
      <w:r w:rsidR="00A10539"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ГКУ </w:t>
      </w:r>
      <w:r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proofErr w:type="spellStart"/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Сайдулаев</w:t>
      </w:r>
      <w:proofErr w:type="spellEnd"/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Хизар</w:t>
      </w:r>
      <w:proofErr w:type="spellEnd"/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Алиевич</w:t>
      </w:r>
      <w:proofErr w:type="spellEnd"/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является нарушением, так как согласно пункту 2 части 4 статьи 38 ФЗ-44 только контрактный управляющий разрабатывает план-график, осуществляет подготовку изменений для вн</w:t>
      </w:r>
      <w:r w:rsidR="00110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есения в план-график, размещает </w:t>
      </w: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единой информационной системе план-график </w:t>
      </w:r>
      <w:r w:rsidR="001109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внесенные в него изменения.</w:t>
      </w:r>
    </w:p>
    <w:p w:rsidR="00586DF4" w:rsidRPr="001D4CA0" w:rsidRDefault="00586DF4" w:rsidP="00E3427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 ГКУ «Грозненское лесничество» нарушены требования подпункта 7 пункта 5 Особенностей, утв. приказом Особенностей, утв. приказом МЭР РФ и ФК № 182/7н, и части 2 статьи 112 ФЗ-44.</w:t>
      </w:r>
    </w:p>
    <w:p w:rsidR="00483069" w:rsidRPr="001D4CA0" w:rsidRDefault="00483069" w:rsidP="00E3427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eastAsia="Calibri" w:hAnsi="Times New Roman" w:cs="Times New Roman"/>
          <w:sz w:val="26"/>
          <w:szCs w:val="26"/>
        </w:rPr>
        <w:t xml:space="preserve">В действиях </w:t>
      </w:r>
      <w:r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ГКУ «Грозненское лесничество» </w:t>
      </w:r>
      <w:r w:rsidRPr="001D4CA0">
        <w:rPr>
          <w:rFonts w:ascii="Times New Roman" w:eastAsia="Calibri" w:hAnsi="Times New Roman" w:cs="Times New Roman"/>
          <w:sz w:val="26"/>
          <w:szCs w:val="26"/>
        </w:rPr>
        <w:t xml:space="preserve"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</w:t>
      </w:r>
      <w:r w:rsidR="00110987">
        <w:rPr>
          <w:rFonts w:ascii="Times New Roman" w:eastAsia="Calibri" w:hAnsi="Times New Roman" w:cs="Times New Roman"/>
          <w:sz w:val="26"/>
          <w:szCs w:val="26"/>
        </w:rPr>
        <w:br/>
      </w:r>
      <w:r w:rsidRPr="001D4CA0">
        <w:rPr>
          <w:rFonts w:ascii="Times New Roman" w:eastAsia="Calibri" w:hAnsi="Times New Roman" w:cs="Times New Roman"/>
          <w:sz w:val="26"/>
          <w:szCs w:val="26"/>
        </w:rPr>
        <w:t xml:space="preserve">о контрактной системе в сфере закупок, предусмотрена административная ответственность в виде наложения административного штрафа на должностных лиц </w:t>
      </w:r>
      <w:r w:rsidR="00E34270">
        <w:rPr>
          <w:rFonts w:ascii="Times New Roman" w:eastAsia="Calibri" w:hAnsi="Times New Roman" w:cs="Times New Roman"/>
          <w:sz w:val="26"/>
          <w:szCs w:val="26"/>
        </w:rPr>
        <w:br/>
      </w:r>
      <w:r w:rsidRPr="001D4CA0">
        <w:rPr>
          <w:rFonts w:ascii="Times New Roman" w:eastAsia="Calibri" w:hAnsi="Times New Roman" w:cs="Times New Roman"/>
          <w:sz w:val="26"/>
          <w:szCs w:val="26"/>
        </w:rPr>
        <w:t>в размере пятнадцати тысяч рублей, на юридических лиц пятидесяти тысяч рублей.</w:t>
      </w:r>
    </w:p>
    <w:p w:rsidR="00483069" w:rsidRPr="001D4CA0" w:rsidRDefault="00483069" w:rsidP="00E34270">
      <w:pPr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B05A3" w:rsidRPr="001D4CA0" w:rsidRDefault="00EB05A3" w:rsidP="00E34270">
      <w:pPr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 xml:space="preserve">3. Проверка соблюдения требований законодательства Российской Федерации </w:t>
      </w:r>
      <w:r w:rsidR="00A10539" w:rsidRPr="001D4CA0">
        <w:rPr>
          <w:rFonts w:ascii="Times New Roman" w:hAnsi="Times New Roman" w:cs="Times New Roman"/>
          <w:b/>
          <w:sz w:val="26"/>
          <w:szCs w:val="26"/>
        </w:rPr>
        <w:br/>
      </w:r>
      <w:r w:rsidRPr="001D4CA0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в сфере закупок при заключении контрактов (договоров) </w:t>
      </w:r>
      <w:r w:rsidR="00A10539" w:rsidRPr="001D4CA0">
        <w:rPr>
          <w:rFonts w:ascii="Times New Roman" w:hAnsi="Times New Roman" w:cs="Times New Roman"/>
          <w:b/>
          <w:sz w:val="26"/>
          <w:szCs w:val="26"/>
        </w:rPr>
        <w:br/>
      </w:r>
      <w:r w:rsidRPr="001D4CA0">
        <w:rPr>
          <w:rFonts w:ascii="Times New Roman" w:hAnsi="Times New Roman" w:cs="Times New Roman"/>
          <w:b/>
          <w:sz w:val="26"/>
          <w:szCs w:val="26"/>
        </w:rPr>
        <w:t>в соответствии с пунктом 4 части 1 статьи 93 ФЗ-44</w:t>
      </w:r>
    </w:p>
    <w:p w:rsidR="00E34DE9" w:rsidRDefault="00E34DE9" w:rsidP="00E3427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1060AF" w:rsidRPr="001D4CA0" w:rsidRDefault="001060AF" w:rsidP="00E3427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EB05A3" w:rsidRPr="001D4CA0" w:rsidRDefault="00EB05A3" w:rsidP="00E3427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t xml:space="preserve">онкурентными способами </w:t>
      </w:r>
      <w:r w:rsidRPr="001D4CA0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B05A3" w:rsidRPr="001D4CA0" w:rsidRDefault="00EB05A3" w:rsidP="00E34270">
      <w:pPr>
        <w:pStyle w:val="Default"/>
        <w:ind w:right="140" w:firstLine="708"/>
        <w:jc w:val="both"/>
        <w:rPr>
          <w:b/>
          <w:color w:val="auto"/>
          <w:sz w:val="26"/>
          <w:szCs w:val="26"/>
        </w:rPr>
      </w:pPr>
      <w:r w:rsidRPr="001D4CA0">
        <w:rPr>
          <w:color w:val="auto"/>
          <w:sz w:val="26"/>
          <w:szCs w:val="26"/>
        </w:rPr>
        <w:t xml:space="preserve">Согласно </w:t>
      </w:r>
      <w:proofErr w:type="gramStart"/>
      <w:r w:rsidRPr="001D4CA0">
        <w:rPr>
          <w:color w:val="auto"/>
          <w:sz w:val="26"/>
          <w:szCs w:val="26"/>
        </w:rPr>
        <w:t xml:space="preserve">информации с </w:t>
      </w:r>
      <w:r w:rsidR="00C530C2" w:rsidRPr="001D4CA0">
        <w:rPr>
          <w:color w:val="auto"/>
          <w:sz w:val="26"/>
          <w:szCs w:val="26"/>
        </w:rPr>
        <w:t>раздела</w:t>
      </w:r>
      <w:proofErr w:type="gramEnd"/>
      <w:r w:rsidR="00C530C2" w:rsidRPr="001D4CA0">
        <w:rPr>
          <w:color w:val="auto"/>
          <w:sz w:val="26"/>
          <w:szCs w:val="26"/>
        </w:rPr>
        <w:t xml:space="preserve"> «Закупки» </w:t>
      </w:r>
      <w:r w:rsidRPr="001D4CA0">
        <w:rPr>
          <w:color w:val="auto"/>
          <w:sz w:val="26"/>
          <w:szCs w:val="26"/>
        </w:rPr>
        <w:t xml:space="preserve">ЕИС в сфере закупок </w:t>
      </w:r>
      <w:r w:rsidR="008921E0" w:rsidRPr="001D4CA0">
        <w:rPr>
          <w:color w:val="auto"/>
          <w:sz w:val="26"/>
          <w:szCs w:val="26"/>
        </w:rPr>
        <w:t>ГКУ</w:t>
      </w:r>
      <w:r w:rsidR="008921E0" w:rsidRPr="001D4CA0">
        <w:rPr>
          <w:sz w:val="26"/>
          <w:szCs w:val="26"/>
        </w:rPr>
        <w:t xml:space="preserve"> «Грозненское лесничество»</w:t>
      </w:r>
      <w:r w:rsidRPr="001D4CA0">
        <w:rPr>
          <w:color w:val="auto"/>
          <w:sz w:val="26"/>
          <w:szCs w:val="26"/>
        </w:rPr>
        <w:t xml:space="preserve"> за 2016 год извещения об осуще</w:t>
      </w:r>
      <w:r w:rsidR="00C530C2" w:rsidRPr="001D4CA0">
        <w:rPr>
          <w:color w:val="auto"/>
          <w:sz w:val="26"/>
          <w:szCs w:val="26"/>
        </w:rPr>
        <w:t xml:space="preserve">ствлении закупок </w:t>
      </w:r>
      <w:r w:rsidR="00E34270">
        <w:rPr>
          <w:color w:val="auto"/>
          <w:sz w:val="26"/>
          <w:szCs w:val="26"/>
        </w:rPr>
        <w:br/>
      </w:r>
      <w:r w:rsidR="00C530C2" w:rsidRPr="001D4CA0">
        <w:rPr>
          <w:color w:val="auto"/>
          <w:sz w:val="26"/>
          <w:szCs w:val="26"/>
        </w:rPr>
        <w:t>не размещались.</w:t>
      </w:r>
      <w:r w:rsidRPr="001D4CA0">
        <w:rPr>
          <w:color w:val="auto"/>
          <w:sz w:val="26"/>
          <w:szCs w:val="26"/>
        </w:rPr>
        <w:t xml:space="preserve"> </w:t>
      </w:r>
      <w:r w:rsidR="00C530C2" w:rsidRPr="001D4CA0">
        <w:rPr>
          <w:color w:val="auto"/>
          <w:sz w:val="26"/>
          <w:szCs w:val="26"/>
        </w:rPr>
        <w:t xml:space="preserve">Согласно реестру договоров, представленному бухгалтерией </w:t>
      </w:r>
      <w:r w:rsidR="00C530C2" w:rsidRPr="001D4CA0">
        <w:rPr>
          <w:sz w:val="26"/>
          <w:szCs w:val="26"/>
        </w:rPr>
        <w:t>ГКУ «Грозненское лесничество»</w:t>
      </w:r>
      <w:r w:rsidR="00C530C2" w:rsidRPr="001D4CA0">
        <w:rPr>
          <w:color w:val="auto"/>
          <w:sz w:val="26"/>
          <w:szCs w:val="26"/>
        </w:rPr>
        <w:t xml:space="preserve"> за 2016 год заключено 12 договоров</w:t>
      </w:r>
      <w:r w:rsidRPr="001D4CA0">
        <w:rPr>
          <w:color w:val="auto"/>
          <w:sz w:val="26"/>
          <w:szCs w:val="26"/>
        </w:rPr>
        <w:t xml:space="preserve"> у единственн</w:t>
      </w:r>
      <w:r w:rsidR="00C530C2" w:rsidRPr="001D4CA0">
        <w:rPr>
          <w:color w:val="auto"/>
          <w:sz w:val="26"/>
          <w:szCs w:val="26"/>
        </w:rPr>
        <w:t>ых</w:t>
      </w:r>
      <w:r w:rsidRPr="001D4CA0">
        <w:rPr>
          <w:color w:val="auto"/>
          <w:sz w:val="26"/>
          <w:szCs w:val="26"/>
        </w:rPr>
        <w:t xml:space="preserve"> поставщик</w:t>
      </w:r>
      <w:r w:rsidR="00C530C2" w:rsidRPr="001D4CA0">
        <w:rPr>
          <w:color w:val="auto"/>
          <w:sz w:val="26"/>
          <w:szCs w:val="26"/>
        </w:rPr>
        <w:t>ов</w:t>
      </w:r>
      <w:r w:rsidRPr="001D4CA0">
        <w:rPr>
          <w:color w:val="auto"/>
          <w:sz w:val="26"/>
          <w:szCs w:val="26"/>
        </w:rPr>
        <w:t xml:space="preserve"> (подрядчик</w:t>
      </w:r>
      <w:r w:rsidR="00C530C2" w:rsidRPr="001D4CA0">
        <w:rPr>
          <w:color w:val="auto"/>
          <w:sz w:val="26"/>
          <w:szCs w:val="26"/>
        </w:rPr>
        <w:t>ов</w:t>
      </w:r>
      <w:r w:rsidRPr="001D4CA0">
        <w:rPr>
          <w:color w:val="auto"/>
          <w:sz w:val="26"/>
          <w:szCs w:val="26"/>
        </w:rPr>
        <w:t>, исполнител</w:t>
      </w:r>
      <w:r w:rsidR="00C530C2" w:rsidRPr="001D4CA0">
        <w:rPr>
          <w:color w:val="auto"/>
          <w:sz w:val="26"/>
          <w:szCs w:val="26"/>
        </w:rPr>
        <w:t>ей</w:t>
      </w:r>
      <w:r w:rsidRPr="001D4CA0">
        <w:rPr>
          <w:color w:val="auto"/>
          <w:sz w:val="26"/>
          <w:szCs w:val="26"/>
        </w:rPr>
        <w:t>), в соответствии с пунктом 4 части 1 статьи 93 ФЗ-44.</w:t>
      </w:r>
    </w:p>
    <w:p w:rsidR="00EB05A3" w:rsidRPr="001D4CA0" w:rsidRDefault="00EB05A3" w:rsidP="00E34270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пункту 4 части 1 статьи 93 ФЗ-44 закупка у единственного поставщика (подрядчика, исполнителя) может осуществляться заказчиком </w:t>
      </w:r>
      <w:r w:rsidR="0029281B" w:rsidRPr="001D4CA0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случае </w:t>
      </w:r>
      <w:r w:rsidR="00046839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>осуществлени</w:t>
      </w:r>
      <w:r w:rsidR="0029281B" w:rsidRPr="001D4CA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закупки товара, работы или услуги на сумму, не превышающую </w:t>
      </w:r>
      <w:r w:rsidR="00046839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>ста тысяч рублей.</w:t>
      </w:r>
      <w:r w:rsidR="000468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eastAsia="Times New Roman" w:hAnsi="Times New Roman" w:cs="Times New Roman"/>
          <w:bCs/>
          <w:sz w:val="26"/>
          <w:szCs w:val="26"/>
        </w:rPr>
        <w:t>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 на основании настоящего пункта, не применяются в отношении закупок, осуществляемых заказчиками для обеспечения муниципальных нужд сельских поселений.</w:t>
      </w:r>
    </w:p>
    <w:p w:rsidR="00EB05A3" w:rsidRPr="001D4CA0" w:rsidRDefault="00245C52" w:rsidP="00E34270">
      <w:pPr>
        <w:pStyle w:val="3"/>
        <w:spacing w:line="240" w:lineRule="auto"/>
        <w:ind w:right="140" w:firstLine="0"/>
        <w:rPr>
          <w:sz w:val="26"/>
          <w:szCs w:val="26"/>
        </w:rPr>
      </w:pPr>
      <w:r w:rsidRPr="001D4CA0">
        <w:rPr>
          <w:sz w:val="26"/>
          <w:szCs w:val="26"/>
        </w:rPr>
        <w:tab/>
      </w:r>
      <w:r w:rsidR="00C530C2" w:rsidRPr="001D4CA0">
        <w:rPr>
          <w:sz w:val="26"/>
          <w:szCs w:val="26"/>
        </w:rPr>
        <w:t xml:space="preserve">При проверке соблюдения </w:t>
      </w:r>
      <w:r w:rsidR="00EB05A3" w:rsidRPr="001D4CA0">
        <w:rPr>
          <w:sz w:val="26"/>
          <w:szCs w:val="26"/>
        </w:rPr>
        <w:t xml:space="preserve">требований пункта 4 части 1 статьи 93 ФЗ-44 </w:t>
      </w:r>
      <w:r w:rsidR="00C530C2" w:rsidRPr="001D4CA0">
        <w:rPr>
          <w:sz w:val="26"/>
          <w:szCs w:val="26"/>
        </w:rPr>
        <w:t xml:space="preserve">нарушений </w:t>
      </w:r>
      <w:r w:rsidR="00EB05A3" w:rsidRPr="001D4CA0">
        <w:rPr>
          <w:sz w:val="26"/>
          <w:szCs w:val="26"/>
        </w:rPr>
        <w:t>не выявлено.</w:t>
      </w:r>
    </w:p>
    <w:p w:rsidR="00EB05A3" w:rsidRPr="001D4CA0" w:rsidRDefault="00EB05A3" w:rsidP="00E34270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EB05A3" w:rsidRPr="001060AF" w:rsidRDefault="00E35579" w:rsidP="001060AF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>4</w:t>
      </w:r>
      <w:r w:rsidR="00EB05A3" w:rsidRPr="001D4CA0">
        <w:rPr>
          <w:rFonts w:ascii="Times New Roman" w:hAnsi="Times New Roman" w:cs="Times New Roman"/>
          <w:b/>
          <w:sz w:val="26"/>
          <w:szCs w:val="26"/>
        </w:rPr>
        <w:t xml:space="preserve">. Проверка соблюдения требований законодательства Российской Федерации </w:t>
      </w:r>
      <w:r w:rsidR="00322C9B" w:rsidRPr="001D4CA0">
        <w:rPr>
          <w:rFonts w:ascii="Times New Roman" w:hAnsi="Times New Roman" w:cs="Times New Roman"/>
          <w:b/>
          <w:sz w:val="26"/>
          <w:szCs w:val="26"/>
        </w:rPr>
        <w:br/>
      </w:r>
      <w:r w:rsidR="00EB05A3" w:rsidRPr="001D4CA0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в сфере закупок при направлении в контрольный орган </w:t>
      </w:r>
      <w:r w:rsidR="00E34270">
        <w:rPr>
          <w:rFonts w:ascii="Times New Roman" w:hAnsi="Times New Roman" w:cs="Times New Roman"/>
          <w:b/>
          <w:sz w:val="26"/>
          <w:szCs w:val="26"/>
        </w:rPr>
        <w:br/>
      </w:r>
      <w:r w:rsidR="00EB05A3" w:rsidRPr="001D4CA0">
        <w:rPr>
          <w:rFonts w:ascii="Times New Roman" w:hAnsi="Times New Roman" w:cs="Times New Roman"/>
          <w:b/>
          <w:sz w:val="26"/>
          <w:szCs w:val="26"/>
        </w:rPr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</w:t>
      </w:r>
      <w:r w:rsidR="00B03083" w:rsidRPr="001D4CA0">
        <w:rPr>
          <w:rFonts w:ascii="Times New Roman" w:hAnsi="Times New Roman" w:cs="Times New Roman"/>
          <w:b/>
          <w:sz w:val="26"/>
          <w:szCs w:val="26"/>
        </w:rPr>
        <w:t xml:space="preserve">закупок </w:t>
      </w:r>
      <w:r w:rsidR="00E34270">
        <w:rPr>
          <w:rFonts w:ascii="Times New Roman" w:hAnsi="Times New Roman" w:cs="Times New Roman"/>
          <w:b/>
          <w:sz w:val="26"/>
          <w:szCs w:val="26"/>
        </w:rPr>
        <w:br/>
      </w:r>
      <w:r w:rsidR="00B03083" w:rsidRPr="001D4CA0">
        <w:rPr>
          <w:rFonts w:ascii="Times New Roman" w:hAnsi="Times New Roman" w:cs="Times New Roman"/>
          <w:b/>
          <w:sz w:val="26"/>
          <w:szCs w:val="26"/>
        </w:rPr>
        <w:t xml:space="preserve">о заключении контракта </w:t>
      </w:r>
      <w:r w:rsidR="00EB05A3" w:rsidRPr="001D4CA0">
        <w:rPr>
          <w:rFonts w:ascii="Times New Roman" w:hAnsi="Times New Roman" w:cs="Times New Roman"/>
          <w:b/>
          <w:sz w:val="26"/>
          <w:szCs w:val="26"/>
        </w:rPr>
        <w:t>с единственным поставщиком, подрядчиком, исполнителем в соответствии</w:t>
      </w:r>
      <w:r w:rsidR="001060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05A3" w:rsidRPr="001D4CA0">
        <w:rPr>
          <w:rFonts w:ascii="Times New Roman" w:hAnsi="Times New Roman" w:cs="Times New Roman"/>
          <w:b/>
          <w:sz w:val="26"/>
          <w:szCs w:val="26"/>
        </w:rPr>
        <w:t>с пунктами 6,</w:t>
      </w:r>
      <w:r w:rsidRPr="001D4CA0">
        <w:rPr>
          <w:rFonts w:ascii="Times New Roman" w:hAnsi="Times New Roman" w:cs="Times New Roman"/>
          <w:b/>
          <w:sz w:val="26"/>
          <w:szCs w:val="26"/>
        </w:rPr>
        <w:t xml:space="preserve"> 9 и 34 части 1 статьи 93 ФЗ-44</w:t>
      </w:r>
    </w:p>
    <w:p w:rsidR="001060AF" w:rsidRPr="001D4CA0" w:rsidRDefault="001060AF" w:rsidP="00E34270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5C52" w:rsidRPr="001D4CA0" w:rsidRDefault="00245C52" w:rsidP="00E34270">
      <w:pPr>
        <w:pStyle w:val="ConsPlusNormal"/>
        <w:ind w:right="140" w:firstLine="708"/>
        <w:jc w:val="both"/>
        <w:rPr>
          <w:rFonts w:ascii="Times New Roman" w:hAnsi="Times New Roman" w:cs="Times New Roman"/>
          <w:bCs/>
          <w:kern w:val="16"/>
          <w:sz w:val="26"/>
          <w:szCs w:val="26"/>
        </w:rPr>
      </w:pPr>
      <w:r w:rsidRPr="001D4CA0">
        <w:rPr>
          <w:rFonts w:ascii="Times New Roman" w:hAnsi="Times New Roman" w:cs="Times New Roman"/>
          <w:bCs/>
          <w:kern w:val="16"/>
          <w:sz w:val="26"/>
          <w:szCs w:val="26"/>
        </w:rPr>
        <w:t>Согласно части 1 статьи 24 ФЗ-44 зака</w:t>
      </w:r>
      <w:r w:rsidR="00110987">
        <w:rPr>
          <w:rFonts w:ascii="Times New Roman" w:hAnsi="Times New Roman" w:cs="Times New Roman"/>
          <w:bCs/>
          <w:kern w:val="16"/>
          <w:sz w:val="26"/>
          <w:szCs w:val="26"/>
        </w:rPr>
        <w:t xml:space="preserve">зчики при осуществлении закупок </w:t>
      </w:r>
      <w:r w:rsidRPr="001D4CA0">
        <w:rPr>
          <w:rFonts w:ascii="Times New Roman" w:hAnsi="Times New Roman" w:cs="Times New Roman"/>
          <w:bCs/>
          <w:kern w:val="16"/>
          <w:sz w:val="26"/>
          <w:szCs w:val="26"/>
        </w:rPr>
        <w:t>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B05A3" w:rsidRPr="001D4CA0" w:rsidRDefault="00EB05A3" w:rsidP="001060AF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Согласно пункту 25 части 1 статьи 93 ФЗ-44 </w:t>
      </w:r>
      <w:r w:rsidRPr="001D4CA0">
        <w:rPr>
          <w:rFonts w:ascii="Times New Roman" w:hAnsi="Times New Roman" w:cs="Times New Roman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 </w:t>
      </w:r>
      <w:r w:rsidR="00046839">
        <w:rPr>
          <w:rFonts w:ascii="Times New Roman" w:hAnsi="Times New Roman" w:cs="Times New Roman"/>
          <w:kern w:val="16"/>
          <w:sz w:val="26"/>
          <w:szCs w:val="26"/>
        </w:rPr>
        <w:br/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в случае </w:t>
      </w:r>
      <w:r w:rsidRPr="001D4CA0">
        <w:rPr>
          <w:rFonts w:ascii="Times New Roman" w:hAnsi="Times New Roman" w:cs="Times New Roman"/>
          <w:sz w:val="26"/>
          <w:szCs w:val="26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anchor="sub_551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sub_557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55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anchor="sub_8318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18 статьи 83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ФЗ-44.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Согласование заключения контракта проводится при осуществлении закупок для </w:t>
      </w:r>
      <w:r w:rsidRPr="001D4CA0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на осуществление контроля в сфере закупок. Обращение заказчика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о согласовании заключения контракта с единственным поставщиком (подрядчиком, исполнителем) направляется в контрольный орган в сфере закупок в срок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не позднее чем в течение десяти дней с даты размещения в единой информационной системе соответствующих протоколов, содержащих информацию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о признании определения поставщика (подрядчика, исполнителя) несостоявшимся. </w:t>
      </w:r>
      <w:hyperlink r:id="rId14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EB05A3" w:rsidRPr="001D4CA0" w:rsidRDefault="00EB05A3" w:rsidP="00E34270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>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Pr="001D4CA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D4CA0">
        <w:rPr>
          <w:rFonts w:ascii="Times New Roman" w:hAnsi="Times New Roman" w:cs="Times New Roman"/>
          <w:sz w:val="26"/>
          <w:szCs w:val="26"/>
        </w:rPr>
        <w:t xml:space="preserve"> Министерство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финансов Чеченской Республики определено как контрольный орган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в сфере государственных закупок в Чеченской Республике. Таким образом,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обращения государственных </w:t>
      </w:r>
      <w:r w:rsidR="005418D8" w:rsidRPr="001D4CA0">
        <w:rPr>
          <w:rFonts w:ascii="Times New Roman" w:hAnsi="Times New Roman" w:cs="Times New Roman"/>
          <w:sz w:val="26"/>
          <w:szCs w:val="26"/>
        </w:rPr>
        <w:t xml:space="preserve">заказчиков Чеченской Республики </w:t>
      </w:r>
      <w:r w:rsidRPr="001D4CA0">
        <w:rPr>
          <w:rFonts w:ascii="Times New Roman" w:hAnsi="Times New Roman" w:cs="Times New Roman"/>
          <w:sz w:val="26"/>
          <w:szCs w:val="26"/>
        </w:rPr>
        <w:t xml:space="preserve">о согласовании заключения контракта с единственным поставщиком (подрядчиком,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исполнителем) в соответствии </w:t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пунктом 25 части 1 статьи 93 ФЗ-44 необходимо направить в </w:t>
      </w:r>
      <w:r w:rsidRPr="001D4CA0">
        <w:rPr>
          <w:rFonts w:ascii="Times New Roman" w:hAnsi="Times New Roman" w:cs="Times New Roman"/>
          <w:sz w:val="26"/>
          <w:szCs w:val="26"/>
        </w:rPr>
        <w:t xml:space="preserve">Министерство финансов Чеченской Республики. </w:t>
      </w:r>
    </w:p>
    <w:p w:rsidR="00EB05A3" w:rsidRPr="001D4CA0" w:rsidRDefault="00EB05A3" w:rsidP="00E34270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При проверке в </w:t>
      </w:r>
      <w:r w:rsidR="006A7AD5" w:rsidRPr="001D4CA0">
        <w:rPr>
          <w:rFonts w:ascii="Times New Roman" w:hAnsi="Times New Roman" w:cs="Times New Roman"/>
          <w:sz w:val="26"/>
          <w:szCs w:val="26"/>
        </w:rPr>
        <w:t>разделе</w:t>
      </w:r>
      <w:r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6A7AD5" w:rsidRPr="001D4CA0">
        <w:rPr>
          <w:rFonts w:ascii="Times New Roman" w:hAnsi="Times New Roman" w:cs="Times New Roman"/>
          <w:sz w:val="26"/>
          <w:szCs w:val="26"/>
        </w:rPr>
        <w:t>«</w:t>
      </w:r>
      <w:r w:rsidR="0062774F">
        <w:rPr>
          <w:rFonts w:ascii="Times New Roman" w:hAnsi="Times New Roman" w:cs="Times New Roman"/>
          <w:sz w:val="26"/>
          <w:szCs w:val="26"/>
        </w:rPr>
        <w:t>З</w:t>
      </w:r>
      <w:r w:rsidR="006A7AD5" w:rsidRPr="001D4CA0">
        <w:rPr>
          <w:rFonts w:ascii="Times New Roman" w:hAnsi="Times New Roman" w:cs="Times New Roman"/>
          <w:sz w:val="26"/>
          <w:szCs w:val="26"/>
        </w:rPr>
        <w:t>акупки»</w:t>
      </w:r>
      <w:r w:rsidRPr="001D4CA0">
        <w:rPr>
          <w:rFonts w:ascii="Times New Roman" w:hAnsi="Times New Roman" w:cs="Times New Roman"/>
          <w:sz w:val="26"/>
          <w:szCs w:val="26"/>
        </w:rPr>
        <w:t xml:space="preserve"> ЕИС в сфере закупок установлено,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что ГКУ </w:t>
      </w:r>
      <w:r w:rsidR="000D7785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Pr="001D4CA0">
        <w:rPr>
          <w:rFonts w:ascii="Times New Roman" w:hAnsi="Times New Roman" w:cs="Times New Roman"/>
          <w:bCs/>
          <w:sz w:val="26"/>
          <w:szCs w:val="26"/>
        </w:rPr>
        <w:t>в 2016 году закупки путем проведения</w:t>
      </w:r>
      <w:r w:rsidR="00046839">
        <w:rPr>
          <w:rFonts w:ascii="Times New Roman" w:hAnsi="Times New Roman" w:cs="Times New Roman"/>
          <w:bCs/>
          <w:sz w:val="26"/>
          <w:szCs w:val="26"/>
        </w:rPr>
        <w:br/>
      </w:r>
      <w:r w:rsidRPr="001D4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4CA0">
        <w:rPr>
          <w:rFonts w:ascii="Times New Roman" w:hAnsi="Times New Roman" w:cs="Times New Roman"/>
          <w:sz w:val="26"/>
          <w:szCs w:val="26"/>
        </w:rPr>
        <w:t xml:space="preserve">открытого конкурса, конкурса с ограниченным участием, двухэтапного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>конкурса, повторного конкурса и запроса предложений не проводились.</w:t>
      </w:r>
    </w:p>
    <w:p w:rsidR="00585F1D" w:rsidRPr="001D4CA0" w:rsidRDefault="00585F1D" w:rsidP="00E34270">
      <w:pPr>
        <w:pStyle w:val="ConsPlusNormal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bCs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EB05A3" w:rsidRPr="001D4CA0" w:rsidRDefault="00EB05A3" w:rsidP="00046839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Согласно части </w:t>
      </w:r>
      <w:r w:rsidR="00585F1D" w:rsidRPr="001D4CA0">
        <w:rPr>
          <w:rFonts w:ascii="Times New Roman" w:hAnsi="Times New Roman" w:cs="Times New Roman"/>
          <w:kern w:val="16"/>
          <w:sz w:val="26"/>
          <w:szCs w:val="26"/>
        </w:rPr>
        <w:t>1</w:t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 статьи 93 ФЗ-44 п</w:t>
      </w:r>
      <w:r w:rsidRPr="001D4CA0">
        <w:rPr>
          <w:rFonts w:ascii="Times New Roman" w:hAnsi="Times New Roman" w:cs="Times New Roman"/>
          <w:sz w:val="26"/>
          <w:szCs w:val="26"/>
        </w:rPr>
        <w:t xml:space="preserve">ри осуществлении закупки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у единственного поставщика (подрядчика, исполнителя) в случаях, предусмотренных </w:t>
      </w:r>
      <w:r w:rsidR="001060AF">
        <w:rPr>
          <w:rFonts w:ascii="Times New Roman" w:hAnsi="Times New Roman" w:cs="Times New Roman"/>
          <w:sz w:val="26"/>
          <w:szCs w:val="26"/>
        </w:rPr>
        <w:br/>
      </w:r>
      <w:hyperlink r:id="rId15" w:anchor="sub_9316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6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anchor="sub_9319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anchor="sub_93134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34 части 1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 статьи 93 ФЗ-44, заказчик обязан уведомить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в срок не позднее одного рабочего дня с даты заключения контракта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контрольный орган в сфере закупок о такой закупке. Уведомление о такой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закупке направляется при ее осуществлении для обеспечения федеральных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нужд, нужд субъекта Российской Федерации или муниципальных нужд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соответственно в федеральный орган исполнительной власти, уполномоченный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на осуществление контроля в сфере закупок, или контрольный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орган в сфере государственного оборонного заказа, орган исполнительной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власти субъекта Российской Федерации, орган местного самоуправления муниципального района или орган местного самоуправления городского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</w:t>
      </w:r>
      <w:r w:rsidR="00046839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(подрядчика, исполнителя) в случаях, предусмотренных </w:t>
      </w:r>
      <w:hyperlink r:id="rId18" w:anchor="sub_9311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1 - 3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anchor="sub_9316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6 - 8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anchor="sub_93111" w:history="1"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11 - 14</w:t>
        </w:r>
      </w:hyperlink>
      <w:r w:rsidRPr="001D4CA0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anchor="sub_93116" w:history="1">
        <w:r w:rsidR="0004683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16 - 19 </w:t>
        </w:r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 </w:t>
        </w:r>
        <w:r w:rsidR="0004683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1D4C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1 </w:t>
        </w:r>
      </w:hyperlink>
      <w:r w:rsidR="00046839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1D4CA0">
        <w:rPr>
          <w:rFonts w:ascii="Times New Roman" w:hAnsi="Times New Roman" w:cs="Times New Roman"/>
          <w:sz w:val="26"/>
          <w:szCs w:val="26"/>
        </w:rPr>
        <w:t>93 ФЗ-</w:t>
      </w:r>
      <w:r w:rsidR="001060AF">
        <w:rPr>
          <w:rFonts w:ascii="Times New Roman" w:hAnsi="Times New Roman" w:cs="Times New Roman"/>
          <w:sz w:val="26"/>
          <w:szCs w:val="26"/>
        </w:rPr>
        <w:t>44,</w:t>
      </w:r>
      <w:r w:rsidR="00046839">
        <w:rPr>
          <w:rFonts w:ascii="Times New Roman" w:hAnsi="Times New Roman" w:cs="Times New Roman"/>
          <w:sz w:val="26"/>
          <w:szCs w:val="26"/>
        </w:rPr>
        <w:t xml:space="preserve"> заказчик размещает </w:t>
      </w:r>
      <w:r w:rsidR="001060AF">
        <w:rPr>
          <w:rFonts w:ascii="Times New Roman" w:hAnsi="Times New Roman" w:cs="Times New Roman"/>
          <w:sz w:val="26"/>
          <w:szCs w:val="26"/>
        </w:rPr>
        <w:t xml:space="preserve">в </w:t>
      </w:r>
      <w:r w:rsidR="00247981" w:rsidRPr="001D4CA0">
        <w:rPr>
          <w:rFonts w:ascii="Times New Roman" w:hAnsi="Times New Roman" w:cs="Times New Roman"/>
          <w:sz w:val="26"/>
          <w:szCs w:val="26"/>
        </w:rPr>
        <w:t xml:space="preserve">единой </w:t>
      </w:r>
      <w:r w:rsidR="006311AD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информационной системе извещение об осуществлении такой закупки </w:t>
      </w:r>
      <w:r w:rsidR="00E34270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не позднее, чем за пять дней до даты заключения контракта. </w:t>
      </w:r>
    </w:p>
    <w:p w:rsidR="004B2B18" w:rsidRPr="001D4CA0" w:rsidRDefault="00EB05A3" w:rsidP="00E34270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>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Pr="001D4CA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D4CA0">
        <w:rPr>
          <w:rFonts w:ascii="Times New Roman" w:hAnsi="Times New Roman" w:cs="Times New Roman"/>
          <w:sz w:val="26"/>
          <w:szCs w:val="26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пунктами 6, 9 и 34 части 1 статьи 93 ФЗ-44 необходимо направить в </w:t>
      </w:r>
      <w:r w:rsidRPr="001D4CA0">
        <w:rPr>
          <w:rFonts w:ascii="Times New Roman" w:hAnsi="Times New Roman" w:cs="Times New Roman"/>
          <w:sz w:val="26"/>
          <w:szCs w:val="26"/>
        </w:rPr>
        <w:t>Министерство</w:t>
      </w:r>
      <w:r w:rsidR="00585F1D" w:rsidRPr="001D4CA0">
        <w:rPr>
          <w:rFonts w:ascii="Times New Roman" w:hAnsi="Times New Roman" w:cs="Times New Roman"/>
          <w:sz w:val="26"/>
          <w:szCs w:val="26"/>
        </w:rPr>
        <w:t xml:space="preserve"> финансов Чеченской Республики.</w:t>
      </w:r>
      <w:bookmarkStart w:id="0" w:name="_GoBack"/>
      <w:bookmarkEnd w:id="0"/>
    </w:p>
    <w:p w:rsidR="00EB05A3" w:rsidRPr="001D4CA0" w:rsidRDefault="001A575A" w:rsidP="00E34270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проверке в </w:t>
      </w:r>
      <w:r w:rsidR="00410C6D">
        <w:rPr>
          <w:rFonts w:ascii="Times New Roman" w:hAnsi="Times New Roman" w:cs="Times New Roman"/>
          <w:sz w:val="26"/>
          <w:szCs w:val="26"/>
        </w:rPr>
        <w:t>разделе</w:t>
      </w:r>
      <w:r w:rsidR="000E42BD">
        <w:rPr>
          <w:rFonts w:ascii="Times New Roman" w:hAnsi="Times New Roman" w:cs="Times New Roman"/>
          <w:sz w:val="26"/>
          <w:szCs w:val="26"/>
        </w:rPr>
        <w:t xml:space="preserve"> </w:t>
      </w:r>
      <w:r w:rsidR="00410C6D">
        <w:rPr>
          <w:rFonts w:ascii="Times New Roman" w:hAnsi="Times New Roman" w:cs="Times New Roman"/>
          <w:sz w:val="26"/>
          <w:szCs w:val="26"/>
        </w:rPr>
        <w:t>«Закупки»</w:t>
      </w:r>
      <w:r w:rsidR="00EB05A3"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62774F">
        <w:rPr>
          <w:rFonts w:ascii="Times New Roman" w:hAnsi="Times New Roman" w:cs="Times New Roman"/>
          <w:sz w:val="26"/>
          <w:szCs w:val="26"/>
        </w:rPr>
        <w:t>ЕИС в сфере закупок</w:t>
      </w:r>
      <w:r w:rsidR="000E42BD">
        <w:rPr>
          <w:rFonts w:ascii="Times New Roman" w:hAnsi="Times New Roman" w:cs="Times New Roman"/>
          <w:sz w:val="26"/>
          <w:szCs w:val="26"/>
        </w:rPr>
        <w:t>,</w:t>
      </w:r>
      <w:r w:rsidR="0062774F">
        <w:rPr>
          <w:rFonts w:ascii="Times New Roman" w:hAnsi="Times New Roman" w:cs="Times New Roman"/>
          <w:sz w:val="26"/>
          <w:szCs w:val="26"/>
        </w:rPr>
        <w:t xml:space="preserve"> </w:t>
      </w:r>
      <w:r w:rsidR="00410C6D">
        <w:rPr>
          <w:rFonts w:ascii="Times New Roman" w:hAnsi="Times New Roman" w:cs="Times New Roman"/>
          <w:sz w:val="26"/>
          <w:szCs w:val="26"/>
        </w:rPr>
        <w:t xml:space="preserve">установлено, что закупок, </w:t>
      </w:r>
      <w:r w:rsidR="00EB05A3" w:rsidRPr="001D4CA0">
        <w:rPr>
          <w:rFonts w:ascii="Times New Roman" w:hAnsi="Times New Roman" w:cs="Times New Roman"/>
          <w:sz w:val="26"/>
          <w:szCs w:val="26"/>
        </w:rPr>
        <w:t>осуществленных</w:t>
      </w:r>
      <w:r w:rsidR="00D62C0B" w:rsidRPr="001D4CA0">
        <w:rPr>
          <w:rFonts w:ascii="Times New Roman" w:hAnsi="Times New Roman" w:cs="Times New Roman"/>
          <w:sz w:val="26"/>
          <w:szCs w:val="26"/>
        </w:rPr>
        <w:t xml:space="preserve"> </w:t>
      </w:r>
      <w:r w:rsidR="00EB05A3" w:rsidRPr="001D4CA0">
        <w:rPr>
          <w:rFonts w:ascii="Times New Roman" w:hAnsi="Times New Roman" w:cs="Times New Roman"/>
          <w:sz w:val="26"/>
          <w:szCs w:val="26"/>
        </w:rPr>
        <w:t xml:space="preserve">ГКУ </w:t>
      </w:r>
      <w:r w:rsidR="000D7785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="00EB05A3" w:rsidRPr="001D4CA0">
        <w:rPr>
          <w:rFonts w:ascii="Times New Roman" w:hAnsi="Times New Roman" w:cs="Times New Roman"/>
          <w:bCs/>
          <w:sz w:val="26"/>
          <w:szCs w:val="26"/>
        </w:rPr>
        <w:t>в 2016 году</w:t>
      </w:r>
      <w:r w:rsidR="00EB05A3" w:rsidRPr="001D4CA0">
        <w:rPr>
          <w:rFonts w:ascii="Times New Roman" w:hAnsi="Times New Roman" w:cs="Times New Roman"/>
          <w:sz w:val="26"/>
          <w:szCs w:val="26"/>
        </w:rPr>
        <w:t xml:space="preserve"> по пунктам 6, 9 и 34 части 1 статьи 93 ФЗ-44 не выявлено. </w:t>
      </w:r>
    </w:p>
    <w:p w:rsidR="00585F1D" w:rsidRPr="001D4CA0" w:rsidRDefault="00585F1D" w:rsidP="00E34270">
      <w:pPr>
        <w:pStyle w:val="ConsPlusNormal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В ходе проведения проверки нарушение требований </w:t>
      </w:r>
      <w:r w:rsidRPr="001D4CA0">
        <w:rPr>
          <w:rFonts w:ascii="Times New Roman" w:hAnsi="Times New Roman" w:cs="Times New Roman"/>
          <w:kern w:val="16"/>
          <w:sz w:val="26"/>
          <w:szCs w:val="26"/>
        </w:rPr>
        <w:t xml:space="preserve">части 2 статьи 93 ФЗ-44 </w:t>
      </w:r>
      <w:r w:rsidR="00A10539" w:rsidRPr="001D4CA0">
        <w:rPr>
          <w:rFonts w:ascii="Times New Roman" w:hAnsi="Times New Roman" w:cs="Times New Roman"/>
          <w:kern w:val="16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D62C0B" w:rsidRPr="001D4CA0" w:rsidRDefault="00D62C0B" w:rsidP="00E34270">
      <w:pPr>
        <w:spacing w:after="0" w:line="30" w:lineRule="atLeast"/>
        <w:ind w:right="140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40FAB" w:rsidRPr="001D4CA0" w:rsidRDefault="00D40FAB" w:rsidP="00E34270">
      <w:pPr>
        <w:spacing w:after="0" w:line="30" w:lineRule="atLeast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CA0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D40FAB" w:rsidRPr="001D4CA0" w:rsidRDefault="00D40FAB" w:rsidP="00E34270">
      <w:pPr>
        <w:spacing w:after="0" w:line="30" w:lineRule="atLeast"/>
        <w:ind w:right="140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EB05A3" w:rsidRPr="001D4CA0" w:rsidRDefault="00E938C2" w:rsidP="00E34270">
      <w:pPr>
        <w:spacing w:after="0" w:line="264" w:lineRule="auto"/>
        <w:ind w:right="140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FB1D9F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B05A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действиях </w:t>
      </w:r>
      <w:r w:rsidR="00EB05A3" w:rsidRPr="001D4CA0">
        <w:rPr>
          <w:rFonts w:ascii="Times New Roman" w:hAnsi="Times New Roman" w:cs="Times New Roman"/>
          <w:sz w:val="26"/>
          <w:szCs w:val="26"/>
        </w:rPr>
        <w:t xml:space="preserve">ГКУ </w:t>
      </w:r>
      <w:r w:rsidR="000D7785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="00EB05A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установлены:</w:t>
      </w:r>
    </w:p>
    <w:p w:rsidR="00EB05A3" w:rsidRPr="001D4CA0" w:rsidRDefault="00E938C2" w:rsidP="00E3427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</w:t>
      </w:r>
      <w:r w:rsidR="00EB05A3"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нарушения требований части 6 статьи 38 </w:t>
      </w:r>
      <w:r w:rsidR="00EB05A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части 23 статьи 112 ФЗ-44;</w:t>
      </w:r>
    </w:p>
    <w:p w:rsidR="00EB05A3" w:rsidRPr="001D4CA0" w:rsidRDefault="00E938C2" w:rsidP="00E34270">
      <w:pPr>
        <w:spacing w:after="0" w:line="240" w:lineRule="auto"/>
        <w:ind w:right="140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67D0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B05A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нарушение требования Особенностей, утв. приказом МЭР РФ и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ФК </w:t>
      </w:r>
      <w:r w:rsidR="00EB05A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182/7н, Порядка, утв. приказом МЭР РФ № 761 и ФК № 20н, и части 2 статьи 112 ФЗ-44.</w:t>
      </w:r>
    </w:p>
    <w:p w:rsidR="00EB05A3" w:rsidRPr="001D4CA0" w:rsidRDefault="00EB05A3" w:rsidP="00E34270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Выдать </w:t>
      </w:r>
      <w:r w:rsidR="002A18C4" w:rsidRPr="001D4CA0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0D7785" w:rsidRPr="001D4CA0">
        <w:rPr>
          <w:rFonts w:ascii="Times New Roman" w:eastAsiaTheme="minorEastAsia" w:hAnsi="Times New Roman" w:cs="Times New Roman"/>
          <w:sz w:val="26"/>
          <w:szCs w:val="26"/>
        </w:rPr>
        <w:t>К</w:t>
      </w:r>
      <w:r w:rsidR="002A18C4" w:rsidRPr="001D4CA0">
        <w:rPr>
          <w:rFonts w:ascii="Times New Roman" w:eastAsiaTheme="minorEastAsia" w:hAnsi="Times New Roman" w:cs="Times New Roman"/>
          <w:sz w:val="26"/>
          <w:szCs w:val="26"/>
        </w:rPr>
        <w:t>У</w:t>
      </w:r>
      <w:r w:rsidR="009D3034" w:rsidRPr="001D4C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7785" w:rsidRPr="001D4CA0">
        <w:rPr>
          <w:rFonts w:ascii="Times New Roman" w:hAnsi="Times New Roman" w:cs="Times New Roman"/>
          <w:color w:val="000000"/>
          <w:sz w:val="26"/>
          <w:szCs w:val="26"/>
        </w:rPr>
        <w:t>«Грозненское лесничество»</w:t>
      </w:r>
      <w:r w:rsidR="00B260E8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предписание об устранении нарушения требований </w:t>
      </w:r>
      <w:r w:rsidRPr="001D4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6 статьи 38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ФЗ-44</w:t>
      </w:r>
      <w:r w:rsidR="001A575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путем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назначени</w:t>
      </w:r>
      <w:r w:rsidR="001A575A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контрактным управляющим лица, имеющего высшее образование или дополнительное профессиональное образование в сфере закупок, либо направить контрактного управляющего </w:t>
      </w:r>
      <w:r w:rsidR="002A18C4" w:rsidRPr="001D4CA0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0D7785" w:rsidRPr="001D4CA0">
        <w:rPr>
          <w:rFonts w:ascii="Times New Roman" w:eastAsiaTheme="minorEastAsia" w:hAnsi="Times New Roman" w:cs="Times New Roman"/>
          <w:sz w:val="26"/>
          <w:szCs w:val="26"/>
        </w:rPr>
        <w:t>К</w:t>
      </w:r>
      <w:r w:rsidR="002A18C4" w:rsidRPr="001D4CA0">
        <w:rPr>
          <w:rFonts w:ascii="Times New Roman" w:eastAsiaTheme="minorEastAsia" w:hAnsi="Times New Roman" w:cs="Times New Roman"/>
          <w:sz w:val="26"/>
          <w:szCs w:val="26"/>
        </w:rPr>
        <w:t>У</w:t>
      </w:r>
      <w:r w:rsidR="009D3034" w:rsidRPr="001D4C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7785" w:rsidRPr="001D4CA0">
        <w:rPr>
          <w:rFonts w:ascii="Times New Roman" w:hAnsi="Times New Roman" w:cs="Times New Roman"/>
          <w:color w:val="000000"/>
          <w:sz w:val="26"/>
          <w:szCs w:val="26"/>
        </w:rPr>
        <w:t xml:space="preserve">«Грозненское лесничество»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обучение для получения </w:t>
      </w:r>
      <w:r w:rsidR="00410C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соответствующего образования, предусмотренного</w:t>
      </w:r>
      <w:r w:rsidR="000E42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частью 6 статьи 38 ФЗ-44.</w:t>
      </w:r>
    </w:p>
    <w:p w:rsidR="00E35579" w:rsidRPr="001D4CA0" w:rsidRDefault="00E35579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A0">
        <w:rPr>
          <w:rFonts w:ascii="Times New Roman" w:hAnsi="Times New Roman" w:cs="Times New Roman"/>
          <w:sz w:val="26"/>
          <w:szCs w:val="26"/>
        </w:rPr>
        <w:t xml:space="preserve">3. Направить материалы проверки в отдел внутреннего финансового аудита </w:t>
      </w:r>
      <w:r w:rsidR="00E34270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 xml:space="preserve">и контроля Министерства финансов Чеченской Республики для решения вопроса </w:t>
      </w:r>
      <w:r w:rsidR="00E34270">
        <w:rPr>
          <w:rFonts w:ascii="Times New Roman" w:hAnsi="Times New Roman" w:cs="Times New Roman"/>
          <w:sz w:val="26"/>
          <w:szCs w:val="26"/>
        </w:rPr>
        <w:br/>
        <w:t xml:space="preserve">о возбуждении </w:t>
      </w:r>
      <w:r w:rsidRPr="001D4CA0">
        <w:rPr>
          <w:rFonts w:ascii="Times New Roman" w:hAnsi="Times New Roman" w:cs="Times New Roman"/>
          <w:sz w:val="26"/>
          <w:szCs w:val="26"/>
        </w:rPr>
        <w:t xml:space="preserve">дел об административных правонарушениях, связанных с нарушением законодательства Российской Федерации и иных нормативно правовых актов </w:t>
      </w:r>
      <w:r w:rsidR="00E34270">
        <w:rPr>
          <w:rFonts w:ascii="Times New Roman" w:hAnsi="Times New Roman" w:cs="Times New Roman"/>
          <w:sz w:val="26"/>
          <w:szCs w:val="26"/>
        </w:rPr>
        <w:br/>
      </w:r>
      <w:r w:rsidRPr="001D4CA0">
        <w:rPr>
          <w:rFonts w:ascii="Times New Roman" w:hAnsi="Times New Roman" w:cs="Times New Roman"/>
          <w:sz w:val="26"/>
          <w:szCs w:val="26"/>
        </w:rPr>
        <w:t>о контрактной системе в сфере закупок.</w:t>
      </w:r>
    </w:p>
    <w:p w:rsidR="00D40FAB" w:rsidRPr="001D4CA0" w:rsidRDefault="00D40FAB" w:rsidP="00E3427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843" w:rsidRPr="001D4CA0" w:rsidRDefault="00770843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B260E8" w:rsidRPr="001D4CA0" w:rsidRDefault="00B260E8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B3DC0" w:rsidRPr="001D4CA0" w:rsidRDefault="000D7785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Ведущий</w:t>
      </w:r>
      <w:r w:rsidR="008B3DC0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специалист-эксперт отдела </w:t>
      </w:r>
      <w:r w:rsidR="008B3DC0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внутреннего финансового аудита </w:t>
      </w:r>
      <w:r w:rsidR="008B3DC0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 контроля Министерства финанс</w:t>
      </w:r>
      <w:r w:rsidR="0077084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 </w:t>
      </w:r>
      <w:r w:rsidR="0077084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Чеченской Республики</w:t>
      </w:r>
      <w:r w:rsidR="0077084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77084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770843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E938C2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E938C2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383A8D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</w:t>
      </w:r>
      <w:r w:rsidR="00E938C2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8B3DC0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8B3DC0"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D4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Батаева</w:t>
      </w:r>
      <w:proofErr w:type="spellEnd"/>
    </w:p>
    <w:p w:rsidR="008B3DC0" w:rsidRPr="001D4CA0" w:rsidRDefault="008B3DC0" w:rsidP="00E3427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2D3F" w:rsidRPr="001D4CA0" w:rsidRDefault="00531A65" w:rsidP="00E34270">
      <w:pPr>
        <w:tabs>
          <w:tab w:val="left" w:pos="2040"/>
        </w:tabs>
        <w:adjustRightInd w:val="0"/>
        <w:spacing w:after="0" w:line="240" w:lineRule="auto"/>
        <w:ind w:right="14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C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55929" w:rsidRPr="001D4CA0" w:rsidRDefault="00B55929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55929" w:rsidRPr="001D4CA0" w:rsidRDefault="00B55929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3DC0" w:rsidRPr="00531A65" w:rsidRDefault="008B3DC0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актом ознакомлен:</w:t>
      </w:r>
    </w:p>
    <w:p w:rsidR="008B3DC0" w:rsidRPr="00531A65" w:rsidRDefault="008B3DC0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="00E938C2"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  <w:r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E938C2"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938C2"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31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8B3DC0" w:rsidRPr="00531A65" w:rsidRDefault="008B3DC0" w:rsidP="00E34270">
      <w:pPr>
        <w:adjustRightInd w:val="0"/>
        <w:spacing w:after="0" w:line="240" w:lineRule="auto"/>
        <w:ind w:right="140" w:firstLine="708"/>
        <w:outlineLvl w:val="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(должность)</w:t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</w:t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29281B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="00393A1F"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531A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(расшифровка подписи)</w:t>
      </w:r>
    </w:p>
    <w:p w:rsidR="0029281B" w:rsidRPr="00531A65" w:rsidRDefault="0029281B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B3DC0" w:rsidRPr="0029281B" w:rsidRDefault="008B3DC0" w:rsidP="00E34270">
      <w:pPr>
        <w:adjustRightInd w:val="0"/>
        <w:spacing w:after="0" w:line="240" w:lineRule="auto"/>
        <w:ind w:right="140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65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«___» __________ 2017 года</w:t>
      </w:r>
    </w:p>
    <w:p w:rsidR="0002750E" w:rsidRPr="0029281B" w:rsidRDefault="0002750E" w:rsidP="00E34270">
      <w:pPr>
        <w:adjustRightInd w:val="0"/>
        <w:spacing w:after="0" w:line="240" w:lineRule="auto"/>
        <w:ind w:right="1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2750E" w:rsidRPr="0029281B" w:rsidSect="000D7785">
      <w:headerReference w:type="default" r:id="rId22"/>
      <w:footerReference w:type="default" r:id="rId23"/>
      <w:headerReference w:type="first" r:id="rId24"/>
      <w:pgSz w:w="11906" w:h="16838"/>
      <w:pgMar w:top="1134" w:right="851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5E" w:rsidRDefault="00AF3E5E" w:rsidP="000B6791">
      <w:pPr>
        <w:spacing w:after="0" w:line="240" w:lineRule="auto"/>
      </w:pPr>
      <w:r>
        <w:separator/>
      </w:r>
    </w:p>
  </w:endnote>
  <w:endnote w:type="continuationSeparator" w:id="0">
    <w:p w:rsidR="00AF3E5E" w:rsidRDefault="00AF3E5E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40" w:rsidRDefault="00824740" w:rsidP="00405B22">
    <w:pPr>
      <w:pStyle w:val="a6"/>
    </w:pPr>
  </w:p>
  <w:p w:rsidR="00824740" w:rsidRDefault="0082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5E" w:rsidRDefault="00AF3E5E" w:rsidP="000B6791">
      <w:pPr>
        <w:spacing w:after="0" w:line="240" w:lineRule="auto"/>
      </w:pPr>
      <w:r>
        <w:separator/>
      </w:r>
    </w:p>
  </w:footnote>
  <w:footnote w:type="continuationSeparator" w:id="0">
    <w:p w:rsidR="00AF3E5E" w:rsidRDefault="00AF3E5E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883535"/>
      <w:docPartObj>
        <w:docPartGallery w:val="Page Numbers (Top of Page)"/>
        <w:docPartUnique/>
      </w:docPartObj>
    </w:sdtPr>
    <w:sdtEndPr/>
    <w:sdtContent>
      <w:p w:rsidR="00FD4023" w:rsidRDefault="00FD40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560">
          <w:rPr>
            <w:noProof/>
          </w:rPr>
          <w:t>8</w:t>
        </w:r>
        <w:r>
          <w:fldChar w:fldCharType="end"/>
        </w:r>
      </w:p>
    </w:sdtContent>
  </w:sdt>
  <w:p w:rsidR="00405B22" w:rsidRDefault="00405B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22" w:rsidRDefault="00405B22">
    <w:pPr>
      <w:pStyle w:val="a4"/>
      <w:jc w:val="center"/>
    </w:pPr>
  </w:p>
  <w:p w:rsidR="00405B22" w:rsidRDefault="00405B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3E24"/>
    <w:rsid w:val="000129EC"/>
    <w:rsid w:val="00015709"/>
    <w:rsid w:val="00016432"/>
    <w:rsid w:val="00021A43"/>
    <w:rsid w:val="00026B6E"/>
    <w:rsid w:val="0002750E"/>
    <w:rsid w:val="00031888"/>
    <w:rsid w:val="00033AE3"/>
    <w:rsid w:val="000407DB"/>
    <w:rsid w:val="00044E62"/>
    <w:rsid w:val="00046839"/>
    <w:rsid w:val="000513D7"/>
    <w:rsid w:val="0006570D"/>
    <w:rsid w:val="00073A82"/>
    <w:rsid w:val="00074938"/>
    <w:rsid w:val="00075249"/>
    <w:rsid w:val="000771B4"/>
    <w:rsid w:val="000807DC"/>
    <w:rsid w:val="00081B47"/>
    <w:rsid w:val="000831B9"/>
    <w:rsid w:val="00084472"/>
    <w:rsid w:val="00086345"/>
    <w:rsid w:val="00090D70"/>
    <w:rsid w:val="000A068B"/>
    <w:rsid w:val="000A0AFB"/>
    <w:rsid w:val="000A1800"/>
    <w:rsid w:val="000A2787"/>
    <w:rsid w:val="000A2B93"/>
    <w:rsid w:val="000A38B8"/>
    <w:rsid w:val="000A6001"/>
    <w:rsid w:val="000A67D0"/>
    <w:rsid w:val="000B1C36"/>
    <w:rsid w:val="000B2D3F"/>
    <w:rsid w:val="000B6791"/>
    <w:rsid w:val="000C0BC2"/>
    <w:rsid w:val="000D62AB"/>
    <w:rsid w:val="000D7785"/>
    <w:rsid w:val="000E283F"/>
    <w:rsid w:val="000E377C"/>
    <w:rsid w:val="000E42BD"/>
    <w:rsid w:val="00104971"/>
    <w:rsid w:val="001060AF"/>
    <w:rsid w:val="00110987"/>
    <w:rsid w:val="001241F4"/>
    <w:rsid w:val="001278D9"/>
    <w:rsid w:val="00130429"/>
    <w:rsid w:val="00137D38"/>
    <w:rsid w:val="00140BCC"/>
    <w:rsid w:val="001425A3"/>
    <w:rsid w:val="00146752"/>
    <w:rsid w:val="00150B3B"/>
    <w:rsid w:val="00151E7B"/>
    <w:rsid w:val="00153D62"/>
    <w:rsid w:val="00154243"/>
    <w:rsid w:val="00154963"/>
    <w:rsid w:val="00154A7D"/>
    <w:rsid w:val="00162266"/>
    <w:rsid w:val="00166D2E"/>
    <w:rsid w:val="00167C1E"/>
    <w:rsid w:val="00170E2C"/>
    <w:rsid w:val="00172E6B"/>
    <w:rsid w:val="00173CFC"/>
    <w:rsid w:val="00186D24"/>
    <w:rsid w:val="00187F42"/>
    <w:rsid w:val="00196040"/>
    <w:rsid w:val="00196114"/>
    <w:rsid w:val="00196E56"/>
    <w:rsid w:val="001A20E8"/>
    <w:rsid w:val="001A411A"/>
    <w:rsid w:val="001A575A"/>
    <w:rsid w:val="001A5E14"/>
    <w:rsid w:val="001A7668"/>
    <w:rsid w:val="001B5BB1"/>
    <w:rsid w:val="001B5BEC"/>
    <w:rsid w:val="001C0775"/>
    <w:rsid w:val="001C07AE"/>
    <w:rsid w:val="001C4288"/>
    <w:rsid w:val="001C615C"/>
    <w:rsid w:val="001C77F6"/>
    <w:rsid w:val="001D4CA0"/>
    <w:rsid w:val="001E41E8"/>
    <w:rsid w:val="001F4129"/>
    <w:rsid w:val="0020010A"/>
    <w:rsid w:val="002008F1"/>
    <w:rsid w:val="00203105"/>
    <w:rsid w:val="00214486"/>
    <w:rsid w:val="00215D67"/>
    <w:rsid w:val="00220864"/>
    <w:rsid w:val="0022491C"/>
    <w:rsid w:val="00234442"/>
    <w:rsid w:val="002344AF"/>
    <w:rsid w:val="00234EBA"/>
    <w:rsid w:val="002356E4"/>
    <w:rsid w:val="002360CA"/>
    <w:rsid w:val="0023785A"/>
    <w:rsid w:val="0024257E"/>
    <w:rsid w:val="00243659"/>
    <w:rsid w:val="00245C52"/>
    <w:rsid w:val="00247981"/>
    <w:rsid w:val="002519A9"/>
    <w:rsid w:val="00251A0B"/>
    <w:rsid w:val="00255AA6"/>
    <w:rsid w:val="00262024"/>
    <w:rsid w:val="0027567E"/>
    <w:rsid w:val="00275DB0"/>
    <w:rsid w:val="00277F57"/>
    <w:rsid w:val="00284F82"/>
    <w:rsid w:val="002918A0"/>
    <w:rsid w:val="0029222D"/>
    <w:rsid w:val="0029281B"/>
    <w:rsid w:val="002A02A6"/>
    <w:rsid w:val="002A18C4"/>
    <w:rsid w:val="002A2D21"/>
    <w:rsid w:val="002A3022"/>
    <w:rsid w:val="002A4867"/>
    <w:rsid w:val="002A591A"/>
    <w:rsid w:val="002B786B"/>
    <w:rsid w:val="002C1DA8"/>
    <w:rsid w:val="002C2710"/>
    <w:rsid w:val="002C3DDD"/>
    <w:rsid w:val="002D074C"/>
    <w:rsid w:val="002D2D97"/>
    <w:rsid w:val="002D752C"/>
    <w:rsid w:val="002E6097"/>
    <w:rsid w:val="003019DE"/>
    <w:rsid w:val="00303F80"/>
    <w:rsid w:val="00310145"/>
    <w:rsid w:val="003139C2"/>
    <w:rsid w:val="00322C9B"/>
    <w:rsid w:val="00325169"/>
    <w:rsid w:val="00333663"/>
    <w:rsid w:val="00337253"/>
    <w:rsid w:val="003503ED"/>
    <w:rsid w:val="00367853"/>
    <w:rsid w:val="00373764"/>
    <w:rsid w:val="0037554F"/>
    <w:rsid w:val="00375C17"/>
    <w:rsid w:val="00383A8D"/>
    <w:rsid w:val="00386F4B"/>
    <w:rsid w:val="0038773A"/>
    <w:rsid w:val="00393A1F"/>
    <w:rsid w:val="003950C0"/>
    <w:rsid w:val="003979E6"/>
    <w:rsid w:val="003B1965"/>
    <w:rsid w:val="003B5D2F"/>
    <w:rsid w:val="003B76FB"/>
    <w:rsid w:val="003C6E33"/>
    <w:rsid w:val="003D1282"/>
    <w:rsid w:val="003D51D9"/>
    <w:rsid w:val="003E44F8"/>
    <w:rsid w:val="003E49FD"/>
    <w:rsid w:val="003E692C"/>
    <w:rsid w:val="003E70F2"/>
    <w:rsid w:val="003F1875"/>
    <w:rsid w:val="00404CE4"/>
    <w:rsid w:val="00405B22"/>
    <w:rsid w:val="00405D9C"/>
    <w:rsid w:val="00407595"/>
    <w:rsid w:val="00410C2D"/>
    <w:rsid w:val="00410C6D"/>
    <w:rsid w:val="0041209D"/>
    <w:rsid w:val="00416D90"/>
    <w:rsid w:val="004205FB"/>
    <w:rsid w:val="0042210B"/>
    <w:rsid w:val="00426FF6"/>
    <w:rsid w:val="00430046"/>
    <w:rsid w:val="0043394A"/>
    <w:rsid w:val="00433E89"/>
    <w:rsid w:val="00441B3D"/>
    <w:rsid w:val="00443DE5"/>
    <w:rsid w:val="00451497"/>
    <w:rsid w:val="0045788D"/>
    <w:rsid w:val="004654AC"/>
    <w:rsid w:val="0047410F"/>
    <w:rsid w:val="00482184"/>
    <w:rsid w:val="0048299B"/>
    <w:rsid w:val="00483069"/>
    <w:rsid w:val="0048537B"/>
    <w:rsid w:val="0048669D"/>
    <w:rsid w:val="00487EB1"/>
    <w:rsid w:val="00494BF5"/>
    <w:rsid w:val="004973FE"/>
    <w:rsid w:val="004A2851"/>
    <w:rsid w:val="004A4B09"/>
    <w:rsid w:val="004A7CCB"/>
    <w:rsid w:val="004B0177"/>
    <w:rsid w:val="004B2B18"/>
    <w:rsid w:val="004B3014"/>
    <w:rsid w:val="004B31EF"/>
    <w:rsid w:val="004C132F"/>
    <w:rsid w:val="004C3C7C"/>
    <w:rsid w:val="004C4824"/>
    <w:rsid w:val="004D427F"/>
    <w:rsid w:val="004D701B"/>
    <w:rsid w:val="004E2962"/>
    <w:rsid w:val="004F3570"/>
    <w:rsid w:val="00500B97"/>
    <w:rsid w:val="00500F5D"/>
    <w:rsid w:val="00520497"/>
    <w:rsid w:val="00530494"/>
    <w:rsid w:val="00530CB6"/>
    <w:rsid w:val="00531A65"/>
    <w:rsid w:val="00532E5F"/>
    <w:rsid w:val="005418D8"/>
    <w:rsid w:val="00544C2F"/>
    <w:rsid w:val="005459F5"/>
    <w:rsid w:val="00554118"/>
    <w:rsid w:val="00561093"/>
    <w:rsid w:val="00562B57"/>
    <w:rsid w:val="005642F8"/>
    <w:rsid w:val="00567D73"/>
    <w:rsid w:val="005707F2"/>
    <w:rsid w:val="00570CB0"/>
    <w:rsid w:val="00575994"/>
    <w:rsid w:val="005776F9"/>
    <w:rsid w:val="00581129"/>
    <w:rsid w:val="00583DEB"/>
    <w:rsid w:val="00583FEF"/>
    <w:rsid w:val="00585104"/>
    <w:rsid w:val="00585F1D"/>
    <w:rsid w:val="00586DF4"/>
    <w:rsid w:val="0059005D"/>
    <w:rsid w:val="0059350E"/>
    <w:rsid w:val="00594CC7"/>
    <w:rsid w:val="005A2785"/>
    <w:rsid w:val="005B1BF8"/>
    <w:rsid w:val="005B25C9"/>
    <w:rsid w:val="005C2991"/>
    <w:rsid w:val="005D78F1"/>
    <w:rsid w:val="005E0884"/>
    <w:rsid w:val="005E3390"/>
    <w:rsid w:val="005E3643"/>
    <w:rsid w:val="005E6BEF"/>
    <w:rsid w:val="005F140E"/>
    <w:rsid w:val="005F6C30"/>
    <w:rsid w:val="00605FD1"/>
    <w:rsid w:val="00612ADF"/>
    <w:rsid w:val="00620F3C"/>
    <w:rsid w:val="0062774F"/>
    <w:rsid w:val="006278D0"/>
    <w:rsid w:val="006311AD"/>
    <w:rsid w:val="006314BA"/>
    <w:rsid w:val="00631510"/>
    <w:rsid w:val="00632804"/>
    <w:rsid w:val="00640004"/>
    <w:rsid w:val="00641BCA"/>
    <w:rsid w:val="006477CA"/>
    <w:rsid w:val="00651E63"/>
    <w:rsid w:val="006555A4"/>
    <w:rsid w:val="00661456"/>
    <w:rsid w:val="00665D07"/>
    <w:rsid w:val="00666277"/>
    <w:rsid w:val="00675347"/>
    <w:rsid w:val="006762D0"/>
    <w:rsid w:val="0068512B"/>
    <w:rsid w:val="006A3E96"/>
    <w:rsid w:val="006A4350"/>
    <w:rsid w:val="006A7AD5"/>
    <w:rsid w:val="006B04CF"/>
    <w:rsid w:val="006B0D03"/>
    <w:rsid w:val="006D2AED"/>
    <w:rsid w:val="006D6C6D"/>
    <w:rsid w:val="006D74F6"/>
    <w:rsid w:val="006E2C20"/>
    <w:rsid w:val="006E4DEC"/>
    <w:rsid w:val="006E5A15"/>
    <w:rsid w:val="006E5C7A"/>
    <w:rsid w:val="006F2AD4"/>
    <w:rsid w:val="006F77A8"/>
    <w:rsid w:val="0070035A"/>
    <w:rsid w:val="007073AE"/>
    <w:rsid w:val="007179F2"/>
    <w:rsid w:val="00721A2B"/>
    <w:rsid w:val="0072300E"/>
    <w:rsid w:val="00724E57"/>
    <w:rsid w:val="00725111"/>
    <w:rsid w:val="00725194"/>
    <w:rsid w:val="00730A02"/>
    <w:rsid w:val="00731E16"/>
    <w:rsid w:val="0073261B"/>
    <w:rsid w:val="007376CA"/>
    <w:rsid w:val="007406B6"/>
    <w:rsid w:val="007421F4"/>
    <w:rsid w:val="00747D59"/>
    <w:rsid w:val="00752140"/>
    <w:rsid w:val="00752666"/>
    <w:rsid w:val="007604AA"/>
    <w:rsid w:val="00770843"/>
    <w:rsid w:val="0077165A"/>
    <w:rsid w:val="0077269B"/>
    <w:rsid w:val="00776798"/>
    <w:rsid w:val="00777AB9"/>
    <w:rsid w:val="00781594"/>
    <w:rsid w:val="00794D0B"/>
    <w:rsid w:val="007A4D0F"/>
    <w:rsid w:val="007A6059"/>
    <w:rsid w:val="007B02FC"/>
    <w:rsid w:val="007B0C47"/>
    <w:rsid w:val="007B13CA"/>
    <w:rsid w:val="007B5FF0"/>
    <w:rsid w:val="007D43B4"/>
    <w:rsid w:val="007E4D4A"/>
    <w:rsid w:val="007E6A6E"/>
    <w:rsid w:val="007F5ADF"/>
    <w:rsid w:val="008073BE"/>
    <w:rsid w:val="00807EF8"/>
    <w:rsid w:val="008138EF"/>
    <w:rsid w:val="00814083"/>
    <w:rsid w:val="00815B6D"/>
    <w:rsid w:val="00822025"/>
    <w:rsid w:val="00824740"/>
    <w:rsid w:val="008356DE"/>
    <w:rsid w:val="00836533"/>
    <w:rsid w:val="008469E7"/>
    <w:rsid w:val="008478E8"/>
    <w:rsid w:val="00852F3C"/>
    <w:rsid w:val="00854D1E"/>
    <w:rsid w:val="008600D6"/>
    <w:rsid w:val="008633DC"/>
    <w:rsid w:val="0086374D"/>
    <w:rsid w:val="008646C4"/>
    <w:rsid w:val="0086686A"/>
    <w:rsid w:val="008711D4"/>
    <w:rsid w:val="00871580"/>
    <w:rsid w:val="00883371"/>
    <w:rsid w:val="00883B85"/>
    <w:rsid w:val="00883F53"/>
    <w:rsid w:val="00887847"/>
    <w:rsid w:val="008921E0"/>
    <w:rsid w:val="0089695E"/>
    <w:rsid w:val="00896E2F"/>
    <w:rsid w:val="008B002C"/>
    <w:rsid w:val="008B2C1A"/>
    <w:rsid w:val="008B2F90"/>
    <w:rsid w:val="008B3DC0"/>
    <w:rsid w:val="008B72D7"/>
    <w:rsid w:val="008B7E56"/>
    <w:rsid w:val="008C1F20"/>
    <w:rsid w:val="008C27EF"/>
    <w:rsid w:val="008D1007"/>
    <w:rsid w:val="008D70E6"/>
    <w:rsid w:val="008E3A60"/>
    <w:rsid w:val="008E7BE6"/>
    <w:rsid w:val="008F58E4"/>
    <w:rsid w:val="008F79D5"/>
    <w:rsid w:val="00900DFF"/>
    <w:rsid w:val="009015DD"/>
    <w:rsid w:val="00907560"/>
    <w:rsid w:val="00910D9D"/>
    <w:rsid w:val="00933D31"/>
    <w:rsid w:val="00936946"/>
    <w:rsid w:val="009569EF"/>
    <w:rsid w:val="00966DE0"/>
    <w:rsid w:val="0097109E"/>
    <w:rsid w:val="00971A7C"/>
    <w:rsid w:val="00973878"/>
    <w:rsid w:val="00976558"/>
    <w:rsid w:val="00992A41"/>
    <w:rsid w:val="00993F86"/>
    <w:rsid w:val="009951C9"/>
    <w:rsid w:val="009A6BAC"/>
    <w:rsid w:val="009A724F"/>
    <w:rsid w:val="009B3C4E"/>
    <w:rsid w:val="009C001D"/>
    <w:rsid w:val="009D27FB"/>
    <w:rsid w:val="009D3034"/>
    <w:rsid w:val="009D59ED"/>
    <w:rsid w:val="009F06B7"/>
    <w:rsid w:val="00A03759"/>
    <w:rsid w:val="00A07637"/>
    <w:rsid w:val="00A10539"/>
    <w:rsid w:val="00A149E3"/>
    <w:rsid w:val="00A22A49"/>
    <w:rsid w:val="00A25A33"/>
    <w:rsid w:val="00A25B39"/>
    <w:rsid w:val="00A32AD5"/>
    <w:rsid w:val="00A33623"/>
    <w:rsid w:val="00A445B7"/>
    <w:rsid w:val="00A51BE2"/>
    <w:rsid w:val="00A533CD"/>
    <w:rsid w:val="00A55313"/>
    <w:rsid w:val="00A55B29"/>
    <w:rsid w:val="00A63CDE"/>
    <w:rsid w:val="00A64F19"/>
    <w:rsid w:val="00A6656C"/>
    <w:rsid w:val="00A66602"/>
    <w:rsid w:val="00A67D76"/>
    <w:rsid w:val="00A81AB1"/>
    <w:rsid w:val="00A84082"/>
    <w:rsid w:val="00A8702C"/>
    <w:rsid w:val="00A936CC"/>
    <w:rsid w:val="00A94698"/>
    <w:rsid w:val="00AA5A55"/>
    <w:rsid w:val="00AA68B2"/>
    <w:rsid w:val="00AB0102"/>
    <w:rsid w:val="00AB02D3"/>
    <w:rsid w:val="00AB2EBC"/>
    <w:rsid w:val="00AC0CE5"/>
    <w:rsid w:val="00AC6405"/>
    <w:rsid w:val="00AC6CF4"/>
    <w:rsid w:val="00AD3B1A"/>
    <w:rsid w:val="00AE43A7"/>
    <w:rsid w:val="00AF001B"/>
    <w:rsid w:val="00AF30B1"/>
    <w:rsid w:val="00AF3E5E"/>
    <w:rsid w:val="00AF6538"/>
    <w:rsid w:val="00AF793D"/>
    <w:rsid w:val="00B00937"/>
    <w:rsid w:val="00B03083"/>
    <w:rsid w:val="00B05A39"/>
    <w:rsid w:val="00B06BEE"/>
    <w:rsid w:val="00B07B22"/>
    <w:rsid w:val="00B107EE"/>
    <w:rsid w:val="00B210C3"/>
    <w:rsid w:val="00B260E8"/>
    <w:rsid w:val="00B30339"/>
    <w:rsid w:val="00B315F8"/>
    <w:rsid w:val="00B33564"/>
    <w:rsid w:val="00B41833"/>
    <w:rsid w:val="00B44F1D"/>
    <w:rsid w:val="00B55929"/>
    <w:rsid w:val="00B574CB"/>
    <w:rsid w:val="00B57C4C"/>
    <w:rsid w:val="00B601DC"/>
    <w:rsid w:val="00B77F1D"/>
    <w:rsid w:val="00B8350B"/>
    <w:rsid w:val="00B9302D"/>
    <w:rsid w:val="00B93060"/>
    <w:rsid w:val="00BA7704"/>
    <w:rsid w:val="00BB365E"/>
    <w:rsid w:val="00BB73B5"/>
    <w:rsid w:val="00BC2A6E"/>
    <w:rsid w:val="00BC3431"/>
    <w:rsid w:val="00BC679B"/>
    <w:rsid w:val="00BD033B"/>
    <w:rsid w:val="00BD4533"/>
    <w:rsid w:val="00BF1217"/>
    <w:rsid w:val="00BF5208"/>
    <w:rsid w:val="00BF54BF"/>
    <w:rsid w:val="00C03E64"/>
    <w:rsid w:val="00C063A2"/>
    <w:rsid w:val="00C11597"/>
    <w:rsid w:val="00C17BB7"/>
    <w:rsid w:val="00C20F66"/>
    <w:rsid w:val="00C217EF"/>
    <w:rsid w:val="00C24DF3"/>
    <w:rsid w:val="00C27A7A"/>
    <w:rsid w:val="00C33649"/>
    <w:rsid w:val="00C418EB"/>
    <w:rsid w:val="00C42705"/>
    <w:rsid w:val="00C441D3"/>
    <w:rsid w:val="00C44908"/>
    <w:rsid w:val="00C505E3"/>
    <w:rsid w:val="00C51E52"/>
    <w:rsid w:val="00C530C2"/>
    <w:rsid w:val="00C5735D"/>
    <w:rsid w:val="00C57E33"/>
    <w:rsid w:val="00C61D75"/>
    <w:rsid w:val="00C7006A"/>
    <w:rsid w:val="00C704DB"/>
    <w:rsid w:val="00C73CEB"/>
    <w:rsid w:val="00C817B4"/>
    <w:rsid w:val="00CA2C25"/>
    <w:rsid w:val="00CA2E06"/>
    <w:rsid w:val="00CA3A43"/>
    <w:rsid w:val="00CA455E"/>
    <w:rsid w:val="00CA4C36"/>
    <w:rsid w:val="00CA6AE7"/>
    <w:rsid w:val="00CA6D93"/>
    <w:rsid w:val="00CB5CFE"/>
    <w:rsid w:val="00CC2572"/>
    <w:rsid w:val="00CC2E3D"/>
    <w:rsid w:val="00CC483B"/>
    <w:rsid w:val="00CC4D5A"/>
    <w:rsid w:val="00CC5310"/>
    <w:rsid w:val="00CC68EE"/>
    <w:rsid w:val="00CD2ECC"/>
    <w:rsid w:val="00CE1106"/>
    <w:rsid w:val="00CE5BD8"/>
    <w:rsid w:val="00CE7A3D"/>
    <w:rsid w:val="00D06178"/>
    <w:rsid w:val="00D26405"/>
    <w:rsid w:val="00D313CB"/>
    <w:rsid w:val="00D33260"/>
    <w:rsid w:val="00D40FAB"/>
    <w:rsid w:val="00D45122"/>
    <w:rsid w:val="00D45443"/>
    <w:rsid w:val="00D46A42"/>
    <w:rsid w:val="00D5148B"/>
    <w:rsid w:val="00D51F20"/>
    <w:rsid w:val="00D52449"/>
    <w:rsid w:val="00D561F7"/>
    <w:rsid w:val="00D57158"/>
    <w:rsid w:val="00D613BA"/>
    <w:rsid w:val="00D62C0B"/>
    <w:rsid w:val="00D633CD"/>
    <w:rsid w:val="00D72FDA"/>
    <w:rsid w:val="00D85DCF"/>
    <w:rsid w:val="00D90DE2"/>
    <w:rsid w:val="00D91E9C"/>
    <w:rsid w:val="00D923F2"/>
    <w:rsid w:val="00D95451"/>
    <w:rsid w:val="00D978AA"/>
    <w:rsid w:val="00DA1DC8"/>
    <w:rsid w:val="00DB6623"/>
    <w:rsid w:val="00DB7C9E"/>
    <w:rsid w:val="00DC36D9"/>
    <w:rsid w:val="00DD186E"/>
    <w:rsid w:val="00DD19EF"/>
    <w:rsid w:val="00DD344E"/>
    <w:rsid w:val="00DD75CD"/>
    <w:rsid w:val="00DE41C2"/>
    <w:rsid w:val="00E01992"/>
    <w:rsid w:val="00E043B1"/>
    <w:rsid w:val="00E07EB6"/>
    <w:rsid w:val="00E07FE0"/>
    <w:rsid w:val="00E13857"/>
    <w:rsid w:val="00E317D7"/>
    <w:rsid w:val="00E34205"/>
    <w:rsid w:val="00E34270"/>
    <w:rsid w:val="00E34DE9"/>
    <w:rsid w:val="00E35579"/>
    <w:rsid w:val="00E4339D"/>
    <w:rsid w:val="00E44CB6"/>
    <w:rsid w:val="00E45717"/>
    <w:rsid w:val="00E514E4"/>
    <w:rsid w:val="00E575E0"/>
    <w:rsid w:val="00E60B79"/>
    <w:rsid w:val="00E65251"/>
    <w:rsid w:val="00E66BF4"/>
    <w:rsid w:val="00E66C18"/>
    <w:rsid w:val="00E73AEE"/>
    <w:rsid w:val="00E756B3"/>
    <w:rsid w:val="00E90AC4"/>
    <w:rsid w:val="00E90B7A"/>
    <w:rsid w:val="00E92337"/>
    <w:rsid w:val="00E938C2"/>
    <w:rsid w:val="00E956FC"/>
    <w:rsid w:val="00E960D4"/>
    <w:rsid w:val="00EA47E6"/>
    <w:rsid w:val="00EB05A3"/>
    <w:rsid w:val="00EC5890"/>
    <w:rsid w:val="00ED0D97"/>
    <w:rsid w:val="00ED3A98"/>
    <w:rsid w:val="00EF11A6"/>
    <w:rsid w:val="00F0412B"/>
    <w:rsid w:val="00F053DE"/>
    <w:rsid w:val="00F05570"/>
    <w:rsid w:val="00F06519"/>
    <w:rsid w:val="00F1327B"/>
    <w:rsid w:val="00F15E00"/>
    <w:rsid w:val="00F2012D"/>
    <w:rsid w:val="00F23E22"/>
    <w:rsid w:val="00F27227"/>
    <w:rsid w:val="00F31DD7"/>
    <w:rsid w:val="00F32112"/>
    <w:rsid w:val="00F33317"/>
    <w:rsid w:val="00F347BD"/>
    <w:rsid w:val="00F40456"/>
    <w:rsid w:val="00F448E5"/>
    <w:rsid w:val="00F46BF1"/>
    <w:rsid w:val="00F541A4"/>
    <w:rsid w:val="00F55043"/>
    <w:rsid w:val="00F660CC"/>
    <w:rsid w:val="00F7019D"/>
    <w:rsid w:val="00F71C72"/>
    <w:rsid w:val="00F73A22"/>
    <w:rsid w:val="00F7418A"/>
    <w:rsid w:val="00F755DE"/>
    <w:rsid w:val="00F82CC1"/>
    <w:rsid w:val="00F832AD"/>
    <w:rsid w:val="00F8709B"/>
    <w:rsid w:val="00F95036"/>
    <w:rsid w:val="00FA12D5"/>
    <w:rsid w:val="00FA3889"/>
    <w:rsid w:val="00FA57CA"/>
    <w:rsid w:val="00FA73EA"/>
    <w:rsid w:val="00FB08A1"/>
    <w:rsid w:val="00FB1D9F"/>
    <w:rsid w:val="00FB23B0"/>
    <w:rsid w:val="00FC789C"/>
    <w:rsid w:val="00FC79B9"/>
    <w:rsid w:val="00FD0DDB"/>
    <w:rsid w:val="00FD0E3E"/>
    <w:rsid w:val="00FD4023"/>
    <w:rsid w:val="00FE5494"/>
    <w:rsid w:val="00FF06C9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4201B3-4C2A-468F-BF01-CB9F44B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ad">
    <w:name w:val="Цветовое выделение"/>
    <w:uiPriority w:val="99"/>
    <w:rsid w:val="00CA6D93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CA6D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CA6D9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A6D93"/>
    <w:rPr>
      <w:i/>
      <w:iCs/>
    </w:rPr>
  </w:style>
  <w:style w:type="paragraph" w:customStyle="1" w:styleId="Default">
    <w:name w:val="Default"/>
    <w:rsid w:val="00EB05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Название объекта3"/>
    <w:basedOn w:val="a"/>
    <w:rsid w:val="00EB05A3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AB0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905786.2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8BF7-7C28-47AA-8B41-0C0760A3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9381</TotalTime>
  <Pages>9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Ризаудин Абуязитович Садулаев</cp:lastModifiedBy>
  <cp:revision>336</cp:revision>
  <cp:lastPrinted>2017-10-12T12:59:00Z</cp:lastPrinted>
  <dcterms:created xsi:type="dcterms:W3CDTF">2017-05-08T19:11:00Z</dcterms:created>
  <dcterms:modified xsi:type="dcterms:W3CDTF">2017-10-13T10:55:00Z</dcterms:modified>
</cp:coreProperties>
</file>