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719" w:rsidRDefault="004C6693">
      <w:pPr>
        <w:pStyle w:val="10"/>
        <w:keepNext/>
        <w:keepLines/>
        <w:shd w:val="clear" w:color="auto" w:fill="auto"/>
        <w:ind w:left="20" w:firstLine="0"/>
      </w:pPr>
      <w:bookmarkStart w:id="0" w:name="bookmark0"/>
      <w:r>
        <w:t>А К Т № 83/2018</w:t>
      </w:r>
      <w:bookmarkEnd w:id="0"/>
    </w:p>
    <w:p w:rsidR="00303719" w:rsidRDefault="004C6693">
      <w:pPr>
        <w:pStyle w:val="30"/>
        <w:shd w:val="clear" w:color="auto" w:fill="auto"/>
        <w:spacing w:after="270"/>
        <w:ind w:left="160"/>
      </w:pPr>
      <w:r>
        <w:t>внеплановой проверки в государственном бюджетном учреждении дополнительного образования «Детско-юношеская спортивная школа «Вольная борьба» г. Грозного»</w:t>
      </w:r>
    </w:p>
    <w:p w:rsidR="00303719" w:rsidRDefault="004C6693">
      <w:pPr>
        <w:pStyle w:val="20"/>
        <w:shd w:val="clear" w:color="auto" w:fill="auto"/>
        <w:tabs>
          <w:tab w:val="left" w:pos="8972"/>
        </w:tabs>
        <w:spacing w:before="0" w:after="248" w:line="260" w:lineRule="exact"/>
      </w:pPr>
      <w:r>
        <w:t>17 августа 2018 года</w:t>
      </w:r>
      <w:r>
        <w:tab/>
        <w:t>г. Г розный</w:t>
      </w:r>
    </w:p>
    <w:p w:rsidR="00303719" w:rsidRDefault="004C6693">
      <w:pPr>
        <w:pStyle w:val="20"/>
        <w:shd w:val="clear" w:color="auto" w:fill="auto"/>
        <w:spacing w:before="0" w:after="0" w:line="298" w:lineRule="exact"/>
        <w:ind w:firstLine="760"/>
      </w:pPr>
      <w:r>
        <w:t>В соответствии с пунктом 3 части 15 статьей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пунктом 5.1. приказа Министерства финансов Чеченской Республики от 22.09.2014 года № 01-03-01/90 «О реализации распоряжения Правительства Чеченской Республики от 30.04.2014 года № 111-р «О контрольном органе в сфере закупок» и приказом Министерства финансов Чеченской Республики от 10.08.2018 года № 285 «О проведении внеплановой проверки в государственном бюджетном учреждении дополнительного образования «Детско- юношеская спортивная школа «Вольная борьба» г. Грозного» ведущим специалистом- экспертом отдела внутреннего финансового аудита и контроля Министерства финансов Чеченской Республики Амархаджиевым А.М., проведена внеплановая проверка в государственном бюджетном учреждении дополнительного образования «Детско- юношеская спортивная школа «Вольная борьба» г. Грозного» (далее - ГБУ ДО «ДЮСШ «Вольная борьба» г. Грозного»).</w:t>
      </w:r>
    </w:p>
    <w:p w:rsidR="00303719" w:rsidRDefault="004C6693">
      <w:pPr>
        <w:pStyle w:val="20"/>
        <w:shd w:val="clear" w:color="auto" w:fill="auto"/>
        <w:spacing w:before="0" w:after="0" w:line="298" w:lineRule="exact"/>
        <w:ind w:firstLine="760"/>
      </w:pPr>
      <w:r>
        <w:t>Дата начала проверки: 16.08.2018 года.</w:t>
      </w:r>
    </w:p>
    <w:p w:rsidR="00303719" w:rsidRDefault="004C6693">
      <w:pPr>
        <w:pStyle w:val="20"/>
        <w:shd w:val="clear" w:color="auto" w:fill="auto"/>
        <w:spacing w:before="0" w:after="0" w:line="298" w:lineRule="exact"/>
        <w:ind w:firstLine="760"/>
      </w:pPr>
      <w:r>
        <w:t>Дата окончания проверки: 17.08.2018 года.</w:t>
      </w:r>
    </w:p>
    <w:p w:rsidR="00303719" w:rsidRDefault="004C6693">
      <w:pPr>
        <w:pStyle w:val="20"/>
        <w:shd w:val="clear" w:color="auto" w:fill="auto"/>
        <w:spacing w:before="0" w:after="0" w:line="298" w:lineRule="exact"/>
        <w:ind w:firstLine="760"/>
      </w:pPr>
      <w:r>
        <w:t>Проверяемый период проверки: с 4 апреля 2018 года по настоящее время.</w:t>
      </w:r>
    </w:p>
    <w:p w:rsidR="00303719" w:rsidRDefault="004C6693">
      <w:pPr>
        <w:pStyle w:val="20"/>
        <w:shd w:val="clear" w:color="auto" w:fill="auto"/>
        <w:spacing w:before="0" w:after="0" w:line="298" w:lineRule="exact"/>
        <w:ind w:firstLine="760"/>
      </w:pPr>
      <w:r>
        <w:t>Цель проверки: Исполнение предписания Министерства финансов Чеченской Республики от 04.04.2018 года № 06/2018 об устранении нарушений требования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303719" w:rsidRDefault="004C6693">
      <w:pPr>
        <w:pStyle w:val="20"/>
        <w:shd w:val="clear" w:color="auto" w:fill="auto"/>
        <w:spacing w:before="0" w:after="0" w:line="298" w:lineRule="exact"/>
        <w:ind w:firstLine="760"/>
      </w:pPr>
      <w:r>
        <w:t>Руководитель субъекта проверки: Директор, Абуев Зелимхан Сайд-Салимович, весь период проверки.</w:t>
      </w:r>
    </w:p>
    <w:p w:rsidR="00303719" w:rsidRDefault="004C6693">
      <w:pPr>
        <w:pStyle w:val="20"/>
        <w:shd w:val="clear" w:color="auto" w:fill="auto"/>
        <w:spacing w:before="0" w:after="0" w:line="298" w:lineRule="exact"/>
        <w:ind w:firstLine="760"/>
      </w:pPr>
      <w:r>
        <w:t>Контрактный управляющий: Абуев Зелимхан Сайд-Салимович, весь период проверки.</w:t>
      </w:r>
    </w:p>
    <w:p w:rsidR="00303719" w:rsidRDefault="004C6693">
      <w:pPr>
        <w:pStyle w:val="20"/>
        <w:shd w:val="clear" w:color="auto" w:fill="auto"/>
        <w:spacing w:before="0" w:after="0" w:line="298" w:lineRule="exact"/>
        <w:ind w:firstLine="760"/>
      </w:pPr>
      <w:r>
        <w:t>ИНН субъекта проверки: 2015044580.</w:t>
      </w:r>
    </w:p>
    <w:p w:rsidR="00303719" w:rsidRDefault="004C6693">
      <w:pPr>
        <w:pStyle w:val="20"/>
        <w:shd w:val="clear" w:color="auto" w:fill="auto"/>
        <w:spacing w:before="0" w:after="0" w:line="298" w:lineRule="exact"/>
        <w:ind w:firstLine="760"/>
      </w:pPr>
      <w:r>
        <w:t>Место нахождения субъекта проверки: 364031, Чеченская Республика, город Грозный, Олимпийский проезд, 1а.</w:t>
      </w:r>
    </w:p>
    <w:p w:rsidR="00303719" w:rsidRDefault="004C6693">
      <w:pPr>
        <w:pStyle w:val="20"/>
        <w:shd w:val="clear" w:color="auto" w:fill="auto"/>
        <w:spacing w:before="0" w:after="0" w:line="298" w:lineRule="exact"/>
        <w:ind w:firstLine="760"/>
      </w:pPr>
      <w:r>
        <w:t>Субъект проверки извещен о начале проведения внеплановой проверки уведомлением от 10.08.2018 года№ 083.</w:t>
      </w:r>
    </w:p>
    <w:p w:rsidR="00303719" w:rsidRDefault="004C6693">
      <w:pPr>
        <w:pStyle w:val="20"/>
        <w:shd w:val="clear" w:color="auto" w:fill="auto"/>
        <w:spacing w:before="0" w:after="0" w:line="298" w:lineRule="exact"/>
        <w:ind w:firstLine="760"/>
      </w:pPr>
      <w:r>
        <w:t>Проверка проводилась в соответствии с утвержденной программой сплошным методом по документам, представленным ГБУ ДО «ДЮСШ «Вольная борьба» г. Грозного» по следующим вопросам:</w:t>
      </w:r>
    </w:p>
    <w:p w:rsidR="00303719" w:rsidRDefault="004C6693">
      <w:pPr>
        <w:pStyle w:val="20"/>
        <w:numPr>
          <w:ilvl w:val="0"/>
          <w:numId w:val="1"/>
        </w:numPr>
        <w:shd w:val="clear" w:color="auto" w:fill="auto"/>
        <w:tabs>
          <w:tab w:val="left" w:pos="1216"/>
          <w:tab w:val="left" w:pos="2726"/>
          <w:tab w:val="left" w:pos="3762"/>
          <w:tab w:val="left" w:pos="4151"/>
          <w:tab w:val="left" w:pos="5831"/>
          <w:tab w:val="left" w:pos="7646"/>
          <w:tab w:val="left" w:pos="8972"/>
        </w:tabs>
        <w:spacing w:before="0" w:after="0" w:line="298" w:lineRule="exact"/>
        <w:ind w:firstLine="760"/>
      </w:pPr>
      <w:r>
        <w:t>Исполнение</w:t>
      </w:r>
      <w:r>
        <w:tab/>
        <w:t>пункта</w:t>
      </w:r>
      <w:r>
        <w:tab/>
        <w:t>1</w:t>
      </w:r>
      <w:r>
        <w:tab/>
        <w:t>предписания</w:t>
      </w:r>
      <w:r>
        <w:tab/>
        <w:t>Министерства</w:t>
      </w:r>
      <w:r>
        <w:tab/>
        <w:t>финансов</w:t>
      </w:r>
      <w:r>
        <w:tab/>
        <w:t>Чеченской</w:t>
      </w:r>
    </w:p>
    <w:p w:rsidR="00303719" w:rsidRDefault="004C6693">
      <w:pPr>
        <w:pStyle w:val="20"/>
        <w:shd w:val="clear" w:color="auto" w:fill="auto"/>
        <w:spacing w:before="0" w:after="0" w:line="298" w:lineRule="exact"/>
      </w:pPr>
      <w:r>
        <w:t>Республики от 04.04.2018 года № 06/2018 об устранении нарушений требования части 6 статьи 38 и части 23 статьи 112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303719" w:rsidRDefault="004C6693">
      <w:pPr>
        <w:pStyle w:val="20"/>
        <w:numPr>
          <w:ilvl w:val="0"/>
          <w:numId w:val="1"/>
        </w:numPr>
        <w:shd w:val="clear" w:color="auto" w:fill="auto"/>
        <w:tabs>
          <w:tab w:val="left" w:pos="1216"/>
          <w:tab w:val="left" w:pos="2726"/>
          <w:tab w:val="left" w:pos="3762"/>
          <w:tab w:val="left" w:pos="4151"/>
          <w:tab w:val="left" w:pos="5831"/>
          <w:tab w:val="left" w:pos="7646"/>
          <w:tab w:val="left" w:pos="8972"/>
        </w:tabs>
        <w:spacing w:before="0" w:after="0" w:line="298" w:lineRule="exact"/>
        <w:ind w:firstLine="760"/>
      </w:pPr>
      <w:r>
        <w:t>Исполнение</w:t>
      </w:r>
      <w:r>
        <w:tab/>
        <w:t>пункта</w:t>
      </w:r>
      <w:r>
        <w:tab/>
        <w:t>2</w:t>
      </w:r>
      <w:r>
        <w:tab/>
        <w:t>предписания</w:t>
      </w:r>
      <w:r>
        <w:tab/>
        <w:t>Министерства</w:t>
      </w:r>
      <w:r>
        <w:tab/>
        <w:t>финансов</w:t>
      </w:r>
      <w:r>
        <w:tab/>
        <w:t>Чеченской</w:t>
      </w:r>
    </w:p>
    <w:p w:rsidR="00303719" w:rsidRDefault="004C6693">
      <w:pPr>
        <w:pStyle w:val="20"/>
        <w:shd w:val="clear" w:color="auto" w:fill="auto"/>
        <w:spacing w:before="0" w:after="0" w:line="298" w:lineRule="exact"/>
      </w:pPr>
      <w:r>
        <w:t>Республики от 04.04.2018 года № 06/2018 о направлении в Министерство финансов Чеченской Республики информации о результатах исполнения данного предписания.</w:t>
      </w:r>
    </w:p>
    <w:p w:rsidR="00303719" w:rsidRDefault="004C6693">
      <w:pPr>
        <w:pStyle w:val="10"/>
        <w:keepNext/>
        <w:keepLines/>
        <w:shd w:val="clear" w:color="auto" w:fill="auto"/>
        <w:spacing w:after="244" w:line="302" w:lineRule="exact"/>
        <w:ind w:left="20" w:firstLine="0"/>
      </w:pPr>
      <w:bookmarkStart w:id="1" w:name="bookmark1"/>
      <w:r>
        <w:lastRenderedPageBreak/>
        <w:t>1. Исполнение пункта 1 предписания Министерства финансов</w:t>
      </w:r>
      <w:r>
        <w:br/>
        <w:t>Чеченской Республики от 04.04.2018 года № 06/2018</w:t>
      </w:r>
      <w:bookmarkEnd w:id="1"/>
    </w:p>
    <w:p w:rsidR="00303719" w:rsidRDefault="004C6693">
      <w:pPr>
        <w:pStyle w:val="20"/>
        <w:shd w:val="clear" w:color="auto" w:fill="auto"/>
        <w:spacing w:before="0" w:after="0" w:line="298" w:lineRule="exact"/>
        <w:ind w:firstLine="760"/>
      </w:pPr>
      <w:r>
        <w:t>На основании приказа Министерства финансов Чеченской Республики от 13.03.2018 года № 98 «О проведении плановой проверки в ГБУ ДО «ДЮСШ «Вольная борьба» г. Грозного» была проведена плановая проверка. По результатам плановой проверки Министерством финансов Чеченской Республики на основании акта плановой проверки № 34/2018 от 30.03.2018 года, выдано предписание № 06/2018 от 04.04.2018 года об устранении нарушения требований части 6 статьи 38 и части 23 статьи 112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 (далее - ФЗ-44) в срок до 1 июня 2018 года, направив контрактного управляющего ГБУ ДО «ДЮСШ «Вольная борьба» г. Грозного» на обучение для получения дополнительного профессионального образования в сфере закупок в соответствии с частью 6 статьи 38 и частью 23 статьи 112 ФЗ-44, с учетом требований совместного письма Министерства экономического развития Российской Федерации и Министерства образования и науки Российской Федерации от 12 марта 2015 года № 5594-ЕЕ/Д28и/№АК-553/06 «О направлении методических рекомендаций» или назначить контрактным управляющим ГБУ ДО «ДЮСШ «Вольная борьба» г. Грозного» работника, имеющего соответствующее образование.</w:t>
      </w:r>
    </w:p>
    <w:p w:rsidR="00303719" w:rsidRDefault="004C6693">
      <w:pPr>
        <w:pStyle w:val="20"/>
        <w:shd w:val="clear" w:color="auto" w:fill="auto"/>
        <w:spacing w:before="0" w:after="244" w:line="302" w:lineRule="exact"/>
        <w:ind w:firstLine="760"/>
      </w:pPr>
      <w:r>
        <w:t>По результатам проверки установлено, что ГБУ ДО «ДЮСШ «Вольная борьба» г. Грозного» пункт 1 предписания Министерства финансов Чеченской Республики от 04.04.2018 года № 06/2018 об устранении нарушения требований части 6 статьи 38 и части 23 статьи 112 ФЗ-44 не исполнен.</w:t>
      </w:r>
    </w:p>
    <w:p w:rsidR="00303719" w:rsidRDefault="004C6693">
      <w:pPr>
        <w:pStyle w:val="10"/>
        <w:keepNext/>
        <w:keepLines/>
        <w:shd w:val="clear" w:color="auto" w:fill="auto"/>
        <w:spacing w:after="240"/>
        <w:ind w:left="2080"/>
        <w:jc w:val="left"/>
      </w:pPr>
      <w:bookmarkStart w:id="2" w:name="bookmark2"/>
      <w:r>
        <w:t>2. Исполнение пункта 2 предписания Министерства финансов Чеченской Республики от 04.04.2018 года № 06/2018</w:t>
      </w:r>
      <w:bookmarkEnd w:id="2"/>
    </w:p>
    <w:p w:rsidR="00303719" w:rsidRDefault="004C6693">
      <w:pPr>
        <w:pStyle w:val="20"/>
        <w:shd w:val="clear" w:color="auto" w:fill="auto"/>
        <w:spacing w:before="0" w:after="0" w:line="298" w:lineRule="exact"/>
        <w:ind w:firstLine="760"/>
      </w:pPr>
      <w:r>
        <w:t>На основании акта плановой проверки № 34/2018 от 30.03.2018 года Министерством финансов Чеченской Республики ГБУ ДО «ДЮСШ «Вольная борьба» г. Грозного» 04.04.2018 года выдано предписание № 06/2018 о направлении в Министерство финансов Чеченской Республики в срок до 01.06.2018 года информацию о результатах исполнения данного предписания.</w:t>
      </w:r>
    </w:p>
    <w:p w:rsidR="00303719" w:rsidRDefault="004C6693">
      <w:pPr>
        <w:pStyle w:val="20"/>
        <w:shd w:val="clear" w:color="auto" w:fill="auto"/>
        <w:spacing w:before="0" w:after="0" w:line="298" w:lineRule="exact"/>
        <w:ind w:firstLine="760"/>
      </w:pPr>
      <w:r>
        <w:t>Согласно части 28 статьи 99 ФЗ-44 субъекты контроля обязаны представлять в контрольный орган в сфере закупок и органы внутреннего государственного (муниципального) финансового контроля по требованию таких органов документы, объяснения в письменной форме, информацию о закупках (в том числе сведения о закупках, составляющие государственную тайну), а также давать в устной форме объяснения.</w:t>
      </w:r>
    </w:p>
    <w:p w:rsidR="00303719" w:rsidRDefault="004C6693">
      <w:pPr>
        <w:pStyle w:val="20"/>
        <w:shd w:val="clear" w:color="auto" w:fill="auto"/>
        <w:spacing w:before="0" w:after="0" w:line="298" w:lineRule="exact"/>
        <w:ind w:firstLine="760"/>
      </w:pPr>
      <w:r>
        <w:t>При проверке установлено, что ГБУ ДО «ДЮСШ «Вольная борьба» г. Грозного» в нарушении срока, установленного предписанием Министерства финансов Чеченской Республики от 04.04.2018 года № 06/2018, информация об исполнении предписания в Министерство финансов Чеченской Республики не представлена.</w:t>
      </w:r>
    </w:p>
    <w:p w:rsidR="00303719" w:rsidRDefault="004C6693">
      <w:pPr>
        <w:pStyle w:val="20"/>
        <w:shd w:val="clear" w:color="auto" w:fill="auto"/>
        <w:spacing w:before="0" w:after="0" w:line="298" w:lineRule="exact"/>
        <w:ind w:firstLine="760"/>
        <w:sectPr w:rsidR="00303719">
          <w:headerReference w:type="even" r:id="rId7"/>
          <w:headerReference w:type="default" r:id="rId8"/>
          <w:footerReference w:type="default" r:id="rId9"/>
          <w:pgSz w:w="11900" w:h="16840"/>
          <w:pgMar w:top="944" w:right="888" w:bottom="1496" w:left="740" w:header="0" w:footer="3" w:gutter="0"/>
          <w:cols w:space="720"/>
          <w:noEndnote/>
          <w:titlePg/>
          <w:docGrid w:linePitch="360"/>
        </w:sectPr>
      </w:pPr>
      <w:r>
        <w:t>В действиях ГБУ ДО «ДЮСШ «Вольная борьба» г. Грозного» содержатся признаки административного правонарушения, предусмотренные частью 7 статьи 19.5. Кодекса Российской Федерации об административных правонарушениях согласно которой за невыполнение должностным лицом заказчика, должностным лицом уполномоченного органа, должностным лицом уполномоченного учреждения, членом комиссии</w:t>
      </w:r>
    </w:p>
    <w:p w:rsidR="00303719" w:rsidRDefault="004C6693">
      <w:pPr>
        <w:pStyle w:val="20"/>
        <w:shd w:val="clear" w:color="auto" w:fill="auto"/>
        <w:spacing w:before="0" w:after="630" w:line="298" w:lineRule="exact"/>
      </w:pPr>
      <w:r>
        <w:lastRenderedPageBreak/>
        <w:t>по осуществлению закупок, оператором электронной площадки, специализированной организацией в установленный срок законного предписания, требования органа, уполномоченного на осуществление контроля в сфере закупок, за исключением органов, указанных в частях 7.1 и 7.2 статьи 19.5. Кодекса Российской Федерации об административных правонарушениях, предусмотрена административная ответственность в виде наложения административного штрафа на должностных лиц в размере пятидесяти тысяч рублей и на юридических лиц в размере пятисот тысяч рублей.</w:t>
      </w:r>
    </w:p>
    <w:p w:rsidR="00303719" w:rsidRDefault="004C6693">
      <w:pPr>
        <w:pStyle w:val="10"/>
        <w:keepNext/>
        <w:keepLines/>
        <w:shd w:val="clear" w:color="auto" w:fill="auto"/>
        <w:spacing w:after="201" w:line="260" w:lineRule="exact"/>
        <w:ind w:firstLine="0"/>
      </w:pPr>
      <w:bookmarkStart w:id="3" w:name="bookmark3"/>
      <w:r>
        <w:t>Выводы по результатам проверки:</w:t>
      </w:r>
      <w:bookmarkEnd w:id="3"/>
    </w:p>
    <w:p w:rsidR="00303719" w:rsidRDefault="004C6693">
      <w:pPr>
        <w:pStyle w:val="20"/>
        <w:numPr>
          <w:ilvl w:val="0"/>
          <w:numId w:val="2"/>
        </w:numPr>
        <w:shd w:val="clear" w:color="auto" w:fill="auto"/>
        <w:tabs>
          <w:tab w:val="left" w:pos="1009"/>
        </w:tabs>
        <w:spacing w:before="0" w:after="273" w:line="293" w:lineRule="exact"/>
        <w:ind w:firstLine="760"/>
      </w:pPr>
      <w:r>
        <w:t>ГБУ ДО «ДЮСШ «Вольная борьба» г. Грозного» пункты 1 и 2 предписания Министерства финансов Чеченской Республики от 04.04.2018 года № 06/2018 не исполнены.</w:t>
      </w:r>
    </w:p>
    <w:p w:rsidR="00303719" w:rsidRDefault="004C6693">
      <w:pPr>
        <w:pStyle w:val="20"/>
        <w:numPr>
          <w:ilvl w:val="0"/>
          <w:numId w:val="2"/>
        </w:numPr>
        <w:shd w:val="clear" w:color="auto" w:fill="auto"/>
        <w:tabs>
          <w:tab w:val="left" w:pos="1014"/>
        </w:tabs>
        <w:spacing w:before="0" w:after="1463" w:line="326" w:lineRule="exact"/>
        <w:ind w:firstLine="760"/>
      </w:pPr>
      <w:r>
        <w:t xml:space="preserve">За нарушение ГБУ ДО «ДЮСШ «Вольная борьба» г. Грозного» требования части 28 статьи 99 ФЗ-44 в отношении должностного лица директора ГБУ ДО «ДЮСШ «Вольная борьба» г. Грозного» составлен протокол об административном правонарушении </w:t>
      </w:r>
      <w:r w:rsidR="00297D29">
        <w:br/>
      </w:r>
      <w:bookmarkStart w:id="4" w:name="_GoBack"/>
      <w:bookmarkEnd w:id="4"/>
      <w:r>
        <w:t>№ 108/2018 от 16.08.2018 года.</w:t>
      </w:r>
      <w:r w:rsidR="00297D29">
        <w:br/>
      </w:r>
    </w:p>
    <w:p w:rsidR="00297D29" w:rsidRDefault="00297D29" w:rsidP="00297D29">
      <w:pPr>
        <w:pStyle w:val="20"/>
        <w:shd w:val="clear" w:color="auto" w:fill="auto"/>
        <w:tabs>
          <w:tab w:val="left" w:pos="1014"/>
        </w:tabs>
        <w:spacing w:before="0" w:after="1463" w:line="326" w:lineRule="exact"/>
      </w:pPr>
      <w:r>
        <w:t xml:space="preserve">Ведущий специалист-эксперт отдела </w:t>
      </w:r>
      <w:r>
        <w:br/>
        <w:t xml:space="preserve">внутреннего финансового аудита и контроля </w:t>
      </w:r>
      <w:r>
        <w:br/>
        <w:t>Министерства финансов Чеченской Республики                                          А.М. Амархаджиев</w:t>
      </w:r>
    </w:p>
    <w:p w:rsidR="00303719" w:rsidRDefault="00303719">
      <w:pPr>
        <w:pStyle w:val="40"/>
        <w:shd w:val="clear" w:color="auto" w:fill="auto"/>
        <w:spacing w:before="0" w:line="140" w:lineRule="exact"/>
      </w:pPr>
    </w:p>
    <w:sectPr w:rsidR="00303719">
      <w:pgSz w:w="11900" w:h="16840"/>
      <w:pgMar w:top="944" w:right="943" w:bottom="944" w:left="7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693" w:rsidRDefault="004C6693">
      <w:r>
        <w:separator/>
      </w:r>
    </w:p>
  </w:endnote>
  <w:endnote w:type="continuationSeparator" w:id="0">
    <w:p w:rsidR="004C6693" w:rsidRDefault="004C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19" w:rsidRDefault="004C669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821690</wp:posOffset>
              </wp:positionH>
              <wp:positionV relativeFrom="page">
                <wp:posOffset>7725410</wp:posOffset>
              </wp:positionV>
              <wp:extent cx="63500" cy="139700"/>
              <wp:effectExtent l="2540" t="635" r="635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719" w:rsidRDefault="004C669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onstantia9pt"/>
                            </w:rPr>
                            <w:t>&gt;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64.7pt;margin-top:608.3pt;width:5pt;height:11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" filled="f" stroked="f">
              <v:textbox style="mso-fit-shape-to-text:t" inset="0,0,0,0">
                <w:txbxContent>
                  <w:p w:rsidR="00303719" w:rsidRDefault="004C669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Constantia9pt"/>
                      </w:rPr>
                      <w:t>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693" w:rsidRDefault="004C6693"/>
  </w:footnote>
  <w:footnote w:type="continuationSeparator" w:id="0">
    <w:p w:rsidR="004C6693" w:rsidRDefault="004C669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19" w:rsidRDefault="004C669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3682365</wp:posOffset>
              </wp:positionH>
              <wp:positionV relativeFrom="page">
                <wp:posOffset>279400</wp:posOffset>
              </wp:positionV>
              <wp:extent cx="63500" cy="140335"/>
              <wp:effectExtent l="0" t="317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719" w:rsidRDefault="004C669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297D29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9.95pt;margin-top:22pt;width:5pt;height:11.0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" filled="f" stroked="f">
              <v:textbox style="mso-fit-shape-to-text:t" inset="0,0,0,0">
                <w:txbxContent>
                  <w:p w:rsidR="00303719" w:rsidRDefault="004C669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\* MERGEFORMAT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297D29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19" w:rsidRDefault="004C669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3681095</wp:posOffset>
              </wp:positionH>
              <wp:positionV relativeFrom="page">
                <wp:posOffset>325120</wp:posOffset>
              </wp:positionV>
              <wp:extent cx="63500" cy="140335"/>
              <wp:effectExtent l="4445" t="1270" r="0" b="127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719" w:rsidRDefault="004C669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297D29">
                            <w:rPr>
                              <w:rStyle w:val="a6"/>
                              <w:noProof/>
                            </w:rPr>
                            <w:t>3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89.85pt;margin-top:25.6pt;width:5pt;height:11.0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" filled="f" stroked="f">
              <v:textbox style="mso-fit-shape-to-text:t" inset="0,0,0,0">
                <w:txbxContent>
                  <w:p w:rsidR="00303719" w:rsidRDefault="004C669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\* MERGEFORMAT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297D29">
                      <w:rPr>
                        <w:rStyle w:val="a6"/>
                        <w:noProof/>
                      </w:rPr>
                      <w:t>3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342A4"/>
    <w:multiLevelType w:val="multilevel"/>
    <w:tmpl w:val="9A9A9D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55670F"/>
    <w:multiLevelType w:val="multilevel"/>
    <w:tmpl w:val="C98C79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19"/>
    <w:rsid w:val="00297D29"/>
    <w:rsid w:val="00303719"/>
    <w:rsid w:val="004C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3990E7A-AF46-4AEC-958D-E02A4A91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onstantia9pt">
    <w:name w:val="Колонтитул + Constantia;9 pt"/>
    <w:basedOn w:val="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98" w:lineRule="exact"/>
      <w:ind w:hanging="28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9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9"/>
      <w:szCs w:val="19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saydalieva_zr</dc:creator>
  <cp:lastModifiedBy>Абу Мусаевич Амархаджиев</cp:lastModifiedBy>
  <cp:revision>2</cp:revision>
  <dcterms:created xsi:type="dcterms:W3CDTF">2018-11-13T13:03:00Z</dcterms:created>
  <dcterms:modified xsi:type="dcterms:W3CDTF">2018-11-13T13:55:00Z</dcterms:modified>
</cp:coreProperties>
</file>