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63A" w:rsidRPr="00DA0524" w:rsidRDefault="00732045" w:rsidP="003553A1">
      <w:pPr>
        <w:tabs>
          <w:tab w:val="left" w:pos="-3828"/>
        </w:tabs>
        <w:spacing w:after="0" w:line="240" w:lineRule="auto"/>
        <w:ind w:right="282"/>
        <w:jc w:val="center"/>
        <w:outlineLvl w:val="0"/>
        <w:rPr>
          <w:rFonts w:ascii="Times New Roman" w:hAnsi="Times New Roman" w:cs="Times New Roman"/>
          <w:b/>
          <w:sz w:val="24"/>
          <w:szCs w:val="24"/>
        </w:rPr>
      </w:pPr>
      <w:r w:rsidRPr="00DA0524">
        <w:rPr>
          <w:rFonts w:ascii="Times New Roman" w:hAnsi="Times New Roman" w:cs="Times New Roman"/>
          <w:b/>
          <w:sz w:val="24"/>
          <w:szCs w:val="24"/>
        </w:rPr>
        <w:t xml:space="preserve">А К </w:t>
      </w:r>
      <w:r w:rsidR="00127EC4" w:rsidRPr="00DA0524">
        <w:rPr>
          <w:rFonts w:ascii="Times New Roman" w:hAnsi="Times New Roman" w:cs="Times New Roman"/>
          <w:b/>
          <w:sz w:val="24"/>
          <w:szCs w:val="24"/>
        </w:rPr>
        <w:t xml:space="preserve">Т </w:t>
      </w:r>
      <w:r w:rsidR="008A5822" w:rsidRPr="00DA0524">
        <w:rPr>
          <w:rFonts w:ascii="Times New Roman" w:hAnsi="Times New Roman" w:cs="Times New Roman"/>
          <w:b/>
          <w:sz w:val="24"/>
          <w:szCs w:val="24"/>
        </w:rPr>
        <w:t xml:space="preserve">№ </w:t>
      </w:r>
      <w:r w:rsidR="006D15EB" w:rsidRPr="00DA0524">
        <w:rPr>
          <w:rFonts w:ascii="Times New Roman" w:hAnsi="Times New Roman" w:cs="Times New Roman"/>
          <w:b/>
          <w:sz w:val="24"/>
          <w:szCs w:val="24"/>
        </w:rPr>
        <w:t>71</w:t>
      </w:r>
      <w:r w:rsidR="00F05E64" w:rsidRPr="00DA0524">
        <w:rPr>
          <w:rFonts w:ascii="Times New Roman" w:hAnsi="Times New Roman" w:cs="Times New Roman"/>
          <w:b/>
          <w:sz w:val="24"/>
          <w:szCs w:val="24"/>
        </w:rPr>
        <w:t>/</w:t>
      </w:r>
      <w:r w:rsidR="008A5822" w:rsidRPr="00DA0524">
        <w:rPr>
          <w:rFonts w:ascii="Times New Roman" w:hAnsi="Times New Roman" w:cs="Times New Roman"/>
          <w:b/>
          <w:sz w:val="24"/>
          <w:szCs w:val="24"/>
        </w:rPr>
        <w:t>201</w:t>
      </w:r>
      <w:r w:rsidR="00276C99" w:rsidRPr="00DA0524">
        <w:rPr>
          <w:rFonts w:ascii="Times New Roman" w:hAnsi="Times New Roman" w:cs="Times New Roman"/>
          <w:b/>
          <w:sz w:val="24"/>
          <w:szCs w:val="24"/>
        </w:rPr>
        <w:t>7</w:t>
      </w:r>
    </w:p>
    <w:p w:rsidR="00F05E64" w:rsidRPr="00DA0524" w:rsidRDefault="00E148BB" w:rsidP="0059788D">
      <w:pPr>
        <w:tabs>
          <w:tab w:val="left" w:pos="-3828"/>
        </w:tabs>
        <w:spacing w:after="0" w:line="240" w:lineRule="auto"/>
        <w:jc w:val="center"/>
        <w:outlineLvl w:val="0"/>
        <w:rPr>
          <w:rFonts w:ascii="Times New Roman" w:hAnsi="Times New Roman" w:cs="Times New Roman"/>
          <w:b/>
          <w:sz w:val="24"/>
          <w:szCs w:val="24"/>
        </w:rPr>
      </w:pPr>
      <w:r w:rsidRPr="00DA0524">
        <w:rPr>
          <w:rFonts w:ascii="Times New Roman" w:hAnsi="Times New Roman" w:cs="Times New Roman"/>
          <w:b/>
          <w:sz w:val="24"/>
          <w:szCs w:val="24"/>
        </w:rPr>
        <w:t>плановой проверки</w:t>
      </w:r>
      <w:r w:rsidR="00EC2B1F" w:rsidRPr="00DA0524">
        <w:rPr>
          <w:rFonts w:ascii="Times New Roman" w:hAnsi="Times New Roman" w:cs="Times New Roman"/>
          <w:b/>
          <w:sz w:val="24"/>
          <w:szCs w:val="24"/>
        </w:rPr>
        <w:t xml:space="preserve"> </w:t>
      </w:r>
      <w:r w:rsidR="007B2695" w:rsidRPr="00DA0524">
        <w:rPr>
          <w:rFonts w:ascii="Times New Roman" w:hAnsi="Times New Roman" w:cs="Times New Roman"/>
          <w:b/>
          <w:sz w:val="24"/>
          <w:szCs w:val="24"/>
        </w:rPr>
        <w:t xml:space="preserve">Государственного казенного учреждения </w:t>
      </w:r>
      <w:r w:rsidR="007B2695" w:rsidRPr="00DA0524">
        <w:rPr>
          <w:rFonts w:ascii="Times New Roman" w:hAnsi="Times New Roman" w:cs="Times New Roman"/>
          <w:b/>
          <w:sz w:val="24"/>
          <w:szCs w:val="24"/>
        </w:rPr>
        <w:br/>
        <w:t xml:space="preserve">«Отдел труда и социального развития» </w:t>
      </w:r>
      <w:r w:rsidR="005F1C15" w:rsidRPr="00DA0524">
        <w:rPr>
          <w:rFonts w:ascii="Times New Roman" w:eastAsia="Times New Roman" w:hAnsi="Times New Roman" w:cs="Times New Roman"/>
          <w:b/>
          <w:sz w:val="24"/>
          <w:szCs w:val="24"/>
        </w:rPr>
        <w:t>Ножай-Юртовского</w:t>
      </w:r>
      <w:r w:rsidR="007B2695" w:rsidRPr="00DA0524">
        <w:rPr>
          <w:rFonts w:ascii="Times New Roman" w:hAnsi="Times New Roman" w:cs="Times New Roman"/>
          <w:b/>
          <w:sz w:val="24"/>
          <w:szCs w:val="24"/>
        </w:rPr>
        <w:t xml:space="preserve"> района</w:t>
      </w:r>
    </w:p>
    <w:p w:rsidR="003C7D70" w:rsidRPr="00DA0524" w:rsidRDefault="003C7D70" w:rsidP="0059788D">
      <w:pPr>
        <w:tabs>
          <w:tab w:val="left" w:pos="-3828"/>
        </w:tabs>
        <w:spacing w:after="0" w:line="240" w:lineRule="auto"/>
        <w:jc w:val="center"/>
        <w:outlineLvl w:val="0"/>
        <w:rPr>
          <w:rFonts w:ascii="Times New Roman" w:hAnsi="Times New Roman" w:cs="Times New Roman"/>
          <w:b/>
          <w:sz w:val="24"/>
          <w:szCs w:val="24"/>
        </w:rPr>
      </w:pPr>
    </w:p>
    <w:p w:rsidR="009F0AED" w:rsidRPr="00DA0524" w:rsidRDefault="006D15EB" w:rsidP="0059788D">
      <w:pPr>
        <w:spacing w:after="0" w:line="240" w:lineRule="auto"/>
        <w:rPr>
          <w:rFonts w:ascii="Times New Roman" w:hAnsi="Times New Roman" w:cs="Times New Roman"/>
          <w:sz w:val="24"/>
          <w:szCs w:val="24"/>
        </w:rPr>
      </w:pPr>
      <w:r w:rsidRPr="00DA0524">
        <w:rPr>
          <w:rFonts w:ascii="Times New Roman" w:hAnsi="Times New Roman" w:cs="Times New Roman"/>
          <w:sz w:val="24"/>
          <w:szCs w:val="24"/>
        </w:rPr>
        <w:t>07</w:t>
      </w:r>
      <w:r w:rsidR="00EC2B1F" w:rsidRPr="00DA0524">
        <w:rPr>
          <w:rFonts w:ascii="Times New Roman" w:hAnsi="Times New Roman" w:cs="Times New Roman"/>
          <w:sz w:val="24"/>
          <w:szCs w:val="24"/>
        </w:rPr>
        <w:t xml:space="preserve"> </w:t>
      </w:r>
      <w:r w:rsidRPr="00DA0524">
        <w:rPr>
          <w:rFonts w:ascii="Times New Roman" w:hAnsi="Times New Roman" w:cs="Times New Roman"/>
          <w:sz w:val="24"/>
          <w:szCs w:val="24"/>
        </w:rPr>
        <w:t>сентября</w:t>
      </w:r>
      <w:r w:rsidR="00BD1F8D" w:rsidRPr="00DA0524">
        <w:rPr>
          <w:rFonts w:ascii="Times New Roman" w:hAnsi="Times New Roman" w:cs="Times New Roman"/>
          <w:sz w:val="24"/>
          <w:szCs w:val="24"/>
        </w:rPr>
        <w:t xml:space="preserve"> 201</w:t>
      </w:r>
      <w:r w:rsidR="0083333D" w:rsidRPr="00DA0524">
        <w:rPr>
          <w:rFonts w:ascii="Times New Roman" w:hAnsi="Times New Roman" w:cs="Times New Roman"/>
          <w:sz w:val="24"/>
          <w:szCs w:val="24"/>
        </w:rPr>
        <w:t>7</w:t>
      </w:r>
      <w:r w:rsidR="00EC2B1F" w:rsidRPr="00DA0524">
        <w:rPr>
          <w:rFonts w:ascii="Times New Roman" w:hAnsi="Times New Roman" w:cs="Times New Roman"/>
          <w:sz w:val="24"/>
          <w:szCs w:val="24"/>
        </w:rPr>
        <w:t xml:space="preserve"> </w:t>
      </w:r>
      <w:r w:rsidR="004740CA" w:rsidRPr="00DA0524">
        <w:rPr>
          <w:rFonts w:ascii="Times New Roman" w:hAnsi="Times New Roman" w:cs="Times New Roman"/>
          <w:sz w:val="24"/>
          <w:szCs w:val="24"/>
        </w:rPr>
        <w:t>года</w:t>
      </w:r>
      <w:r w:rsidR="004740CA" w:rsidRPr="00DA0524">
        <w:rPr>
          <w:rFonts w:ascii="Times New Roman" w:hAnsi="Times New Roman" w:cs="Times New Roman"/>
          <w:sz w:val="24"/>
          <w:szCs w:val="24"/>
        </w:rPr>
        <w:tab/>
      </w:r>
      <w:r w:rsidR="00311F6D" w:rsidRPr="00DA0524">
        <w:rPr>
          <w:rFonts w:ascii="Times New Roman" w:hAnsi="Times New Roman" w:cs="Times New Roman"/>
          <w:sz w:val="24"/>
          <w:szCs w:val="24"/>
        </w:rPr>
        <w:tab/>
      </w:r>
      <w:r w:rsidR="00311F6D" w:rsidRPr="00DA0524">
        <w:rPr>
          <w:rFonts w:ascii="Times New Roman" w:hAnsi="Times New Roman" w:cs="Times New Roman"/>
          <w:sz w:val="24"/>
          <w:szCs w:val="24"/>
        </w:rPr>
        <w:tab/>
      </w:r>
      <w:r w:rsidR="008A5822" w:rsidRPr="00DA0524">
        <w:rPr>
          <w:rFonts w:ascii="Times New Roman" w:hAnsi="Times New Roman" w:cs="Times New Roman"/>
          <w:sz w:val="24"/>
          <w:szCs w:val="24"/>
        </w:rPr>
        <w:tab/>
      </w:r>
      <w:r w:rsidR="008A5822" w:rsidRPr="00DA0524">
        <w:rPr>
          <w:rFonts w:ascii="Times New Roman" w:hAnsi="Times New Roman" w:cs="Times New Roman"/>
          <w:sz w:val="24"/>
          <w:szCs w:val="24"/>
        </w:rPr>
        <w:tab/>
      </w:r>
      <w:r w:rsidR="008A5822" w:rsidRPr="00DA0524">
        <w:rPr>
          <w:rFonts w:ascii="Times New Roman" w:hAnsi="Times New Roman" w:cs="Times New Roman"/>
          <w:sz w:val="24"/>
          <w:szCs w:val="24"/>
        </w:rPr>
        <w:tab/>
      </w:r>
      <w:r w:rsidR="008A5822" w:rsidRPr="00DA0524">
        <w:rPr>
          <w:rFonts w:ascii="Times New Roman" w:hAnsi="Times New Roman" w:cs="Times New Roman"/>
          <w:sz w:val="24"/>
          <w:szCs w:val="24"/>
        </w:rPr>
        <w:tab/>
      </w:r>
      <w:r w:rsidR="0007312F">
        <w:rPr>
          <w:rFonts w:ascii="Times New Roman" w:hAnsi="Times New Roman" w:cs="Times New Roman"/>
          <w:sz w:val="24"/>
          <w:szCs w:val="24"/>
        </w:rPr>
        <w:t xml:space="preserve">           </w:t>
      </w:r>
      <w:r w:rsidR="003A322B" w:rsidRPr="00DA0524">
        <w:rPr>
          <w:rFonts w:ascii="Times New Roman" w:hAnsi="Times New Roman" w:cs="Times New Roman"/>
          <w:sz w:val="24"/>
          <w:szCs w:val="24"/>
        </w:rPr>
        <w:tab/>
      </w:r>
      <w:r w:rsidR="006112DB" w:rsidRPr="00DA0524">
        <w:rPr>
          <w:rFonts w:ascii="Times New Roman" w:hAnsi="Times New Roman" w:cs="Times New Roman"/>
          <w:sz w:val="24"/>
          <w:szCs w:val="24"/>
        </w:rPr>
        <w:t xml:space="preserve">с. </w:t>
      </w:r>
      <w:r w:rsidR="006112DB" w:rsidRPr="00DA0524">
        <w:rPr>
          <w:rFonts w:ascii="Times New Roman" w:hAnsi="Times New Roman" w:cs="Times New Roman"/>
          <w:color w:val="000000" w:themeColor="text1"/>
          <w:sz w:val="24"/>
          <w:szCs w:val="24"/>
          <w:shd w:val="clear" w:color="auto" w:fill="FFFFFF"/>
        </w:rPr>
        <w:t>Ножай-Юрт</w:t>
      </w:r>
    </w:p>
    <w:p w:rsidR="006112DB" w:rsidRPr="00DA0524" w:rsidRDefault="005A0BC6" w:rsidP="006D15EB">
      <w:pPr>
        <w:spacing w:after="0" w:line="240" w:lineRule="auto"/>
        <w:ind w:firstLine="708"/>
        <w:jc w:val="both"/>
        <w:rPr>
          <w:rFonts w:ascii="Times New Roman" w:hAnsi="Times New Roman" w:cs="Times New Roman"/>
          <w:color w:val="000000" w:themeColor="text1"/>
          <w:sz w:val="24"/>
          <w:szCs w:val="24"/>
        </w:rPr>
      </w:pPr>
      <w:r w:rsidRPr="00DA0524">
        <w:rPr>
          <w:rFonts w:ascii="Times New Roman" w:hAnsi="Times New Roman" w:cs="Times New Roman"/>
          <w:sz w:val="24"/>
          <w:szCs w:val="24"/>
        </w:rPr>
        <w:tab/>
      </w:r>
      <w:r w:rsidR="006D15EB" w:rsidRPr="00DA0524">
        <w:rPr>
          <w:rFonts w:ascii="Times New Roman" w:hAnsi="Times New Roman" w:cs="Times New Roman"/>
          <w:color w:val="000000" w:themeColor="text1"/>
          <w:sz w:val="24"/>
          <w:szCs w:val="24"/>
        </w:rPr>
        <w:t xml:space="preserve">  </w:t>
      </w:r>
    </w:p>
    <w:p w:rsidR="006D15EB" w:rsidRPr="00DA0524" w:rsidRDefault="006D15EB" w:rsidP="00143B1E">
      <w:pPr>
        <w:spacing w:after="0" w:line="240" w:lineRule="auto"/>
        <w:ind w:right="282" w:firstLine="708"/>
        <w:jc w:val="both"/>
        <w:rPr>
          <w:rFonts w:ascii="Times New Roman" w:hAnsi="Times New Roman" w:cs="Times New Roman"/>
          <w:sz w:val="24"/>
          <w:szCs w:val="24"/>
        </w:rPr>
      </w:pPr>
      <w:r w:rsidRPr="00DA0524">
        <w:rPr>
          <w:rFonts w:ascii="Times New Roman" w:hAnsi="Times New Roman" w:cs="Times New Roman"/>
          <w:color w:val="000000" w:themeColor="text1"/>
          <w:sz w:val="24"/>
          <w:szCs w:val="24"/>
        </w:rPr>
        <w:t xml:space="preserve"> На основании приказа Министерства финансов Чеченской Республики от </w:t>
      </w:r>
      <w:r w:rsidR="00FE555A" w:rsidRPr="00DA0524">
        <w:rPr>
          <w:rFonts w:ascii="Times New Roman" w:hAnsi="Times New Roman" w:cs="Times New Roman"/>
          <w:color w:val="000000" w:themeColor="text1"/>
          <w:sz w:val="24"/>
          <w:szCs w:val="24"/>
        </w:rPr>
        <w:t>15.08</w:t>
      </w:r>
      <w:r w:rsidRPr="00DA0524">
        <w:rPr>
          <w:rFonts w:ascii="Times New Roman" w:hAnsi="Times New Roman" w:cs="Times New Roman"/>
          <w:color w:val="000000" w:themeColor="text1"/>
          <w:sz w:val="24"/>
          <w:szCs w:val="24"/>
        </w:rPr>
        <w:t>.2017 года № 01-03-02/</w:t>
      </w:r>
      <w:r w:rsidR="00FE555A" w:rsidRPr="00DA0524">
        <w:rPr>
          <w:rFonts w:ascii="Times New Roman" w:hAnsi="Times New Roman" w:cs="Times New Roman"/>
          <w:color w:val="000000" w:themeColor="text1"/>
          <w:sz w:val="24"/>
          <w:szCs w:val="24"/>
        </w:rPr>
        <w:t>249</w:t>
      </w:r>
      <w:r w:rsidRPr="00DA0524">
        <w:rPr>
          <w:rFonts w:ascii="Times New Roman" w:hAnsi="Times New Roman" w:cs="Times New Roman"/>
          <w:color w:val="000000" w:themeColor="text1"/>
          <w:sz w:val="24"/>
          <w:szCs w:val="24"/>
        </w:rPr>
        <w:t xml:space="preserve"> «О проведении плановой проверки в </w:t>
      </w:r>
      <w:r w:rsidR="00DF7D71" w:rsidRPr="00DA0524">
        <w:rPr>
          <w:rFonts w:ascii="Times New Roman" w:hAnsi="Times New Roman" w:cs="Times New Roman"/>
          <w:sz w:val="24"/>
          <w:szCs w:val="24"/>
        </w:rPr>
        <w:t xml:space="preserve">Государственном казенном учреждении «Отдел труда и социального развития» </w:t>
      </w:r>
      <w:r w:rsidR="00DF7D71" w:rsidRPr="00DA0524">
        <w:rPr>
          <w:rFonts w:ascii="Times New Roman" w:eastAsia="Times New Roman" w:hAnsi="Times New Roman" w:cs="Times New Roman"/>
          <w:sz w:val="24"/>
          <w:szCs w:val="24"/>
        </w:rPr>
        <w:t xml:space="preserve">Ножай-Юртовского района </w:t>
      </w:r>
      <w:r w:rsidRPr="00DA0524">
        <w:rPr>
          <w:rFonts w:ascii="Times New Roman" w:hAnsi="Times New Roman" w:cs="Times New Roman"/>
          <w:color w:val="000000" w:themeColor="text1"/>
          <w:sz w:val="24"/>
          <w:szCs w:val="24"/>
        </w:rPr>
        <w:t xml:space="preserve">и пункта </w:t>
      </w:r>
      <w:r w:rsidR="00FE555A" w:rsidRPr="00DA0524">
        <w:rPr>
          <w:rFonts w:ascii="Times New Roman" w:hAnsi="Times New Roman" w:cs="Times New Roman"/>
          <w:color w:val="000000" w:themeColor="text1"/>
          <w:sz w:val="24"/>
          <w:szCs w:val="24"/>
        </w:rPr>
        <w:t>71</w:t>
      </w:r>
      <w:r w:rsidRPr="00DA0524">
        <w:rPr>
          <w:rFonts w:ascii="Times New Roman" w:hAnsi="Times New Roman" w:cs="Times New Roman"/>
          <w:color w:val="000000" w:themeColor="text1"/>
          <w:sz w:val="24"/>
          <w:szCs w:val="24"/>
        </w:rPr>
        <w:t xml:space="preserve"> плана проведения Министерством финансов Чеченской Республики </w:t>
      </w:r>
      <w:r w:rsidRPr="00DA0524">
        <w:rPr>
          <w:rFonts w:ascii="Times New Roman" w:hAnsi="Times New Roman" w:cs="Times New Roman"/>
          <w:bCs/>
          <w:color w:val="000000" w:themeColor="text1"/>
          <w:sz w:val="24"/>
          <w:szCs w:val="24"/>
        </w:rPr>
        <w:t xml:space="preserve">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2017 год, утвержденного приказом Министерства финансов Чеченской Республики </w:t>
      </w:r>
      <w:r w:rsidRPr="00DA0524">
        <w:rPr>
          <w:rFonts w:ascii="Times New Roman" w:hAnsi="Times New Roman" w:cs="Times New Roman"/>
          <w:color w:val="000000" w:themeColor="text1"/>
          <w:sz w:val="24"/>
          <w:szCs w:val="24"/>
        </w:rPr>
        <w:t>от 27 декабря 2016 года № 01-03-02/190</w:t>
      </w:r>
      <w:r w:rsidRPr="00DA0524">
        <w:rPr>
          <w:rFonts w:ascii="Times New Roman" w:hAnsi="Times New Roman" w:cs="Times New Roman"/>
          <w:bCs/>
          <w:color w:val="000000" w:themeColor="text1"/>
          <w:sz w:val="24"/>
          <w:szCs w:val="24"/>
        </w:rPr>
        <w:t xml:space="preserve">, </w:t>
      </w:r>
      <w:r w:rsidRPr="00DA0524">
        <w:rPr>
          <w:rFonts w:ascii="Times New Roman" w:hAnsi="Times New Roman" w:cs="Times New Roman"/>
          <w:color w:val="000000" w:themeColor="text1"/>
          <w:sz w:val="24"/>
          <w:szCs w:val="24"/>
        </w:rPr>
        <w:t xml:space="preserve">главным специалистом-экспертом отдела внутреннего финансового аудита и контроля Министерства финансов Чеченской Республики Шахмуратовым Усманом Омурсолтановичем </w:t>
      </w:r>
      <w:r w:rsidRPr="00DA0524">
        <w:rPr>
          <w:rFonts w:ascii="Times New Roman" w:eastAsia="Times New Roman" w:hAnsi="Times New Roman" w:cs="Times New Roman"/>
          <w:bCs/>
          <w:color w:val="000000" w:themeColor="text1"/>
          <w:sz w:val="24"/>
          <w:szCs w:val="24"/>
        </w:rPr>
        <w:t xml:space="preserve">проведена плановая проверка в </w:t>
      </w:r>
      <w:r w:rsidRPr="00DA0524">
        <w:rPr>
          <w:rFonts w:ascii="Times New Roman" w:hAnsi="Times New Roman" w:cs="Times New Roman"/>
          <w:sz w:val="24"/>
          <w:szCs w:val="24"/>
        </w:rPr>
        <w:t xml:space="preserve">Государственном казенном учреждении «Отдел труда и социального развития» </w:t>
      </w:r>
      <w:r w:rsidR="00DF7D71" w:rsidRPr="00DA0524">
        <w:rPr>
          <w:rFonts w:ascii="Times New Roman" w:eastAsia="Times New Roman" w:hAnsi="Times New Roman" w:cs="Times New Roman"/>
          <w:sz w:val="24"/>
          <w:szCs w:val="24"/>
        </w:rPr>
        <w:t>Ножай-Юртовского района</w:t>
      </w:r>
      <w:r w:rsidR="003740E0" w:rsidRPr="00DA0524">
        <w:rPr>
          <w:rFonts w:ascii="Times New Roman" w:eastAsia="Times New Roman" w:hAnsi="Times New Roman" w:cs="Times New Roman"/>
          <w:sz w:val="24"/>
          <w:szCs w:val="24"/>
        </w:rPr>
        <w:t xml:space="preserve"> </w:t>
      </w:r>
      <w:r w:rsidRPr="00DA0524">
        <w:rPr>
          <w:rFonts w:ascii="Times New Roman" w:hAnsi="Times New Roman" w:cs="Times New Roman"/>
          <w:color w:val="000000"/>
          <w:sz w:val="24"/>
          <w:szCs w:val="24"/>
        </w:rPr>
        <w:t>(далее – ГКУ «</w:t>
      </w:r>
      <w:r w:rsidRPr="00DA0524">
        <w:rPr>
          <w:rFonts w:ascii="Times New Roman" w:hAnsi="Times New Roman" w:cs="Times New Roman"/>
          <w:sz w:val="24"/>
          <w:szCs w:val="24"/>
        </w:rPr>
        <w:t>ОТ</w:t>
      </w:r>
      <w:r w:rsidR="004F7B63" w:rsidRPr="00DA0524">
        <w:rPr>
          <w:rFonts w:ascii="Times New Roman" w:hAnsi="Times New Roman" w:cs="Times New Roman"/>
          <w:sz w:val="24"/>
          <w:szCs w:val="24"/>
        </w:rPr>
        <w:t xml:space="preserve"> </w:t>
      </w:r>
      <w:r w:rsidRPr="00DA0524">
        <w:rPr>
          <w:rFonts w:ascii="Times New Roman" w:hAnsi="Times New Roman" w:cs="Times New Roman"/>
          <w:sz w:val="24"/>
          <w:szCs w:val="24"/>
        </w:rPr>
        <w:t>и</w:t>
      </w:r>
      <w:r w:rsidR="004F7B63" w:rsidRPr="00DA0524">
        <w:rPr>
          <w:rFonts w:ascii="Times New Roman" w:hAnsi="Times New Roman" w:cs="Times New Roman"/>
          <w:sz w:val="24"/>
          <w:szCs w:val="24"/>
        </w:rPr>
        <w:t xml:space="preserve"> </w:t>
      </w:r>
      <w:r w:rsidRPr="00DA0524">
        <w:rPr>
          <w:rFonts w:ascii="Times New Roman" w:hAnsi="Times New Roman" w:cs="Times New Roman"/>
          <w:sz w:val="24"/>
          <w:szCs w:val="24"/>
        </w:rPr>
        <w:t xml:space="preserve">СР» </w:t>
      </w:r>
      <w:r w:rsidR="00DF7D71" w:rsidRPr="00DA0524">
        <w:rPr>
          <w:rFonts w:ascii="Times New Roman" w:eastAsia="Times New Roman" w:hAnsi="Times New Roman" w:cs="Times New Roman"/>
          <w:sz w:val="24"/>
          <w:szCs w:val="24"/>
        </w:rPr>
        <w:t>Ножай-Юртовского района</w:t>
      </w:r>
      <w:r w:rsidRPr="00DA0524">
        <w:rPr>
          <w:rFonts w:ascii="Times New Roman" w:hAnsi="Times New Roman" w:cs="Times New Roman"/>
          <w:color w:val="000000"/>
          <w:sz w:val="24"/>
          <w:szCs w:val="24"/>
        </w:rPr>
        <w:t>).</w:t>
      </w:r>
    </w:p>
    <w:p w:rsidR="00127EC4" w:rsidRPr="00DA0524" w:rsidRDefault="006D15EB" w:rsidP="00FE555A">
      <w:pPr>
        <w:autoSpaceDE w:val="0"/>
        <w:autoSpaceDN w:val="0"/>
        <w:adjustRightInd w:val="0"/>
        <w:spacing w:after="0" w:line="240" w:lineRule="auto"/>
        <w:jc w:val="both"/>
        <w:rPr>
          <w:rFonts w:ascii="Times New Roman" w:hAnsi="Times New Roman" w:cs="Times New Roman"/>
          <w:color w:val="000000" w:themeColor="text1"/>
          <w:sz w:val="24"/>
          <w:szCs w:val="24"/>
        </w:rPr>
      </w:pPr>
      <w:r w:rsidRPr="00DA0524">
        <w:rPr>
          <w:rFonts w:ascii="Times New Roman" w:hAnsi="Times New Roman" w:cs="Times New Roman"/>
          <w:color w:val="000000" w:themeColor="text1"/>
          <w:sz w:val="24"/>
          <w:szCs w:val="24"/>
        </w:rPr>
        <w:tab/>
      </w:r>
      <w:r w:rsidR="00127EC4" w:rsidRPr="00DA0524">
        <w:rPr>
          <w:rFonts w:ascii="Times New Roman" w:hAnsi="Times New Roman" w:cs="Times New Roman"/>
          <w:sz w:val="24"/>
          <w:szCs w:val="24"/>
        </w:rPr>
        <w:t xml:space="preserve">Дата начала проверки: </w:t>
      </w:r>
      <w:r w:rsidR="00F728F0" w:rsidRPr="00DA0524">
        <w:rPr>
          <w:rFonts w:ascii="Times New Roman" w:hAnsi="Times New Roman" w:cs="Times New Roman"/>
          <w:sz w:val="24"/>
          <w:szCs w:val="24"/>
        </w:rPr>
        <w:t>25</w:t>
      </w:r>
      <w:r w:rsidR="00127EC4" w:rsidRPr="00DA0524">
        <w:rPr>
          <w:rFonts w:ascii="Times New Roman" w:hAnsi="Times New Roman" w:cs="Times New Roman"/>
          <w:sz w:val="24"/>
          <w:szCs w:val="24"/>
        </w:rPr>
        <w:t>.</w:t>
      </w:r>
      <w:r w:rsidR="00DE6D7E" w:rsidRPr="00DA0524">
        <w:rPr>
          <w:rFonts w:ascii="Times New Roman" w:hAnsi="Times New Roman" w:cs="Times New Roman"/>
          <w:sz w:val="24"/>
          <w:szCs w:val="24"/>
        </w:rPr>
        <w:t>0</w:t>
      </w:r>
      <w:r w:rsidR="00F728F0" w:rsidRPr="00DA0524">
        <w:rPr>
          <w:rFonts w:ascii="Times New Roman" w:hAnsi="Times New Roman" w:cs="Times New Roman"/>
          <w:sz w:val="24"/>
          <w:szCs w:val="24"/>
        </w:rPr>
        <w:t>8</w:t>
      </w:r>
      <w:r w:rsidR="00127EC4" w:rsidRPr="00DA0524">
        <w:rPr>
          <w:rFonts w:ascii="Times New Roman" w:hAnsi="Times New Roman" w:cs="Times New Roman"/>
          <w:sz w:val="24"/>
          <w:szCs w:val="24"/>
        </w:rPr>
        <w:t>.201</w:t>
      </w:r>
      <w:r w:rsidR="00DA63CD" w:rsidRPr="00DA0524">
        <w:rPr>
          <w:rFonts w:ascii="Times New Roman" w:hAnsi="Times New Roman" w:cs="Times New Roman"/>
          <w:sz w:val="24"/>
          <w:szCs w:val="24"/>
        </w:rPr>
        <w:t>7</w:t>
      </w:r>
      <w:r w:rsidR="00127EC4" w:rsidRPr="00DA0524">
        <w:rPr>
          <w:rFonts w:ascii="Times New Roman" w:hAnsi="Times New Roman" w:cs="Times New Roman"/>
          <w:sz w:val="24"/>
          <w:szCs w:val="24"/>
        </w:rPr>
        <w:t xml:space="preserve"> года.</w:t>
      </w:r>
    </w:p>
    <w:p w:rsidR="00127EC4" w:rsidRPr="00DA0524" w:rsidRDefault="00127EC4" w:rsidP="0059788D">
      <w:pPr>
        <w:spacing w:after="0" w:line="240" w:lineRule="auto"/>
        <w:ind w:firstLine="709"/>
        <w:jc w:val="both"/>
        <w:rPr>
          <w:rFonts w:ascii="Times New Roman" w:hAnsi="Times New Roman" w:cs="Times New Roman"/>
          <w:sz w:val="24"/>
          <w:szCs w:val="24"/>
        </w:rPr>
      </w:pPr>
      <w:r w:rsidRPr="00DA0524">
        <w:rPr>
          <w:rFonts w:ascii="Times New Roman" w:hAnsi="Times New Roman" w:cs="Times New Roman"/>
          <w:sz w:val="24"/>
          <w:szCs w:val="24"/>
        </w:rPr>
        <w:t xml:space="preserve">Дата окончания проверки: </w:t>
      </w:r>
      <w:r w:rsidR="00F728F0" w:rsidRPr="00DA0524">
        <w:rPr>
          <w:rFonts w:ascii="Times New Roman" w:hAnsi="Times New Roman" w:cs="Times New Roman"/>
          <w:sz w:val="24"/>
          <w:szCs w:val="24"/>
        </w:rPr>
        <w:t>07</w:t>
      </w:r>
      <w:r w:rsidR="00900FE3" w:rsidRPr="00DA0524">
        <w:rPr>
          <w:rFonts w:ascii="Times New Roman" w:hAnsi="Times New Roman" w:cs="Times New Roman"/>
          <w:sz w:val="24"/>
          <w:szCs w:val="24"/>
        </w:rPr>
        <w:t>.</w:t>
      </w:r>
      <w:r w:rsidR="00DE6D7E" w:rsidRPr="00DA0524">
        <w:rPr>
          <w:rFonts w:ascii="Times New Roman" w:hAnsi="Times New Roman" w:cs="Times New Roman"/>
          <w:sz w:val="24"/>
          <w:szCs w:val="24"/>
        </w:rPr>
        <w:t>0</w:t>
      </w:r>
      <w:r w:rsidR="00F728F0" w:rsidRPr="00DA0524">
        <w:rPr>
          <w:rFonts w:ascii="Times New Roman" w:hAnsi="Times New Roman" w:cs="Times New Roman"/>
          <w:sz w:val="24"/>
          <w:szCs w:val="24"/>
        </w:rPr>
        <w:t>9</w:t>
      </w:r>
      <w:r w:rsidR="00FB235D" w:rsidRPr="00DA0524">
        <w:rPr>
          <w:rFonts w:ascii="Times New Roman" w:hAnsi="Times New Roman" w:cs="Times New Roman"/>
          <w:sz w:val="24"/>
          <w:szCs w:val="24"/>
        </w:rPr>
        <w:t>.</w:t>
      </w:r>
      <w:r w:rsidR="004915FA" w:rsidRPr="00DA0524">
        <w:rPr>
          <w:rFonts w:ascii="Times New Roman" w:hAnsi="Times New Roman" w:cs="Times New Roman"/>
          <w:sz w:val="24"/>
          <w:szCs w:val="24"/>
        </w:rPr>
        <w:t>201</w:t>
      </w:r>
      <w:r w:rsidR="00DA63CD" w:rsidRPr="00DA0524">
        <w:rPr>
          <w:rFonts w:ascii="Times New Roman" w:hAnsi="Times New Roman" w:cs="Times New Roman"/>
          <w:sz w:val="24"/>
          <w:szCs w:val="24"/>
        </w:rPr>
        <w:t>7</w:t>
      </w:r>
      <w:r w:rsidRPr="00DA0524">
        <w:rPr>
          <w:rFonts w:ascii="Times New Roman" w:hAnsi="Times New Roman" w:cs="Times New Roman"/>
          <w:sz w:val="24"/>
          <w:szCs w:val="24"/>
        </w:rPr>
        <w:t xml:space="preserve"> года.</w:t>
      </w:r>
    </w:p>
    <w:p w:rsidR="00127EC4" w:rsidRPr="00DA0524" w:rsidRDefault="00127EC4" w:rsidP="0059788D">
      <w:pPr>
        <w:tabs>
          <w:tab w:val="left" w:pos="851"/>
        </w:tabs>
        <w:spacing w:after="0" w:line="240" w:lineRule="auto"/>
        <w:ind w:firstLine="709"/>
        <w:jc w:val="both"/>
        <w:rPr>
          <w:rFonts w:ascii="Times New Roman" w:hAnsi="Times New Roman" w:cs="Times New Roman"/>
          <w:sz w:val="24"/>
          <w:szCs w:val="24"/>
        </w:rPr>
      </w:pPr>
      <w:r w:rsidRPr="00DA0524">
        <w:rPr>
          <w:rFonts w:ascii="Times New Roman" w:hAnsi="Times New Roman" w:cs="Times New Roman"/>
          <w:sz w:val="24"/>
          <w:szCs w:val="24"/>
        </w:rPr>
        <w:t>Проверяемый период проверки: с 1 января по 31 декабря 201</w:t>
      </w:r>
      <w:r w:rsidR="00DA63CD" w:rsidRPr="00DA0524">
        <w:rPr>
          <w:rFonts w:ascii="Times New Roman" w:hAnsi="Times New Roman" w:cs="Times New Roman"/>
          <w:sz w:val="24"/>
          <w:szCs w:val="24"/>
        </w:rPr>
        <w:t>6</w:t>
      </w:r>
      <w:r w:rsidRPr="00DA0524">
        <w:rPr>
          <w:rFonts w:ascii="Times New Roman" w:hAnsi="Times New Roman" w:cs="Times New Roman"/>
          <w:sz w:val="24"/>
          <w:szCs w:val="24"/>
        </w:rPr>
        <w:t> года.</w:t>
      </w:r>
    </w:p>
    <w:p w:rsidR="00127EC4" w:rsidRPr="00DA0524" w:rsidRDefault="00127EC4" w:rsidP="0059788D">
      <w:pPr>
        <w:spacing w:after="0" w:line="240" w:lineRule="auto"/>
        <w:ind w:firstLine="709"/>
        <w:jc w:val="both"/>
        <w:rPr>
          <w:rFonts w:ascii="Times New Roman" w:hAnsi="Times New Roman" w:cs="Times New Roman"/>
          <w:sz w:val="24"/>
          <w:szCs w:val="24"/>
        </w:rPr>
      </w:pPr>
      <w:r w:rsidRPr="00DA0524">
        <w:rPr>
          <w:rFonts w:ascii="Times New Roman" w:hAnsi="Times New Roman" w:cs="Times New Roman"/>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CD0A18" w:rsidRPr="00DA0524" w:rsidRDefault="00CD0A18" w:rsidP="00CD0A18">
      <w:pPr>
        <w:spacing w:after="0" w:line="240" w:lineRule="auto"/>
        <w:ind w:firstLine="709"/>
        <w:contextualSpacing/>
        <w:jc w:val="both"/>
        <w:rPr>
          <w:rFonts w:ascii="Times New Roman" w:eastAsia="Times New Roman" w:hAnsi="Times New Roman" w:cs="Times New Roman"/>
          <w:sz w:val="24"/>
          <w:szCs w:val="24"/>
        </w:rPr>
      </w:pPr>
      <w:r w:rsidRPr="00DA0524">
        <w:rPr>
          <w:rFonts w:ascii="Times New Roman" w:eastAsia="Times New Roman" w:hAnsi="Times New Roman" w:cs="Times New Roman"/>
          <w:sz w:val="24"/>
          <w:szCs w:val="24"/>
        </w:rPr>
        <w:t xml:space="preserve">Руководители </w:t>
      </w:r>
      <w:r w:rsidRPr="00DA0524">
        <w:rPr>
          <w:rFonts w:ascii="Times New Roman" w:eastAsia="Times New Roman" w:hAnsi="Times New Roman" w:cs="Times New Roman"/>
          <w:bCs/>
          <w:sz w:val="24"/>
          <w:szCs w:val="24"/>
        </w:rPr>
        <w:t>субъекта проверки</w:t>
      </w:r>
      <w:r w:rsidRPr="00DA0524">
        <w:rPr>
          <w:rFonts w:ascii="Times New Roman" w:eastAsia="Times New Roman" w:hAnsi="Times New Roman" w:cs="Times New Roman"/>
          <w:sz w:val="24"/>
          <w:szCs w:val="24"/>
        </w:rPr>
        <w:t>:</w:t>
      </w:r>
    </w:p>
    <w:p w:rsidR="00CD0A18" w:rsidRPr="00DA0524" w:rsidRDefault="00CD0A18" w:rsidP="00CD0A18">
      <w:pPr>
        <w:spacing w:after="0" w:line="240" w:lineRule="auto"/>
        <w:ind w:firstLine="709"/>
        <w:contextualSpacing/>
        <w:jc w:val="both"/>
        <w:rPr>
          <w:rFonts w:ascii="Times New Roman" w:eastAsia="Times New Roman" w:hAnsi="Times New Roman" w:cs="Times New Roman"/>
          <w:sz w:val="24"/>
          <w:szCs w:val="24"/>
        </w:rPr>
      </w:pPr>
      <w:r w:rsidRPr="00DA0524">
        <w:rPr>
          <w:rFonts w:ascii="Times New Roman" w:eastAsia="Times New Roman" w:hAnsi="Times New Roman" w:cs="Times New Roman"/>
          <w:sz w:val="24"/>
          <w:szCs w:val="24"/>
        </w:rPr>
        <w:t xml:space="preserve">-  с </w:t>
      </w:r>
      <w:r w:rsidR="00585F0C" w:rsidRPr="00DA0524">
        <w:rPr>
          <w:rFonts w:ascii="Times New Roman" w:eastAsia="Times New Roman" w:hAnsi="Times New Roman" w:cs="Times New Roman"/>
          <w:sz w:val="24"/>
          <w:szCs w:val="24"/>
        </w:rPr>
        <w:t>01.06.2008</w:t>
      </w:r>
      <w:r w:rsidRPr="00DA0524">
        <w:rPr>
          <w:rFonts w:ascii="Times New Roman" w:eastAsia="Times New Roman" w:hAnsi="Times New Roman" w:cs="Times New Roman"/>
          <w:sz w:val="24"/>
          <w:szCs w:val="24"/>
        </w:rPr>
        <w:t xml:space="preserve"> г. по </w:t>
      </w:r>
      <w:r w:rsidR="00585F0C" w:rsidRPr="00DA0524">
        <w:rPr>
          <w:rFonts w:ascii="Times New Roman" w:eastAsia="Times New Roman" w:hAnsi="Times New Roman" w:cs="Times New Roman"/>
          <w:sz w:val="24"/>
          <w:szCs w:val="24"/>
        </w:rPr>
        <w:t>02.05.2017г. Кадаев Ильман Аладиевич</w:t>
      </w:r>
      <w:r w:rsidRPr="00DA0524">
        <w:rPr>
          <w:rFonts w:ascii="Times New Roman" w:eastAsia="Times New Roman" w:hAnsi="Times New Roman" w:cs="Times New Roman"/>
          <w:sz w:val="24"/>
          <w:szCs w:val="24"/>
        </w:rPr>
        <w:t>;</w:t>
      </w:r>
    </w:p>
    <w:p w:rsidR="00CD0A18" w:rsidRPr="00DA0524" w:rsidRDefault="00CD0A18" w:rsidP="00CD0A18">
      <w:pPr>
        <w:spacing w:after="0" w:line="240" w:lineRule="auto"/>
        <w:ind w:firstLine="709"/>
        <w:contextualSpacing/>
        <w:jc w:val="both"/>
        <w:rPr>
          <w:rFonts w:ascii="Times New Roman" w:eastAsia="Times New Roman" w:hAnsi="Times New Roman" w:cs="Times New Roman"/>
          <w:sz w:val="24"/>
          <w:szCs w:val="24"/>
        </w:rPr>
      </w:pPr>
      <w:r w:rsidRPr="00DA0524">
        <w:rPr>
          <w:rFonts w:ascii="Times New Roman" w:eastAsia="Times New Roman" w:hAnsi="Times New Roman" w:cs="Times New Roman"/>
          <w:sz w:val="24"/>
          <w:szCs w:val="24"/>
        </w:rPr>
        <w:t xml:space="preserve">-  </w:t>
      </w:r>
      <w:r w:rsidR="00585F0C" w:rsidRPr="00DA0524">
        <w:rPr>
          <w:rFonts w:ascii="Times New Roman" w:eastAsia="Times New Roman" w:hAnsi="Times New Roman" w:cs="Times New Roman"/>
          <w:sz w:val="24"/>
          <w:szCs w:val="24"/>
        </w:rPr>
        <w:t>с 03.05.2017</w:t>
      </w:r>
      <w:r w:rsidRPr="00DA0524">
        <w:rPr>
          <w:rFonts w:ascii="Times New Roman" w:eastAsia="Times New Roman" w:hAnsi="Times New Roman" w:cs="Times New Roman"/>
          <w:sz w:val="24"/>
          <w:szCs w:val="24"/>
        </w:rPr>
        <w:t xml:space="preserve"> г. по настоящее время</w:t>
      </w:r>
      <w:r w:rsidR="00585F0C" w:rsidRPr="00DA0524">
        <w:rPr>
          <w:rFonts w:ascii="Times New Roman" w:eastAsia="Times New Roman" w:hAnsi="Times New Roman" w:cs="Times New Roman"/>
          <w:sz w:val="24"/>
          <w:szCs w:val="24"/>
        </w:rPr>
        <w:t xml:space="preserve"> Баширов Муса Усманович</w:t>
      </w:r>
      <w:r w:rsidRPr="00DA0524">
        <w:rPr>
          <w:rFonts w:ascii="Times New Roman" w:eastAsia="Times New Roman" w:hAnsi="Times New Roman" w:cs="Times New Roman"/>
          <w:sz w:val="24"/>
          <w:szCs w:val="24"/>
        </w:rPr>
        <w:t>.</w:t>
      </w:r>
    </w:p>
    <w:p w:rsidR="00466772" w:rsidRPr="00DA0524" w:rsidRDefault="00466772" w:rsidP="00466772">
      <w:pPr>
        <w:pStyle w:val="a6"/>
        <w:ind w:left="0" w:firstLine="709"/>
        <w:jc w:val="both"/>
      </w:pPr>
      <w:r w:rsidRPr="00DA0524">
        <w:t xml:space="preserve">Контрактный управляющий:  </w:t>
      </w:r>
      <w:r w:rsidR="00585F0C" w:rsidRPr="00DA0524">
        <w:t>Татаева Нахапу Хусаиновна</w:t>
      </w:r>
      <w:r w:rsidRPr="00DA0524">
        <w:t>, весь период проверки.</w:t>
      </w:r>
    </w:p>
    <w:p w:rsidR="003C3F78" w:rsidRPr="00DA0524" w:rsidRDefault="003978C5" w:rsidP="0059788D">
      <w:pPr>
        <w:pStyle w:val="a6"/>
        <w:ind w:left="0" w:firstLine="709"/>
        <w:jc w:val="both"/>
      </w:pPr>
      <w:r w:rsidRPr="00DA0524">
        <w:t xml:space="preserve">ИНН субъекта проверки: </w:t>
      </w:r>
      <w:r w:rsidR="00034E91" w:rsidRPr="00DA0524">
        <w:rPr>
          <w:color w:val="000000"/>
        </w:rPr>
        <w:t>2009000760</w:t>
      </w:r>
      <w:r w:rsidRPr="00DA0524">
        <w:t>.</w:t>
      </w:r>
    </w:p>
    <w:p w:rsidR="00F770E2" w:rsidRPr="00DA0524" w:rsidRDefault="00127EC4" w:rsidP="0059788D">
      <w:pPr>
        <w:pStyle w:val="a6"/>
        <w:ind w:left="0" w:firstLine="709"/>
        <w:jc w:val="both"/>
        <w:rPr>
          <w:color w:val="000000" w:themeColor="text1"/>
          <w:shd w:val="clear" w:color="auto" w:fill="FFFFFF"/>
        </w:rPr>
      </w:pPr>
      <w:r w:rsidRPr="00DA0524">
        <w:rPr>
          <w:bCs/>
        </w:rPr>
        <w:t xml:space="preserve">Место нахождения субъекта проверки: </w:t>
      </w:r>
      <w:r w:rsidR="006112DB" w:rsidRPr="00DA0524">
        <w:rPr>
          <w:color w:val="000000" w:themeColor="text1"/>
          <w:shd w:val="clear" w:color="auto" w:fill="FFFFFF"/>
        </w:rPr>
        <w:t>366220</w:t>
      </w:r>
      <w:r w:rsidR="00F770E2" w:rsidRPr="00DA0524">
        <w:rPr>
          <w:color w:val="000000" w:themeColor="text1"/>
          <w:shd w:val="clear" w:color="auto" w:fill="FFFFFF"/>
        </w:rPr>
        <w:t xml:space="preserve">, Чеченская Республика, </w:t>
      </w:r>
      <w:r w:rsidR="006112DB" w:rsidRPr="00DA0524">
        <w:t>Ножай-Юртовского района</w:t>
      </w:r>
      <w:r w:rsidR="00F770E2" w:rsidRPr="00DA0524">
        <w:rPr>
          <w:color w:val="000000" w:themeColor="text1"/>
          <w:shd w:val="clear" w:color="auto" w:fill="FFFFFF"/>
        </w:rPr>
        <w:t xml:space="preserve">, </w:t>
      </w:r>
      <w:r w:rsidR="00634125" w:rsidRPr="00DA0524">
        <w:rPr>
          <w:color w:val="000000" w:themeColor="text1"/>
          <w:shd w:val="clear" w:color="auto" w:fill="FFFFFF"/>
        </w:rPr>
        <w:t xml:space="preserve">село </w:t>
      </w:r>
      <w:r w:rsidR="006112DB" w:rsidRPr="00DA0524">
        <w:rPr>
          <w:color w:val="000000" w:themeColor="text1"/>
          <w:shd w:val="clear" w:color="auto" w:fill="FFFFFF"/>
        </w:rPr>
        <w:t>Ножай-Юрт</w:t>
      </w:r>
      <w:r w:rsidR="00F770E2" w:rsidRPr="00DA0524">
        <w:rPr>
          <w:color w:val="000000" w:themeColor="text1"/>
          <w:shd w:val="clear" w:color="auto" w:fill="FFFFFF"/>
        </w:rPr>
        <w:t>,</w:t>
      </w:r>
      <w:r w:rsidR="00634125" w:rsidRPr="00DA0524">
        <w:rPr>
          <w:color w:val="000000" w:themeColor="text1"/>
          <w:shd w:val="clear" w:color="auto" w:fill="FFFFFF"/>
        </w:rPr>
        <w:t xml:space="preserve"> улица </w:t>
      </w:r>
      <w:r w:rsidR="00F770E2" w:rsidRPr="00DA0524">
        <w:rPr>
          <w:color w:val="000000" w:themeColor="text1"/>
          <w:shd w:val="clear" w:color="auto" w:fill="FFFFFF"/>
        </w:rPr>
        <w:t xml:space="preserve">Кадырова, </w:t>
      </w:r>
      <w:r w:rsidR="00634125" w:rsidRPr="00DA0524">
        <w:rPr>
          <w:color w:val="000000" w:themeColor="text1"/>
          <w:shd w:val="clear" w:color="auto" w:fill="FFFFFF"/>
        </w:rPr>
        <w:t xml:space="preserve">дом </w:t>
      </w:r>
      <w:r w:rsidR="006112DB" w:rsidRPr="00DA0524">
        <w:rPr>
          <w:color w:val="000000" w:themeColor="text1"/>
          <w:shd w:val="clear" w:color="auto" w:fill="FFFFFF"/>
        </w:rPr>
        <w:t>74</w:t>
      </w:r>
      <w:r w:rsidR="00F770E2" w:rsidRPr="00DA0524">
        <w:rPr>
          <w:color w:val="000000" w:themeColor="text1"/>
          <w:shd w:val="clear" w:color="auto" w:fill="FFFFFF"/>
        </w:rPr>
        <w:t>.</w:t>
      </w:r>
    </w:p>
    <w:p w:rsidR="003C3F78" w:rsidRPr="00DA0524" w:rsidRDefault="00127EC4" w:rsidP="0059788D">
      <w:pPr>
        <w:pStyle w:val="a6"/>
        <w:ind w:left="0" w:firstLine="709"/>
        <w:jc w:val="both"/>
      </w:pPr>
      <w:r w:rsidRPr="00DA0524">
        <w:rPr>
          <w:bCs/>
        </w:rPr>
        <w:t xml:space="preserve">Субъект проверки </w:t>
      </w:r>
      <w:r w:rsidRPr="00DA0524">
        <w:t xml:space="preserve">извещен о начале проведения </w:t>
      </w:r>
      <w:r w:rsidR="004740CA" w:rsidRPr="00DA0524">
        <w:t xml:space="preserve">плановой проверки уведомлением </w:t>
      </w:r>
      <w:r w:rsidR="00185538">
        <w:br/>
      </w:r>
      <w:r w:rsidRPr="00DA0524">
        <w:t xml:space="preserve">от </w:t>
      </w:r>
      <w:r w:rsidR="00585F0C" w:rsidRPr="00DA0524">
        <w:t>17</w:t>
      </w:r>
      <w:r w:rsidR="00FB235D" w:rsidRPr="00DA0524">
        <w:t>.</w:t>
      </w:r>
      <w:r w:rsidR="00185EF9" w:rsidRPr="00DA0524">
        <w:t>0</w:t>
      </w:r>
      <w:r w:rsidR="00585F0C" w:rsidRPr="00DA0524">
        <w:t>8</w:t>
      </w:r>
      <w:r w:rsidR="00FB235D" w:rsidRPr="00DA0524">
        <w:t>.</w:t>
      </w:r>
      <w:r w:rsidR="00185EF9" w:rsidRPr="00DA0524">
        <w:t>201</w:t>
      </w:r>
      <w:r w:rsidR="00DA63CD" w:rsidRPr="00DA0524">
        <w:t>7</w:t>
      </w:r>
      <w:r w:rsidR="00C563BD" w:rsidRPr="00DA0524">
        <w:t> года</w:t>
      </w:r>
      <w:r w:rsidR="00226FC8" w:rsidRPr="00DA0524">
        <w:t xml:space="preserve"> </w:t>
      </w:r>
      <w:r w:rsidRPr="00DA0524">
        <w:t xml:space="preserve">№ </w:t>
      </w:r>
      <w:r w:rsidR="00874984" w:rsidRPr="00DA0524">
        <w:t>0</w:t>
      </w:r>
      <w:r w:rsidR="00585F0C" w:rsidRPr="00DA0524">
        <w:t>71</w:t>
      </w:r>
      <w:r w:rsidRPr="00DA0524">
        <w:t>.</w:t>
      </w:r>
    </w:p>
    <w:p w:rsidR="004741D5" w:rsidRPr="00DA0524" w:rsidRDefault="004741D5" w:rsidP="004741D5">
      <w:pPr>
        <w:spacing w:after="0" w:line="240" w:lineRule="auto"/>
        <w:jc w:val="both"/>
        <w:rPr>
          <w:rFonts w:ascii="Times New Roman" w:hAnsi="Times New Roman" w:cs="Times New Roman"/>
          <w:sz w:val="24"/>
          <w:szCs w:val="24"/>
        </w:rPr>
      </w:pPr>
      <w:r w:rsidRPr="00DA0524">
        <w:rPr>
          <w:rFonts w:ascii="Times New Roman" w:hAnsi="Times New Roman" w:cs="Times New Roman"/>
          <w:sz w:val="24"/>
          <w:szCs w:val="24"/>
        </w:rPr>
        <w:t xml:space="preserve">          Проверка проводилась в соответствии с утвержденной программой выборочным методом по документам, представленным </w:t>
      </w:r>
      <w:r w:rsidR="000C4769" w:rsidRPr="00DA0524">
        <w:rPr>
          <w:rFonts w:ascii="Times New Roman" w:hAnsi="Times New Roman" w:cs="Times New Roman"/>
          <w:color w:val="000000"/>
          <w:sz w:val="24"/>
          <w:szCs w:val="24"/>
        </w:rPr>
        <w:t>ГКУ «</w:t>
      </w:r>
      <w:r w:rsidR="000C4769" w:rsidRPr="00DA0524">
        <w:rPr>
          <w:rFonts w:ascii="Times New Roman" w:hAnsi="Times New Roman" w:cs="Times New Roman"/>
          <w:sz w:val="24"/>
          <w:szCs w:val="24"/>
        </w:rPr>
        <w:t xml:space="preserve">ОТ и СР» </w:t>
      </w:r>
      <w:r w:rsidR="000C4769" w:rsidRPr="00DA0524">
        <w:rPr>
          <w:rFonts w:ascii="Times New Roman" w:eastAsia="Times New Roman" w:hAnsi="Times New Roman" w:cs="Times New Roman"/>
          <w:sz w:val="24"/>
          <w:szCs w:val="24"/>
        </w:rPr>
        <w:t>Ножай-Юртовского района</w:t>
      </w:r>
      <w:r w:rsidRPr="00DA0524">
        <w:rPr>
          <w:rFonts w:ascii="Times New Roman" w:hAnsi="Times New Roman" w:cs="Times New Roman"/>
          <w:sz w:val="24"/>
          <w:szCs w:val="24"/>
        </w:rPr>
        <w:t>,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(далее – ФЗ-44),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пунктом 1 Приказа Федерального казначейства от 22 декабря 2015 года № 354 «О вводе в эксплуатацию единой информационной системы в сфере закупок» по следующим вопросам:</w:t>
      </w:r>
    </w:p>
    <w:p w:rsidR="006132A6" w:rsidRPr="00DA0524" w:rsidRDefault="00127EC4" w:rsidP="0059788D">
      <w:pPr>
        <w:spacing w:after="0" w:line="240" w:lineRule="auto"/>
        <w:ind w:firstLine="567"/>
        <w:jc w:val="both"/>
        <w:rPr>
          <w:rFonts w:ascii="Times New Roman" w:hAnsi="Times New Roman" w:cs="Times New Roman"/>
          <w:sz w:val="24"/>
          <w:szCs w:val="24"/>
        </w:rPr>
      </w:pPr>
      <w:r w:rsidRPr="00DA0524">
        <w:rPr>
          <w:rFonts w:ascii="Times New Roman" w:hAnsi="Times New Roman" w:cs="Times New Roman"/>
          <w:sz w:val="24"/>
          <w:szCs w:val="24"/>
        </w:rPr>
        <w:t>1. Проверка соблюдения требований законодательства Российской Федерации</w:t>
      </w:r>
      <w:r w:rsidR="003868D4" w:rsidRPr="00DA0524">
        <w:rPr>
          <w:rFonts w:ascii="Times New Roman" w:hAnsi="Times New Roman" w:cs="Times New Roman"/>
          <w:sz w:val="24"/>
          <w:szCs w:val="24"/>
        </w:rPr>
        <w:br/>
      </w:r>
      <w:r w:rsidRPr="00DA0524">
        <w:rPr>
          <w:rFonts w:ascii="Times New Roman" w:hAnsi="Times New Roman" w:cs="Times New Roman"/>
          <w:sz w:val="24"/>
          <w:szCs w:val="24"/>
        </w:rPr>
        <w:t>о контрактной системе в сфере закупок при формировании и утверждении контрактно</w:t>
      </w:r>
      <w:r w:rsidR="00C202D8" w:rsidRPr="00DA0524">
        <w:rPr>
          <w:rFonts w:ascii="Times New Roman" w:hAnsi="Times New Roman" w:cs="Times New Roman"/>
          <w:sz w:val="24"/>
          <w:szCs w:val="24"/>
        </w:rPr>
        <w:t>й службы</w:t>
      </w:r>
      <w:r w:rsidRPr="00DA0524">
        <w:rPr>
          <w:rFonts w:ascii="Times New Roman" w:hAnsi="Times New Roman" w:cs="Times New Roman"/>
          <w:sz w:val="24"/>
          <w:szCs w:val="24"/>
        </w:rPr>
        <w:t>.</w:t>
      </w:r>
    </w:p>
    <w:p w:rsidR="00A03174" w:rsidRPr="00DA0524" w:rsidRDefault="00127EC4" w:rsidP="0059788D">
      <w:pPr>
        <w:spacing w:after="0" w:line="240" w:lineRule="auto"/>
        <w:ind w:firstLine="567"/>
        <w:jc w:val="both"/>
        <w:rPr>
          <w:rFonts w:ascii="Times New Roman" w:hAnsi="Times New Roman" w:cs="Times New Roman"/>
          <w:sz w:val="24"/>
          <w:szCs w:val="24"/>
        </w:rPr>
      </w:pPr>
      <w:r w:rsidRPr="00DA0524">
        <w:rPr>
          <w:rFonts w:ascii="Times New Roman" w:hAnsi="Times New Roman" w:cs="Times New Roman"/>
          <w:sz w:val="24"/>
          <w:szCs w:val="24"/>
        </w:rPr>
        <w:t>2. Проверка соблюдения требований законодательства Российской Федерации</w:t>
      </w:r>
      <w:r w:rsidR="003868D4" w:rsidRPr="00DA0524">
        <w:rPr>
          <w:rFonts w:ascii="Times New Roman" w:hAnsi="Times New Roman" w:cs="Times New Roman"/>
          <w:sz w:val="24"/>
          <w:szCs w:val="24"/>
        </w:rPr>
        <w:br/>
      </w:r>
      <w:r w:rsidRPr="00DA0524">
        <w:rPr>
          <w:rFonts w:ascii="Times New Roman" w:hAnsi="Times New Roman" w:cs="Times New Roman"/>
          <w:sz w:val="24"/>
          <w:szCs w:val="24"/>
        </w:rPr>
        <w:t>о контрактной системе в сфере закупок при планировании закупок, формировании, утверждении и ведении планов-графиков.</w:t>
      </w:r>
    </w:p>
    <w:p w:rsidR="00701BC3" w:rsidRPr="00DA0524" w:rsidRDefault="00C619AC" w:rsidP="0059788D">
      <w:pPr>
        <w:spacing w:after="0" w:line="240" w:lineRule="auto"/>
        <w:ind w:firstLine="567"/>
        <w:jc w:val="both"/>
        <w:rPr>
          <w:rFonts w:ascii="Times New Roman" w:hAnsi="Times New Roman" w:cs="Times New Roman"/>
          <w:sz w:val="24"/>
          <w:szCs w:val="24"/>
        </w:rPr>
      </w:pPr>
      <w:r w:rsidRPr="00DA0524">
        <w:rPr>
          <w:rFonts w:ascii="Times New Roman" w:hAnsi="Times New Roman" w:cs="Times New Roman"/>
          <w:sz w:val="24"/>
          <w:szCs w:val="24"/>
        </w:rPr>
        <w:t>3</w:t>
      </w:r>
      <w:r w:rsidR="00127EC4" w:rsidRPr="00DA0524">
        <w:rPr>
          <w:rFonts w:ascii="Times New Roman" w:hAnsi="Times New Roman" w:cs="Times New Roman"/>
          <w:sz w:val="24"/>
          <w:szCs w:val="24"/>
        </w:rPr>
        <w:t xml:space="preserve">. </w:t>
      </w:r>
      <w:r w:rsidR="00135F68" w:rsidRPr="00DA0524">
        <w:rPr>
          <w:rFonts w:ascii="Times New Roman" w:hAnsi="Times New Roman" w:cs="Times New Roman"/>
          <w:sz w:val="24"/>
          <w:szCs w:val="24"/>
        </w:rPr>
        <w:t>Проверка соблюдения требований законодательства Российской Федерации</w:t>
      </w:r>
      <w:r w:rsidR="00135F68" w:rsidRPr="00DA0524">
        <w:rPr>
          <w:rFonts w:ascii="Times New Roman" w:hAnsi="Times New Roman" w:cs="Times New Roman"/>
          <w:sz w:val="24"/>
          <w:szCs w:val="24"/>
        </w:rPr>
        <w:br/>
        <w:t xml:space="preserve">о контрактной системе в сфере закупок при направлении в контрольный орган в сфере закупок </w:t>
      </w:r>
      <w:r w:rsidR="00135F68" w:rsidRPr="00DA0524">
        <w:rPr>
          <w:rFonts w:ascii="Times New Roman" w:hAnsi="Times New Roman" w:cs="Times New Roman"/>
          <w:sz w:val="24"/>
          <w:szCs w:val="24"/>
        </w:rPr>
        <w:lastRenderedPageBreak/>
        <w:t>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r w:rsidR="00127EC4" w:rsidRPr="00DA0524">
        <w:rPr>
          <w:rFonts w:ascii="Times New Roman" w:hAnsi="Times New Roman" w:cs="Times New Roman"/>
          <w:sz w:val="24"/>
          <w:szCs w:val="24"/>
        </w:rPr>
        <w:t>.</w:t>
      </w:r>
    </w:p>
    <w:p w:rsidR="00790F40" w:rsidRPr="00DA0524" w:rsidRDefault="00790F40" w:rsidP="0059788D">
      <w:pPr>
        <w:spacing w:after="0" w:line="240" w:lineRule="auto"/>
        <w:ind w:firstLine="567"/>
        <w:jc w:val="both"/>
        <w:rPr>
          <w:rFonts w:ascii="Times New Roman" w:hAnsi="Times New Roman" w:cs="Times New Roman"/>
          <w:sz w:val="24"/>
          <w:szCs w:val="24"/>
        </w:rPr>
      </w:pPr>
    </w:p>
    <w:p w:rsidR="00190537" w:rsidRPr="00DA0524" w:rsidRDefault="00190537" w:rsidP="0059788D">
      <w:pPr>
        <w:pStyle w:val="ConsPlusNormal"/>
        <w:ind w:firstLine="0"/>
        <w:jc w:val="center"/>
        <w:rPr>
          <w:rFonts w:ascii="Times New Roman" w:hAnsi="Times New Roman" w:cs="Times New Roman"/>
          <w:b/>
          <w:sz w:val="24"/>
          <w:szCs w:val="24"/>
        </w:rPr>
      </w:pPr>
      <w:r w:rsidRPr="00DA0524">
        <w:rPr>
          <w:rFonts w:ascii="Times New Roman" w:hAnsi="Times New Roman" w:cs="Times New Roman"/>
          <w:b/>
          <w:sz w:val="24"/>
          <w:szCs w:val="24"/>
        </w:rPr>
        <w:t xml:space="preserve">1. Проверка соблюдения требований законодательства Российской Федерации </w:t>
      </w:r>
    </w:p>
    <w:p w:rsidR="00190537" w:rsidRPr="00DA0524" w:rsidRDefault="00190537" w:rsidP="0059788D">
      <w:pPr>
        <w:pStyle w:val="ConsPlusNormal"/>
        <w:ind w:firstLine="0"/>
        <w:jc w:val="center"/>
        <w:rPr>
          <w:rFonts w:ascii="Times New Roman" w:hAnsi="Times New Roman" w:cs="Times New Roman"/>
          <w:b/>
          <w:sz w:val="24"/>
          <w:szCs w:val="24"/>
        </w:rPr>
      </w:pPr>
      <w:r w:rsidRPr="00DA0524">
        <w:rPr>
          <w:rFonts w:ascii="Times New Roman" w:hAnsi="Times New Roman" w:cs="Times New Roman"/>
          <w:b/>
          <w:sz w:val="24"/>
          <w:szCs w:val="24"/>
        </w:rPr>
        <w:t xml:space="preserve">о контрактной системе в сфере закупок при формировании и утверждении контрактной службы </w:t>
      </w:r>
    </w:p>
    <w:p w:rsidR="006017C5" w:rsidRPr="00DA0524" w:rsidRDefault="006017C5" w:rsidP="0059788D">
      <w:pPr>
        <w:pStyle w:val="ConsPlusNormal"/>
        <w:ind w:firstLine="540"/>
        <w:jc w:val="both"/>
        <w:outlineLvl w:val="2"/>
        <w:rPr>
          <w:rFonts w:ascii="Times New Roman" w:hAnsi="Times New Roman" w:cs="Times New Roman"/>
          <w:sz w:val="24"/>
          <w:szCs w:val="24"/>
        </w:rPr>
      </w:pPr>
    </w:p>
    <w:p w:rsidR="00604F5C" w:rsidRPr="00DA0524" w:rsidRDefault="0024760C" w:rsidP="00604F5C">
      <w:pPr>
        <w:spacing w:after="0" w:line="240" w:lineRule="auto"/>
        <w:jc w:val="both"/>
        <w:rPr>
          <w:rFonts w:ascii="Times New Roman" w:hAnsi="Times New Roman" w:cs="Times New Roman"/>
          <w:sz w:val="24"/>
          <w:szCs w:val="24"/>
        </w:rPr>
      </w:pPr>
      <w:r w:rsidRPr="00DA0524">
        <w:rPr>
          <w:rFonts w:ascii="Times New Roman" w:hAnsi="Times New Roman" w:cs="Times New Roman"/>
          <w:sz w:val="24"/>
          <w:szCs w:val="24"/>
        </w:rPr>
        <w:t xml:space="preserve">          </w:t>
      </w:r>
      <w:r w:rsidR="00604F5C" w:rsidRPr="00DA0524">
        <w:rPr>
          <w:rFonts w:ascii="Times New Roman" w:hAnsi="Times New Roman" w:cs="Times New Roman"/>
          <w:sz w:val="24"/>
          <w:szCs w:val="24"/>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604F5C" w:rsidRPr="00DA0524" w:rsidRDefault="00604F5C" w:rsidP="00604F5C">
      <w:pPr>
        <w:spacing w:after="0" w:line="240" w:lineRule="auto"/>
        <w:ind w:firstLine="709"/>
        <w:jc w:val="both"/>
        <w:rPr>
          <w:rFonts w:ascii="Times New Roman" w:hAnsi="Times New Roman" w:cs="Times New Roman"/>
          <w:sz w:val="24"/>
          <w:szCs w:val="24"/>
        </w:rPr>
      </w:pPr>
      <w:r w:rsidRPr="00DA0524">
        <w:rPr>
          <w:rFonts w:ascii="Times New Roman" w:hAnsi="Times New Roman" w:cs="Times New Roman"/>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r w:rsidR="00F56192">
        <w:rPr>
          <w:rFonts w:ascii="Times New Roman" w:hAnsi="Times New Roman" w:cs="Times New Roman"/>
          <w:sz w:val="24"/>
          <w:szCs w:val="24"/>
        </w:rPr>
        <w:t xml:space="preserve">  </w:t>
      </w:r>
    </w:p>
    <w:p w:rsidR="00604F5C" w:rsidRPr="00DA0524" w:rsidRDefault="00604F5C" w:rsidP="00604F5C">
      <w:pPr>
        <w:spacing w:after="0" w:line="240" w:lineRule="auto"/>
        <w:ind w:firstLine="709"/>
        <w:jc w:val="both"/>
        <w:rPr>
          <w:rFonts w:ascii="Times New Roman" w:hAnsi="Times New Roman" w:cs="Times New Roman"/>
          <w:sz w:val="24"/>
          <w:szCs w:val="24"/>
        </w:rPr>
      </w:pPr>
      <w:r w:rsidRPr="00DA0524">
        <w:rPr>
          <w:rFonts w:ascii="Times New Roman" w:hAnsi="Times New Roman" w:cs="Times New Roman"/>
          <w:bCs/>
          <w:sz w:val="24"/>
          <w:szCs w:val="24"/>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604F5C" w:rsidRPr="00DA0524" w:rsidRDefault="00604F5C" w:rsidP="00604F5C">
      <w:pPr>
        <w:spacing w:after="0" w:line="240" w:lineRule="auto"/>
        <w:ind w:firstLine="709"/>
        <w:jc w:val="both"/>
        <w:rPr>
          <w:rFonts w:ascii="Times New Roman" w:hAnsi="Times New Roman" w:cs="Times New Roman"/>
          <w:sz w:val="24"/>
          <w:szCs w:val="24"/>
        </w:rPr>
      </w:pPr>
      <w:r w:rsidRPr="00DA0524">
        <w:rPr>
          <w:rFonts w:ascii="Times New Roman" w:hAnsi="Times New Roman" w:cs="Times New Roman"/>
          <w:bCs/>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w:t>
      </w:r>
      <w:r w:rsidR="00185538">
        <w:rPr>
          <w:rFonts w:ascii="Times New Roman" w:hAnsi="Times New Roman" w:cs="Times New Roman"/>
          <w:bCs/>
          <w:sz w:val="24"/>
          <w:szCs w:val="24"/>
        </w:rPr>
        <w:br/>
      </w:r>
      <w:r w:rsidRPr="00DA0524">
        <w:rPr>
          <w:rFonts w:ascii="Times New Roman" w:hAnsi="Times New Roman" w:cs="Times New Roman"/>
          <w:bCs/>
          <w:sz w:val="24"/>
          <w:szCs w:val="24"/>
        </w:rPr>
        <w:t xml:space="preserve">№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DA0524">
          <w:rPr>
            <w:rStyle w:val="a5"/>
            <w:rFonts w:ascii="Times New Roman" w:hAnsi="Times New Roman" w:cs="Times New Roman"/>
            <w:bCs/>
            <w:color w:val="auto"/>
            <w:sz w:val="24"/>
            <w:szCs w:val="24"/>
            <w:u w:val="none"/>
          </w:rPr>
          <w:t>Методические рекомендации</w:t>
        </w:r>
      </w:hyperlink>
      <w:r w:rsidRPr="00DA0524">
        <w:rPr>
          <w:rFonts w:ascii="Times New Roman" w:hAnsi="Times New Roman" w:cs="Times New Roman"/>
          <w:bCs/>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604F5C" w:rsidRPr="00DA0524" w:rsidRDefault="00604F5C" w:rsidP="00604F5C">
      <w:pPr>
        <w:spacing w:after="0" w:line="240" w:lineRule="auto"/>
        <w:ind w:firstLine="709"/>
        <w:jc w:val="both"/>
        <w:rPr>
          <w:rFonts w:ascii="Times New Roman" w:hAnsi="Times New Roman" w:cs="Times New Roman"/>
          <w:bCs/>
          <w:sz w:val="24"/>
          <w:szCs w:val="24"/>
        </w:rPr>
      </w:pPr>
      <w:r w:rsidRPr="00DA0524">
        <w:rPr>
          <w:rFonts w:ascii="Times New Roman" w:hAnsi="Times New Roman" w:cs="Times New Roman"/>
          <w:bCs/>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DA0524">
          <w:rPr>
            <w:rStyle w:val="a5"/>
            <w:rFonts w:ascii="Times New Roman" w:hAnsi="Times New Roman" w:cs="Times New Roman"/>
            <w:bCs/>
            <w:color w:val="auto"/>
            <w:sz w:val="24"/>
            <w:szCs w:val="24"/>
            <w:u w:val="none"/>
          </w:rPr>
          <w:t>пунктом 2.4</w:t>
        </w:r>
      </w:hyperlink>
      <w:r w:rsidRPr="00DA0524">
        <w:rPr>
          <w:rFonts w:ascii="Times New Roman" w:hAnsi="Times New Roman" w:cs="Times New Roman"/>
          <w:bCs/>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bookmarkStart w:id="0" w:name="sub_18"/>
    </w:p>
    <w:bookmarkEnd w:id="0"/>
    <w:p w:rsidR="00604F5C" w:rsidRPr="00DA0524" w:rsidRDefault="00604F5C" w:rsidP="00B70049">
      <w:pPr>
        <w:spacing w:after="0" w:line="240" w:lineRule="auto"/>
        <w:ind w:right="-1" w:firstLine="709"/>
        <w:jc w:val="both"/>
        <w:rPr>
          <w:rFonts w:ascii="Times New Roman" w:hAnsi="Times New Roman" w:cs="Times New Roman"/>
          <w:bCs/>
          <w:sz w:val="24"/>
          <w:szCs w:val="24"/>
        </w:rPr>
      </w:pPr>
      <w:r w:rsidRPr="00DA0524">
        <w:rPr>
          <w:rFonts w:ascii="Times New Roman" w:hAnsi="Times New Roman" w:cs="Times New Roman"/>
          <w:sz w:val="24"/>
          <w:szCs w:val="24"/>
        </w:rPr>
        <w:t xml:space="preserve">При проверке соблюдения ГКУ «ОТ и СР» </w:t>
      </w:r>
      <w:r w:rsidRPr="00DA0524">
        <w:rPr>
          <w:rFonts w:ascii="Times New Roman" w:eastAsia="Times New Roman" w:hAnsi="Times New Roman" w:cs="Times New Roman"/>
          <w:sz w:val="24"/>
          <w:szCs w:val="24"/>
        </w:rPr>
        <w:t xml:space="preserve">Ножай-Юртовского района </w:t>
      </w:r>
      <w:r w:rsidRPr="00DA0524">
        <w:rPr>
          <w:rFonts w:ascii="Times New Roman" w:hAnsi="Times New Roman" w:cs="Times New Roman"/>
          <w:bCs/>
          <w:sz w:val="24"/>
          <w:szCs w:val="24"/>
        </w:rPr>
        <w:t xml:space="preserve">требований статьи 38 ФЗ-44 </w:t>
      </w:r>
      <w:r w:rsidRPr="00DA0524">
        <w:rPr>
          <w:rFonts w:ascii="Times New Roman" w:hAnsi="Times New Roman" w:cs="Times New Roman"/>
          <w:sz w:val="24"/>
          <w:szCs w:val="24"/>
        </w:rPr>
        <w:t xml:space="preserve">установлено, что согласно приказу ГКУ «ОТ и СР» </w:t>
      </w:r>
      <w:r w:rsidRPr="00DA0524">
        <w:rPr>
          <w:rFonts w:ascii="Times New Roman" w:eastAsia="Times New Roman" w:hAnsi="Times New Roman" w:cs="Times New Roman"/>
          <w:sz w:val="24"/>
          <w:szCs w:val="24"/>
        </w:rPr>
        <w:t>Ножай-Юртовского района</w:t>
      </w:r>
      <w:r w:rsidRPr="00DA0524">
        <w:rPr>
          <w:rFonts w:ascii="Times New Roman" w:hAnsi="Times New Roman" w:cs="Times New Roman"/>
          <w:bCs/>
          <w:sz w:val="24"/>
          <w:szCs w:val="24"/>
        </w:rPr>
        <w:t xml:space="preserve"> </w:t>
      </w:r>
      <w:r w:rsidR="00E21285" w:rsidRPr="00DA0524">
        <w:rPr>
          <w:rFonts w:ascii="Times New Roman" w:hAnsi="Times New Roman" w:cs="Times New Roman"/>
          <w:sz w:val="24"/>
          <w:szCs w:val="24"/>
        </w:rPr>
        <w:t xml:space="preserve">от 29.12.2014 года </w:t>
      </w:r>
      <w:r w:rsidRPr="00DA0524">
        <w:rPr>
          <w:rFonts w:ascii="Times New Roman" w:hAnsi="Times New Roman" w:cs="Times New Roman"/>
          <w:sz w:val="24"/>
          <w:szCs w:val="24"/>
        </w:rPr>
        <w:t>№ 20</w:t>
      </w:r>
      <w:r w:rsidR="0057371F" w:rsidRPr="00DA0524">
        <w:rPr>
          <w:rFonts w:ascii="Times New Roman" w:hAnsi="Times New Roman" w:cs="Times New Roman"/>
          <w:sz w:val="24"/>
          <w:szCs w:val="24"/>
        </w:rPr>
        <w:t xml:space="preserve"> </w:t>
      </w:r>
      <w:r w:rsidR="003614BF" w:rsidRPr="003614BF">
        <w:rPr>
          <w:rFonts w:ascii="Times New Roman" w:hAnsi="Times New Roman" w:cs="Times New Roman"/>
          <w:sz w:val="24"/>
          <w:szCs w:val="24"/>
        </w:rPr>
        <w:t>«О назначении контрактного управляющего»</w:t>
      </w:r>
      <w:r w:rsidR="0057371F" w:rsidRPr="00DA0524">
        <w:rPr>
          <w:rFonts w:ascii="Times New Roman" w:hAnsi="Times New Roman" w:cs="Times New Roman"/>
          <w:sz w:val="24"/>
          <w:szCs w:val="24"/>
        </w:rPr>
        <w:t xml:space="preserve"> </w:t>
      </w:r>
      <w:r w:rsidR="00E21285" w:rsidRPr="00DA0524">
        <w:rPr>
          <w:rFonts w:ascii="Times New Roman" w:hAnsi="Times New Roman" w:cs="Times New Roman"/>
          <w:sz w:val="24"/>
          <w:szCs w:val="24"/>
        </w:rPr>
        <w:t xml:space="preserve">контрактным управляющим </w:t>
      </w:r>
      <w:r w:rsidRPr="00DA0524">
        <w:rPr>
          <w:rFonts w:ascii="Times New Roman" w:hAnsi="Times New Roman" w:cs="Times New Roman"/>
          <w:sz w:val="24"/>
          <w:szCs w:val="24"/>
        </w:rPr>
        <w:t>назначен</w:t>
      </w:r>
      <w:r w:rsidR="00DB0E10" w:rsidRPr="00DA0524">
        <w:rPr>
          <w:rFonts w:ascii="Times New Roman" w:hAnsi="Times New Roman" w:cs="Times New Roman"/>
          <w:sz w:val="24"/>
          <w:szCs w:val="24"/>
        </w:rPr>
        <w:t>а</w:t>
      </w:r>
      <w:r w:rsidR="0032522C">
        <w:rPr>
          <w:rFonts w:ascii="Times New Roman" w:hAnsi="Times New Roman" w:cs="Times New Roman"/>
          <w:sz w:val="24"/>
          <w:szCs w:val="24"/>
        </w:rPr>
        <w:t xml:space="preserve"> </w:t>
      </w:r>
      <w:r w:rsidR="00DB0E10" w:rsidRPr="00DA0524">
        <w:rPr>
          <w:rFonts w:ascii="Times New Roman" w:hAnsi="Times New Roman" w:cs="Times New Roman"/>
          <w:sz w:val="24"/>
          <w:szCs w:val="24"/>
        </w:rPr>
        <w:t>Татаева Нахапу Хусаиновна, которая</w:t>
      </w:r>
      <w:r w:rsidRPr="00DA0524">
        <w:rPr>
          <w:rFonts w:ascii="Times New Roman" w:hAnsi="Times New Roman" w:cs="Times New Roman"/>
          <w:sz w:val="24"/>
          <w:szCs w:val="24"/>
        </w:rPr>
        <w:t xml:space="preserve"> не имеет соответствующего образования, установленного </w:t>
      </w:r>
      <w:r w:rsidRPr="00DA0524">
        <w:rPr>
          <w:rFonts w:ascii="Times New Roman" w:hAnsi="Times New Roman" w:cs="Times New Roman"/>
          <w:bCs/>
          <w:sz w:val="24"/>
          <w:szCs w:val="24"/>
        </w:rPr>
        <w:t>частью 6 статьи 38 и частью</w:t>
      </w:r>
      <w:r w:rsidR="00DB0E10" w:rsidRPr="00DA0524">
        <w:rPr>
          <w:rFonts w:ascii="Times New Roman" w:hAnsi="Times New Roman" w:cs="Times New Roman"/>
          <w:bCs/>
          <w:sz w:val="24"/>
          <w:szCs w:val="24"/>
        </w:rPr>
        <w:t xml:space="preserve"> </w:t>
      </w:r>
      <w:r w:rsidRPr="00DA0524">
        <w:rPr>
          <w:rFonts w:ascii="Times New Roman" w:hAnsi="Times New Roman" w:cs="Times New Roman"/>
          <w:bCs/>
          <w:sz w:val="24"/>
          <w:szCs w:val="24"/>
        </w:rPr>
        <w:t>23 статьи 112 ФЗ-44.</w:t>
      </w:r>
    </w:p>
    <w:p w:rsidR="00604F5C" w:rsidRPr="00DA0524" w:rsidRDefault="00DB0E10" w:rsidP="00604F5C">
      <w:pPr>
        <w:spacing w:after="0" w:line="240" w:lineRule="auto"/>
        <w:ind w:firstLine="709"/>
        <w:jc w:val="both"/>
        <w:rPr>
          <w:rFonts w:ascii="Times New Roman" w:hAnsi="Times New Roman" w:cs="Times New Roman"/>
          <w:bCs/>
          <w:sz w:val="24"/>
          <w:szCs w:val="24"/>
        </w:rPr>
      </w:pPr>
      <w:r w:rsidRPr="00DA0524">
        <w:rPr>
          <w:rFonts w:ascii="Times New Roman" w:eastAsia="Times New Roman" w:hAnsi="Times New Roman" w:cs="Times New Roman"/>
          <w:sz w:val="24"/>
          <w:szCs w:val="24"/>
        </w:rPr>
        <w:t>Таким образом,</w:t>
      </w:r>
      <w:r w:rsidRPr="00DA0524">
        <w:rPr>
          <w:rFonts w:ascii="Times New Roman" w:hAnsi="Times New Roman" w:cs="Times New Roman"/>
          <w:sz w:val="24"/>
          <w:szCs w:val="24"/>
        </w:rPr>
        <w:t xml:space="preserve"> </w:t>
      </w:r>
      <w:r w:rsidR="00604F5C" w:rsidRPr="00DA0524">
        <w:rPr>
          <w:rFonts w:ascii="Times New Roman" w:hAnsi="Times New Roman" w:cs="Times New Roman"/>
          <w:sz w:val="24"/>
          <w:szCs w:val="24"/>
        </w:rPr>
        <w:t xml:space="preserve">ГКУ «ОТ и СР» </w:t>
      </w:r>
      <w:r w:rsidR="00604F5C" w:rsidRPr="00DA0524">
        <w:rPr>
          <w:rFonts w:ascii="Times New Roman" w:eastAsia="Times New Roman" w:hAnsi="Times New Roman" w:cs="Times New Roman"/>
          <w:sz w:val="24"/>
          <w:szCs w:val="24"/>
        </w:rPr>
        <w:t xml:space="preserve">Ножай-Юртовского района </w:t>
      </w:r>
      <w:r w:rsidR="00604F5C" w:rsidRPr="00DA0524">
        <w:rPr>
          <w:rFonts w:ascii="Times New Roman" w:hAnsi="Times New Roman" w:cs="Times New Roman"/>
          <w:sz w:val="24"/>
          <w:szCs w:val="24"/>
        </w:rPr>
        <w:t xml:space="preserve">при назначении </w:t>
      </w:r>
      <w:r w:rsidRPr="00DA0524">
        <w:rPr>
          <w:rFonts w:ascii="Times New Roman" w:hAnsi="Times New Roman" w:cs="Times New Roman"/>
          <w:sz w:val="24"/>
          <w:szCs w:val="24"/>
        </w:rPr>
        <w:t xml:space="preserve">Татаевой Нахапу Хусаиновны </w:t>
      </w:r>
      <w:r w:rsidR="00604F5C" w:rsidRPr="00DA0524">
        <w:rPr>
          <w:rFonts w:ascii="Times New Roman" w:hAnsi="Times New Roman" w:cs="Times New Roman"/>
          <w:sz w:val="24"/>
          <w:szCs w:val="24"/>
        </w:rPr>
        <w:t xml:space="preserve">контрактным управляющим нарушены требования </w:t>
      </w:r>
      <w:r w:rsidR="00604F5C" w:rsidRPr="00DA0524">
        <w:rPr>
          <w:rFonts w:ascii="Times New Roman" w:hAnsi="Times New Roman" w:cs="Times New Roman"/>
          <w:bCs/>
          <w:sz w:val="24"/>
          <w:szCs w:val="24"/>
        </w:rPr>
        <w:t>части 6 статьи 38 и части 23 статьи 112 ФЗ-44.</w:t>
      </w:r>
      <w:r w:rsidR="00F86880" w:rsidRPr="00DA0524">
        <w:rPr>
          <w:rFonts w:ascii="Times New Roman" w:hAnsi="Times New Roman" w:cs="Times New Roman"/>
          <w:bCs/>
          <w:sz w:val="24"/>
          <w:szCs w:val="24"/>
        </w:rPr>
        <w:t xml:space="preserve">     </w:t>
      </w:r>
    </w:p>
    <w:p w:rsidR="00174E42" w:rsidRPr="00DA0524" w:rsidRDefault="00174E42" w:rsidP="0059788D">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bookmarkStart w:id="1" w:name="_GoBack"/>
      <w:bookmarkEnd w:id="1"/>
    </w:p>
    <w:p w:rsidR="003E56AA" w:rsidRDefault="003E56AA" w:rsidP="0059788D">
      <w:pPr>
        <w:spacing w:after="0" w:line="240" w:lineRule="auto"/>
        <w:jc w:val="center"/>
        <w:rPr>
          <w:rFonts w:ascii="Times New Roman" w:hAnsi="Times New Roman" w:cs="Times New Roman"/>
          <w:b/>
          <w:sz w:val="24"/>
          <w:szCs w:val="24"/>
        </w:rPr>
      </w:pPr>
    </w:p>
    <w:p w:rsidR="003E56AA" w:rsidRDefault="003E56AA" w:rsidP="0059788D">
      <w:pPr>
        <w:spacing w:after="0" w:line="240" w:lineRule="auto"/>
        <w:jc w:val="center"/>
        <w:rPr>
          <w:rFonts w:ascii="Times New Roman" w:hAnsi="Times New Roman" w:cs="Times New Roman"/>
          <w:b/>
          <w:sz w:val="24"/>
          <w:szCs w:val="24"/>
        </w:rPr>
      </w:pPr>
    </w:p>
    <w:p w:rsidR="00190537" w:rsidRPr="00DA0524" w:rsidRDefault="00190537" w:rsidP="0059788D">
      <w:pPr>
        <w:spacing w:after="0" w:line="240" w:lineRule="auto"/>
        <w:jc w:val="center"/>
        <w:rPr>
          <w:rFonts w:ascii="Times New Roman" w:hAnsi="Times New Roman" w:cs="Times New Roman"/>
          <w:b/>
          <w:sz w:val="24"/>
          <w:szCs w:val="24"/>
        </w:rPr>
      </w:pPr>
      <w:r w:rsidRPr="00DA0524">
        <w:rPr>
          <w:rFonts w:ascii="Times New Roman" w:hAnsi="Times New Roman" w:cs="Times New Roman"/>
          <w:b/>
          <w:sz w:val="24"/>
          <w:szCs w:val="24"/>
        </w:rPr>
        <w:lastRenderedPageBreak/>
        <w:t>2. Проверка соблюдения требований законодательства Российской Федерации</w:t>
      </w:r>
    </w:p>
    <w:p w:rsidR="00190537" w:rsidRPr="00DA0524" w:rsidRDefault="00190537" w:rsidP="0059788D">
      <w:pPr>
        <w:spacing w:after="0" w:line="240" w:lineRule="auto"/>
        <w:jc w:val="center"/>
        <w:rPr>
          <w:rFonts w:ascii="Times New Roman" w:hAnsi="Times New Roman" w:cs="Times New Roman"/>
          <w:b/>
          <w:sz w:val="24"/>
          <w:szCs w:val="24"/>
        </w:rPr>
      </w:pPr>
      <w:r w:rsidRPr="00DA0524">
        <w:rPr>
          <w:rFonts w:ascii="Times New Roman" w:hAnsi="Times New Roman" w:cs="Times New Roman"/>
          <w:b/>
          <w:sz w:val="24"/>
          <w:szCs w:val="24"/>
        </w:rPr>
        <w:t>о контрактной системе в сфере закупок при планировании закупок, формировании, утверждении и ведении планов-графиков</w:t>
      </w:r>
    </w:p>
    <w:p w:rsidR="00190537" w:rsidRPr="00DA0524" w:rsidRDefault="00190537" w:rsidP="0059788D">
      <w:pPr>
        <w:spacing w:after="0" w:line="240" w:lineRule="auto"/>
        <w:jc w:val="center"/>
        <w:rPr>
          <w:rFonts w:ascii="Times New Roman" w:hAnsi="Times New Roman" w:cs="Times New Roman"/>
          <w:b/>
          <w:sz w:val="24"/>
          <w:szCs w:val="24"/>
        </w:rPr>
      </w:pPr>
    </w:p>
    <w:p w:rsidR="00746F07" w:rsidRPr="00DA0524" w:rsidRDefault="00746F07" w:rsidP="0085468B">
      <w:pPr>
        <w:spacing w:after="0" w:line="240" w:lineRule="auto"/>
        <w:ind w:firstLine="709"/>
        <w:jc w:val="both"/>
        <w:rPr>
          <w:rFonts w:ascii="Times New Roman" w:hAnsi="Times New Roman" w:cs="Times New Roman"/>
          <w:bCs/>
          <w:sz w:val="24"/>
          <w:szCs w:val="24"/>
        </w:rPr>
      </w:pPr>
      <w:r w:rsidRPr="00DA0524">
        <w:rPr>
          <w:rFonts w:ascii="Times New Roman" w:hAnsi="Times New Roman" w:cs="Times New Roman"/>
          <w:bCs/>
          <w:sz w:val="24"/>
          <w:szCs w:val="24"/>
        </w:rPr>
        <w:t xml:space="preserve">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ФЗ-44 (совместный приказ Министерства экономического развития Российской Федерации и Федерального казначейства от 27.12.2011 года №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 </w:t>
      </w:r>
      <w:hyperlink r:id="rId10" w:history="1">
        <w:r w:rsidRPr="00DA0524">
          <w:rPr>
            <w:rStyle w:val="a5"/>
            <w:rFonts w:ascii="Times New Roman" w:hAnsi="Times New Roman" w:cs="Times New Roman"/>
            <w:bCs/>
            <w:color w:val="auto"/>
            <w:sz w:val="24"/>
            <w:szCs w:val="24"/>
            <w:u w:val="none"/>
          </w:rPr>
          <w:t>особенностей</w:t>
        </w:r>
      </w:hyperlink>
      <w:r w:rsidRPr="00DA0524">
        <w:rPr>
          <w:rFonts w:ascii="Times New Roman" w:hAnsi="Times New Roman" w:cs="Times New Roman"/>
          <w:bCs/>
          <w:sz w:val="24"/>
          <w:szCs w:val="24"/>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746F07" w:rsidRPr="00DA0524" w:rsidRDefault="00746F07" w:rsidP="0085468B">
      <w:pPr>
        <w:spacing w:after="0" w:line="240" w:lineRule="auto"/>
        <w:ind w:firstLine="709"/>
        <w:jc w:val="both"/>
        <w:rPr>
          <w:rFonts w:ascii="Times New Roman" w:hAnsi="Times New Roman" w:cs="Times New Roman"/>
          <w:bCs/>
          <w:sz w:val="24"/>
          <w:szCs w:val="24"/>
        </w:rPr>
      </w:pPr>
      <w:r w:rsidRPr="00DA0524">
        <w:rPr>
          <w:rFonts w:ascii="Times New Roman" w:hAnsi="Times New Roman" w:cs="Times New Roman"/>
          <w:bCs/>
          <w:sz w:val="24"/>
          <w:szCs w:val="24"/>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
    <w:p w:rsidR="00746F07" w:rsidRPr="00DA0524" w:rsidRDefault="00746F07" w:rsidP="0085468B">
      <w:pPr>
        <w:spacing w:after="0" w:line="240" w:lineRule="auto"/>
        <w:ind w:firstLine="709"/>
        <w:jc w:val="both"/>
        <w:rPr>
          <w:rFonts w:ascii="Times New Roman" w:hAnsi="Times New Roman" w:cs="Times New Roman"/>
          <w:bCs/>
          <w:sz w:val="24"/>
          <w:szCs w:val="24"/>
        </w:rPr>
      </w:pPr>
      <w:r w:rsidRPr="00DA0524">
        <w:rPr>
          <w:rFonts w:ascii="Times New Roman" w:hAnsi="Times New Roman" w:cs="Times New Roman"/>
          <w:bCs/>
          <w:sz w:val="24"/>
          <w:szCs w:val="24"/>
        </w:rPr>
        <w:t xml:space="preserve">Согласно пункту 1 Особенностей, утв. приказом МЭР РФ и ФК № 182/7н, данные особенности устанавливают особенности размещения заказчиком в ЕИС в сфере закупок планов-графиков размещения заказов товаров, работ, услуг для обеспечения государственных и муниципальных нужд на 2015 и 2016 годы (далее - планы-графики) в соответствии </w:t>
      </w:r>
      <w:r w:rsidR="00584AF6">
        <w:rPr>
          <w:rFonts w:ascii="Times New Roman" w:hAnsi="Times New Roman" w:cs="Times New Roman"/>
          <w:bCs/>
          <w:sz w:val="24"/>
          <w:szCs w:val="24"/>
        </w:rPr>
        <w:br/>
      </w:r>
      <w:r w:rsidRPr="00DA0524">
        <w:rPr>
          <w:rFonts w:ascii="Times New Roman" w:hAnsi="Times New Roman" w:cs="Times New Roman"/>
          <w:bCs/>
          <w:sz w:val="24"/>
          <w:szCs w:val="24"/>
        </w:rPr>
        <w:t>с совместным приказом МЭР РФ № 761 и ФК № 20н.</w:t>
      </w:r>
    </w:p>
    <w:p w:rsidR="00746F07" w:rsidRPr="00DA0524" w:rsidRDefault="00746F07" w:rsidP="0085468B">
      <w:pPr>
        <w:spacing w:after="0" w:line="240" w:lineRule="auto"/>
        <w:ind w:firstLine="709"/>
        <w:jc w:val="both"/>
        <w:rPr>
          <w:rFonts w:ascii="Times New Roman" w:hAnsi="Times New Roman" w:cs="Times New Roman"/>
          <w:bCs/>
          <w:sz w:val="24"/>
          <w:szCs w:val="24"/>
        </w:rPr>
      </w:pPr>
      <w:r w:rsidRPr="00DA0524">
        <w:rPr>
          <w:rFonts w:ascii="Times New Roman" w:hAnsi="Times New Roman" w:cs="Times New Roman"/>
          <w:bCs/>
          <w:sz w:val="24"/>
          <w:szCs w:val="24"/>
        </w:rPr>
        <w:t>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746F07" w:rsidRPr="00DA0524" w:rsidRDefault="00746F07" w:rsidP="0085468B">
      <w:pPr>
        <w:spacing w:after="0" w:line="240" w:lineRule="auto"/>
        <w:ind w:firstLine="709"/>
        <w:jc w:val="both"/>
        <w:rPr>
          <w:rFonts w:ascii="Times New Roman" w:hAnsi="Times New Roman" w:cs="Times New Roman"/>
          <w:bCs/>
          <w:sz w:val="24"/>
          <w:szCs w:val="24"/>
        </w:rPr>
      </w:pPr>
      <w:r w:rsidRPr="00DA0524">
        <w:rPr>
          <w:rFonts w:ascii="Times New Roman" w:hAnsi="Times New Roman" w:cs="Times New Roman"/>
          <w:bCs/>
          <w:sz w:val="24"/>
          <w:szCs w:val="24"/>
        </w:rPr>
        <w:t>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 утв. приказом МЭР РФ и ФК № 182/7н, размещение плана-графика на официальном сайте осуществляется в день его утверждения.</w:t>
      </w:r>
    </w:p>
    <w:p w:rsidR="00746F07" w:rsidRPr="00DA0524" w:rsidRDefault="00746F07" w:rsidP="0085468B">
      <w:pPr>
        <w:spacing w:after="0" w:line="240" w:lineRule="auto"/>
        <w:ind w:firstLine="709"/>
        <w:jc w:val="both"/>
        <w:rPr>
          <w:rFonts w:ascii="Times New Roman" w:hAnsi="Times New Roman" w:cs="Times New Roman"/>
          <w:bCs/>
          <w:sz w:val="24"/>
          <w:szCs w:val="24"/>
        </w:rPr>
      </w:pPr>
      <w:r w:rsidRPr="00DA0524">
        <w:rPr>
          <w:rFonts w:ascii="Times New Roman" w:hAnsi="Times New Roman" w:cs="Times New Roman"/>
          <w:bCs/>
          <w:sz w:val="24"/>
          <w:szCs w:val="24"/>
        </w:rPr>
        <w:t>Бюджет Чеченской Республики на 2016 год утвержде</w:t>
      </w:r>
      <w:r w:rsidR="00AC1B91" w:rsidRPr="00DA0524">
        <w:rPr>
          <w:rFonts w:ascii="Times New Roman" w:hAnsi="Times New Roman" w:cs="Times New Roman"/>
          <w:bCs/>
          <w:sz w:val="24"/>
          <w:szCs w:val="24"/>
        </w:rPr>
        <w:t xml:space="preserve">н Законом Чеченской Республики </w:t>
      </w:r>
      <w:r w:rsidRPr="00DA0524">
        <w:rPr>
          <w:rFonts w:ascii="Times New Roman" w:hAnsi="Times New Roman" w:cs="Times New Roman"/>
          <w:bCs/>
          <w:sz w:val="24"/>
          <w:szCs w:val="24"/>
        </w:rPr>
        <w:t xml:space="preserve">от 29 декабря 2015 года № 53-РЗ «О республиканском бюджете на 2016 год». </w:t>
      </w:r>
    </w:p>
    <w:p w:rsidR="00746F07" w:rsidRPr="00DA0524" w:rsidRDefault="00746F07" w:rsidP="0085468B">
      <w:pPr>
        <w:spacing w:after="0" w:line="240" w:lineRule="auto"/>
        <w:ind w:firstLine="709"/>
        <w:jc w:val="both"/>
        <w:rPr>
          <w:rFonts w:ascii="Times New Roman" w:hAnsi="Times New Roman" w:cs="Times New Roman"/>
          <w:bCs/>
          <w:sz w:val="24"/>
          <w:szCs w:val="24"/>
        </w:rPr>
      </w:pPr>
      <w:r w:rsidRPr="00DA0524">
        <w:rPr>
          <w:rFonts w:ascii="Times New Roman" w:hAnsi="Times New Roman" w:cs="Times New Roman"/>
          <w:bCs/>
          <w:sz w:val="24"/>
          <w:szCs w:val="24"/>
        </w:rPr>
        <w:t>Таким образом, план-график закупок на 2016 год должен быть размещен в ЕИС в сфере закупок не позднее 29 января 2016 года.</w:t>
      </w:r>
    </w:p>
    <w:p w:rsidR="00746F07" w:rsidRPr="00DA0524" w:rsidRDefault="00746F07" w:rsidP="0085468B">
      <w:pPr>
        <w:spacing w:after="0" w:line="240" w:lineRule="auto"/>
        <w:ind w:firstLine="709"/>
        <w:jc w:val="both"/>
        <w:rPr>
          <w:rFonts w:ascii="Times New Roman" w:hAnsi="Times New Roman" w:cs="Times New Roman"/>
          <w:bCs/>
          <w:sz w:val="24"/>
          <w:szCs w:val="24"/>
        </w:rPr>
      </w:pPr>
      <w:r w:rsidRPr="00DA0524">
        <w:rPr>
          <w:rFonts w:ascii="Times New Roman" w:hAnsi="Times New Roman" w:cs="Times New Roman"/>
          <w:bCs/>
          <w:sz w:val="24"/>
          <w:szCs w:val="24"/>
        </w:rPr>
        <w:lastRenderedPageBreak/>
        <w:t xml:space="preserve">При проверке в разделе «Планы-графики и планы закупки» ЕИС в сфере закупок установлено, что </w:t>
      </w:r>
      <w:r w:rsidRPr="00DA0524">
        <w:rPr>
          <w:rFonts w:ascii="Times New Roman" w:hAnsi="Times New Roman" w:cs="Times New Roman"/>
          <w:sz w:val="24"/>
          <w:szCs w:val="24"/>
        </w:rPr>
        <w:t xml:space="preserve">ГКУ «ОТ и СР» </w:t>
      </w:r>
      <w:r w:rsidRPr="00DA0524">
        <w:rPr>
          <w:rFonts w:ascii="Times New Roman" w:eastAsia="Times New Roman" w:hAnsi="Times New Roman" w:cs="Times New Roman"/>
          <w:sz w:val="24"/>
          <w:szCs w:val="24"/>
        </w:rPr>
        <w:t>Ножай-Юртовского района</w:t>
      </w:r>
      <w:r w:rsidRPr="00DA0524">
        <w:rPr>
          <w:rFonts w:ascii="Times New Roman" w:hAnsi="Times New Roman" w:cs="Times New Roman"/>
          <w:bCs/>
          <w:sz w:val="24"/>
          <w:szCs w:val="24"/>
        </w:rPr>
        <w:t xml:space="preserve"> план-график закупок на 2016 год опубликован без нарушения установленных сроков 19.01.2016 года.</w:t>
      </w:r>
    </w:p>
    <w:p w:rsidR="00746F07" w:rsidRPr="00DA0524" w:rsidRDefault="00746F07" w:rsidP="0085468B">
      <w:pPr>
        <w:spacing w:after="0" w:line="240" w:lineRule="auto"/>
        <w:ind w:firstLine="709"/>
        <w:jc w:val="both"/>
        <w:rPr>
          <w:rFonts w:ascii="Times New Roman" w:hAnsi="Times New Roman" w:cs="Times New Roman"/>
          <w:bCs/>
          <w:sz w:val="24"/>
          <w:szCs w:val="24"/>
        </w:rPr>
      </w:pPr>
      <w:r w:rsidRPr="00DA0524">
        <w:rPr>
          <w:rFonts w:ascii="Times New Roman" w:hAnsi="Times New Roman" w:cs="Times New Roman"/>
          <w:sz w:val="24"/>
          <w:szCs w:val="24"/>
        </w:rPr>
        <w:t xml:space="preserve">ГКУ «ОТ и СР» </w:t>
      </w:r>
      <w:r w:rsidRPr="00DA0524">
        <w:rPr>
          <w:rFonts w:ascii="Times New Roman" w:eastAsia="Times New Roman" w:hAnsi="Times New Roman" w:cs="Times New Roman"/>
          <w:sz w:val="24"/>
          <w:szCs w:val="24"/>
        </w:rPr>
        <w:t xml:space="preserve">Ножай-Юртовского района </w:t>
      </w:r>
      <w:r w:rsidRPr="00DA0524">
        <w:rPr>
          <w:rFonts w:ascii="Times New Roman" w:hAnsi="Times New Roman" w:cs="Times New Roman"/>
          <w:bCs/>
          <w:sz w:val="24"/>
          <w:szCs w:val="24"/>
        </w:rPr>
        <w:t>за 2016 год 3 раза внесены изменения в план-график за</w:t>
      </w:r>
      <w:r w:rsidR="005B4535" w:rsidRPr="00DA0524">
        <w:rPr>
          <w:rFonts w:ascii="Times New Roman" w:hAnsi="Times New Roman" w:cs="Times New Roman"/>
          <w:bCs/>
          <w:sz w:val="24"/>
          <w:szCs w:val="24"/>
        </w:rPr>
        <w:t>купок, при проверке которых по 4</w:t>
      </w:r>
      <w:r w:rsidRPr="00DA0524">
        <w:rPr>
          <w:rFonts w:ascii="Times New Roman" w:hAnsi="Times New Roman" w:cs="Times New Roman"/>
          <w:bCs/>
          <w:sz w:val="24"/>
          <w:szCs w:val="24"/>
        </w:rPr>
        <w:t xml:space="preserve"> позициям выявлены следующие нарушения требований Особенностей, утв. приказом МЭР РФ и ФК № 182/7ни части 2 статьи 112 ФЗ-44: </w:t>
      </w:r>
      <w:r w:rsidRPr="00DA0524">
        <w:rPr>
          <w:rFonts w:ascii="Times New Roman" w:hAnsi="Times New Roman" w:cs="Times New Roman"/>
          <w:bCs/>
          <w:sz w:val="24"/>
          <w:szCs w:val="24"/>
        </w:rPr>
        <w:tab/>
      </w:r>
    </w:p>
    <w:p w:rsidR="00746F07" w:rsidRPr="00DA0524" w:rsidRDefault="00746F07" w:rsidP="0085468B">
      <w:pPr>
        <w:spacing w:after="0" w:line="240" w:lineRule="auto"/>
        <w:ind w:firstLine="709"/>
        <w:jc w:val="both"/>
        <w:rPr>
          <w:rFonts w:ascii="Times New Roman" w:hAnsi="Times New Roman" w:cs="Times New Roman"/>
          <w:bCs/>
          <w:sz w:val="24"/>
          <w:szCs w:val="24"/>
        </w:rPr>
      </w:pPr>
      <w:r w:rsidRPr="00DA0524">
        <w:rPr>
          <w:rFonts w:ascii="Times New Roman" w:hAnsi="Times New Roman" w:cs="Times New Roman"/>
          <w:bCs/>
          <w:sz w:val="24"/>
          <w:szCs w:val="24"/>
        </w:rPr>
        <w:t>1.</w:t>
      </w:r>
      <w:r w:rsidRPr="00DA0524">
        <w:rPr>
          <w:rFonts w:ascii="Times New Roman" w:hAnsi="Times New Roman" w:cs="Times New Roman"/>
          <w:color w:val="000000" w:themeColor="text1"/>
          <w:sz w:val="24"/>
          <w:szCs w:val="24"/>
          <w:shd w:val="clear" w:color="auto" w:fill="FFFFFF"/>
        </w:rPr>
        <w:t xml:space="preserve"> При указании данных о заказчике, предусмотренных формой плана-графика закупок по </w:t>
      </w:r>
      <w:r w:rsidRPr="00DA0524">
        <w:rPr>
          <w:rFonts w:ascii="Times New Roman" w:hAnsi="Times New Roman" w:cs="Times New Roman"/>
          <w:sz w:val="24"/>
          <w:szCs w:val="24"/>
          <w:shd w:val="clear" w:color="auto" w:fill="FFFFFF"/>
        </w:rPr>
        <w:t xml:space="preserve">строке </w:t>
      </w:r>
      <w:r w:rsidRPr="00DA0524">
        <w:rPr>
          <w:rFonts w:ascii="Times New Roman" w:hAnsi="Times New Roman" w:cs="Times New Roman"/>
          <w:color w:val="000000" w:themeColor="text1"/>
          <w:sz w:val="24"/>
          <w:szCs w:val="24"/>
          <w:shd w:val="clear" w:color="auto" w:fill="FFFFFF"/>
        </w:rPr>
        <w:t xml:space="preserve"> ОКАТО в планах-графиках закупок указывается неверный код Общероссийского классификатора территорий муниципальных образований «ОКТМО» № 96000000, что является нарушением требования подпункта 1 пункта 5 приказа МЭР РФ и ФК № 182/7н, и части 2 статьи 112 ФЗ-44. Согласно тому 4 раздела 2 Общероссийского классификатора территорий муниципальных образований «ОК 033-2013», утвержденного приказом Росстандарта от 14.06.2013 года № 159-ст, с учетом изменений 1/2013 - 68/2014 селу Ножай-Юрт присвоен код №</w:t>
      </w:r>
      <w:r w:rsidRPr="00DA0524">
        <w:rPr>
          <w:rFonts w:ascii="Times New Roman" w:hAnsi="Times New Roman" w:cs="Times New Roman"/>
          <w:color w:val="000000" w:themeColor="text1"/>
          <w:sz w:val="24"/>
          <w:szCs w:val="24"/>
        </w:rPr>
        <w:t xml:space="preserve"> </w:t>
      </w:r>
      <w:r w:rsidRPr="00DA0524">
        <w:rPr>
          <w:rFonts w:ascii="Times New Roman" w:hAnsi="Times New Roman" w:cs="Times New Roman"/>
          <w:sz w:val="24"/>
          <w:szCs w:val="24"/>
        </w:rPr>
        <w:t>96 625 428 101</w:t>
      </w:r>
      <w:r w:rsidRPr="00DA0524">
        <w:rPr>
          <w:rFonts w:ascii="Times New Roman" w:hAnsi="Times New Roman" w:cs="Times New Roman"/>
          <w:color w:val="000000" w:themeColor="text1"/>
          <w:sz w:val="24"/>
          <w:szCs w:val="24"/>
        </w:rPr>
        <w:t>.</w:t>
      </w:r>
    </w:p>
    <w:p w:rsidR="00746F07" w:rsidRPr="00DA0524" w:rsidRDefault="00256670" w:rsidP="0085468B">
      <w:pPr>
        <w:spacing w:after="0" w:line="240" w:lineRule="auto"/>
        <w:ind w:firstLine="708"/>
        <w:jc w:val="both"/>
        <w:rPr>
          <w:rFonts w:ascii="Times New Roman" w:hAnsi="Times New Roman" w:cs="Times New Roman"/>
          <w:bCs/>
          <w:sz w:val="24"/>
          <w:szCs w:val="24"/>
        </w:rPr>
      </w:pPr>
      <w:r w:rsidRPr="00DA0524">
        <w:rPr>
          <w:rFonts w:ascii="Times New Roman" w:hAnsi="Times New Roman" w:cs="Times New Roman"/>
          <w:sz w:val="24"/>
          <w:szCs w:val="24"/>
        </w:rPr>
        <w:t>2</w:t>
      </w:r>
      <w:r w:rsidR="00746F07" w:rsidRPr="00DA0524">
        <w:rPr>
          <w:rFonts w:ascii="Times New Roman" w:hAnsi="Times New Roman" w:cs="Times New Roman"/>
          <w:sz w:val="24"/>
          <w:szCs w:val="24"/>
        </w:rPr>
        <w:t xml:space="preserve">. </w:t>
      </w:r>
      <w:r w:rsidR="00746F07" w:rsidRPr="00DA0524">
        <w:rPr>
          <w:rFonts w:ascii="Times New Roman" w:hAnsi="Times New Roman" w:cs="Times New Roman"/>
          <w:bCs/>
          <w:sz w:val="24"/>
          <w:szCs w:val="24"/>
        </w:rPr>
        <w:t>В столбце 6 планов-графиков закупок во всех закупках, за исключением закупок у единственного поставщика (подрядчика, исполнителя) в соответствии с пунктом 4 и 5 части 1 статьи 93 ФЗ-44 не приводятся:</w:t>
      </w:r>
    </w:p>
    <w:p w:rsidR="00746F07" w:rsidRPr="00DA0524" w:rsidRDefault="00746F07" w:rsidP="0085468B">
      <w:pPr>
        <w:spacing w:after="0" w:line="240" w:lineRule="auto"/>
        <w:ind w:firstLine="708"/>
        <w:jc w:val="both"/>
        <w:rPr>
          <w:rFonts w:ascii="Times New Roman" w:hAnsi="Times New Roman" w:cs="Times New Roman"/>
          <w:color w:val="000000" w:themeColor="text1"/>
          <w:sz w:val="24"/>
          <w:szCs w:val="24"/>
        </w:rPr>
      </w:pPr>
      <w:r w:rsidRPr="00DA0524">
        <w:rPr>
          <w:rFonts w:ascii="Times New Roman" w:hAnsi="Times New Roman" w:cs="Times New Roman"/>
          <w:color w:val="000000" w:themeColor="text1"/>
          <w:sz w:val="24"/>
          <w:szCs w:val="24"/>
        </w:rPr>
        <w:t xml:space="preserve">-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w:t>
      </w:r>
      <w:hyperlink r:id="rId11" w:history="1">
        <w:r w:rsidRPr="00DA0524">
          <w:rPr>
            <w:rStyle w:val="af"/>
            <w:rFonts w:ascii="Times New Roman" w:hAnsi="Times New Roman" w:cs="Times New Roman"/>
            <w:color w:val="000000" w:themeColor="text1"/>
            <w:sz w:val="24"/>
            <w:szCs w:val="24"/>
          </w:rPr>
          <w:t xml:space="preserve">статьи 33 </w:t>
        </w:r>
      </w:hyperlink>
      <w:r w:rsidRPr="00DA0524">
        <w:rPr>
          <w:rFonts w:ascii="Times New Roman" w:hAnsi="Times New Roman" w:cs="Times New Roman"/>
          <w:color w:val="000000" w:themeColor="text1"/>
          <w:sz w:val="24"/>
          <w:szCs w:val="24"/>
        </w:rPr>
        <w:t>ФЗ-44;</w:t>
      </w:r>
    </w:p>
    <w:p w:rsidR="00746F07" w:rsidRPr="00DA0524" w:rsidRDefault="00746F07" w:rsidP="0085468B">
      <w:pPr>
        <w:spacing w:after="0" w:line="240" w:lineRule="auto"/>
        <w:ind w:firstLine="708"/>
        <w:jc w:val="both"/>
        <w:rPr>
          <w:rFonts w:ascii="Times New Roman" w:hAnsi="Times New Roman" w:cs="Times New Roman"/>
          <w:color w:val="000000" w:themeColor="text1"/>
          <w:sz w:val="24"/>
          <w:szCs w:val="24"/>
        </w:rPr>
      </w:pPr>
      <w:r w:rsidRPr="00DA0524">
        <w:rPr>
          <w:rFonts w:ascii="Times New Roman" w:hAnsi="Times New Roman" w:cs="Times New Roman"/>
          <w:color w:val="000000" w:themeColor="text1"/>
          <w:sz w:val="24"/>
          <w:szCs w:val="24"/>
        </w:rPr>
        <w:t>-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w:t>
      </w:r>
    </w:p>
    <w:p w:rsidR="00746F07" w:rsidRPr="00DA0524" w:rsidRDefault="00746F07" w:rsidP="0085468B">
      <w:pPr>
        <w:spacing w:after="0" w:line="240" w:lineRule="auto"/>
        <w:ind w:firstLine="708"/>
        <w:jc w:val="both"/>
        <w:rPr>
          <w:rFonts w:ascii="Times New Roman" w:hAnsi="Times New Roman" w:cs="Times New Roman"/>
          <w:color w:val="000000" w:themeColor="text1"/>
          <w:sz w:val="24"/>
          <w:szCs w:val="24"/>
        </w:rPr>
      </w:pPr>
      <w:r w:rsidRPr="00DA0524">
        <w:rPr>
          <w:rFonts w:ascii="Times New Roman" w:hAnsi="Times New Roman" w:cs="Times New Roman"/>
          <w:color w:val="000000" w:themeColor="text1"/>
          <w:sz w:val="24"/>
          <w:szCs w:val="24"/>
        </w:rPr>
        <w:t xml:space="preserve">- запреты на допуск товаров, работ, услуг, а также ограничения и условия допуска товаров, работ, услуг для целей осуществления закупок в соответствии со </w:t>
      </w:r>
      <w:hyperlink r:id="rId12" w:history="1">
        <w:r w:rsidRPr="00DA0524">
          <w:rPr>
            <w:rStyle w:val="af"/>
            <w:rFonts w:ascii="Times New Roman" w:hAnsi="Times New Roman" w:cs="Times New Roman"/>
            <w:color w:val="000000" w:themeColor="text1"/>
            <w:sz w:val="24"/>
            <w:szCs w:val="24"/>
          </w:rPr>
          <w:t>статьей 14</w:t>
        </w:r>
      </w:hyperlink>
      <w:r w:rsidRPr="00DA0524">
        <w:rPr>
          <w:rFonts w:ascii="Times New Roman" w:hAnsi="Times New Roman" w:cs="Times New Roman"/>
          <w:color w:val="000000" w:themeColor="text1"/>
          <w:sz w:val="24"/>
          <w:szCs w:val="24"/>
        </w:rPr>
        <w:t xml:space="preserve"> ФЗ-44 (при наличии таких запретов, ограничений, условий);</w:t>
      </w:r>
    </w:p>
    <w:p w:rsidR="00746F07" w:rsidRPr="00DA0524" w:rsidRDefault="00746F07" w:rsidP="0085468B">
      <w:pPr>
        <w:spacing w:after="0" w:line="240" w:lineRule="auto"/>
        <w:ind w:firstLine="709"/>
        <w:jc w:val="both"/>
        <w:rPr>
          <w:rFonts w:ascii="Times New Roman" w:hAnsi="Times New Roman" w:cs="Times New Roman"/>
          <w:bCs/>
          <w:sz w:val="24"/>
          <w:szCs w:val="24"/>
        </w:rPr>
      </w:pPr>
      <w:r w:rsidRPr="00DA0524">
        <w:rPr>
          <w:rFonts w:ascii="Times New Roman" w:hAnsi="Times New Roman" w:cs="Times New Roman"/>
          <w:bCs/>
          <w:sz w:val="24"/>
          <w:szCs w:val="24"/>
        </w:rPr>
        <w:t>Не установление данных требований является нарушением требования перечисления «е» подпункта 2 пункта 5 Особенностей, утв. приказом МЭР РФ и ФК № 182/7н, и части 2 статьи 112 ФЗ-44.</w:t>
      </w:r>
    </w:p>
    <w:p w:rsidR="00746F07" w:rsidRPr="00DA0524" w:rsidRDefault="00256670" w:rsidP="0085468B">
      <w:pPr>
        <w:spacing w:after="0" w:line="240" w:lineRule="auto"/>
        <w:ind w:firstLine="709"/>
        <w:jc w:val="both"/>
        <w:rPr>
          <w:rFonts w:ascii="Times New Roman" w:hAnsi="Times New Roman" w:cs="Times New Roman"/>
          <w:bCs/>
          <w:sz w:val="24"/>
          <w:szCs w:val="24"/>
        </w:rPr>
      </w:pPr>
      <w:r w:rsidRPr="00DA0524">
        <w:rPr>
          <w:rFonts w:ascii="Times New Roman" w:eastAsia="Times New Roman" w:hAnsi="Times New Roman" w:cs="Times New Roman"/>
          <w:sz w:val="24"/>
          <w:szCs w:val="24"/>
          <w:shd w:val="clear" w:color="auto" w:fill="FFFFFF"/>
        </w:rPr>
        <w:t>3</w:t>
      </w:r>
      <w:r w:rsidR="00746F07" w:rsidRPr="00DA0524">
        <w:rPr>
          <w:rFonts w:ascii="Times New Roman" w:eastAsia="Times New Roman" w:hAnsi="Times New Roman" w:cs="Times New Roman"/>
          <w:sz w:val="24"/>
          <w:szCs w:val="24"/>
          <w:shd w:val="clear" w:color="auto" w:fill="FFFFFF"/>
        </w:rPr>
        <w:t xml:space="preserve">. В столбце 7 планов-графиков </w:t>
      </w:r>
      <w:r w:rsidR="00746F07" w:rsidRPr="00DA0524">
        <w:rPr>
          <w:rFonts w:ascii="Times New Roman" w:hAnsi="Times New Roman" w:cs="Times New Roman"/>
          <w:sz w:val="24"/>
          <w:szCs w:val="24"/>
          <w:shd w:val="clear" w:color="auto" w:fill="FFFFFF"/>
        </w:rPr>
        <w:t xml:space="preserve">закупок </w:t>
      </w:r>
      <w:r w:rsidR="00746F07" w:rsidRPr="00DA0524">
        <w:rPr>
          <w:rFonts w:ascii="Times New Roman" w:eastAsia="Times New Roman" w:hAnsi="Times New Roman" w:cs="Times New Roman"/>
          <w:sz w:val="24"/>
          <w:szCs w:val="24"/>
          <w:shd w:val="clear" w:color="auto" w:fill="FFFFFF"/>
        </w:rPr>
        <w:t>во всех закупках</w:t>
      </w:r>
      <w:r w:rsidR="00746F07" w:rsidRPr="00DA0524">
        <w:rPr>
          <w:rFonts w:ascii="Times New Roman" w:hAnsi="Times New Roman" w:cs="Times New Roman"/>
          <w:sz w:val="24"/>
          <w:szCs w:val="24"/>
          <w:shd w:val="clear" w:color="auto" w:fill="FFFFFF"/>
        </w:rPr>
        <w:t>, за исключением закупок у единственного поставщика (подрядчика, исполнителя) в соответствии с пунктом 4 и 5 части 1 статьи 93 ФЗ-44</w:t>
      </w:r>
      <w:r w:rsidR="00746F07" w:rsidRPr="00DA0524">
        <w:rPr>
          <w:rFonts w:ascii="Times New Roman" w:eastAsia="Times New Roman" w:hAnsi="Times New Roman" w:cs="Times New Roman"/>
          <w:sz w:val="24"/>
          <w:szCs w:val="24"/>
          <w:shd w:val="clear" w:color="auto" w:fill="FFFFFF"/>
        </w:rPr>
        <w:t xml:space="preserve"> не указывается единица измерения товаров, работ, услуг, являющихся предметом контракта, в соответствии с Общероссийским классификатором единиц измерения (ОКЕИ) (в случае если объект закупки может быть количественно измерен), что является нарушением требования перечисления «ж» подпункта 2 пункта 5 Особенностей, утв. приказом МЭР РФ и ФК № 182/7н, и части 2 статьи 112 ФЗ-44.</w:t>
      </w:r>
    </w:p>
    <w:p w:rsidR="00746F07" w:rsidRPr="00DA0524" w:rsidRDefault="00256670" w:rsidP="0085468B">
      <w:pPr>
        <w:spacing w:after="0" w:line="240" w:lineRule="auto"/>
        <w:ind w:firstLine="709"/>
        <w:jc w:val="both"/>
        <w:rPr>
          <w:rFonts w:ascii="Times New Roman" w:hAnsi="Times New Roman" w:cs="Times New Roman"/>
          <w:bCs/>
          <w:sz w:val="24"/>
          <w:szCs w:val="24"/>
        </w:rPr>
      </w:pPr>
      <w:r w:rsidRPr="00DA0524">
        <w:rPr>
          <w:rFonts w:ascii="Times New Roman" w:hAnsi="Times New Roman" w:cs="Times New Roman"/>
          <w:bCs/>
          <w:sz w:val="24"/>
          <w:szCs w:val="24"/>
        </w:rPr>
        <w:t>4</w:t>
      </w:r>
      <w:r w:rsidR="00746F07" w:rsidRPr="00DA0524">
        <w:rPr>
          <w:rFonts w:ascii="Times New Roman" w:hAnsi="Times New Roman" w:cs="Times New Roman"/>
          <w:bCs/>
          <w:sz w:val="24"/>
          <w:szCs w:val="24"/>
        </w:rPr>
        <w:t xml:space="preserve">. В столбце 8 плана-графика закупок </w:t>
      </w:r>
      <w:r w:rsidR="00746F07" w:rsidRPr="00DA0524">
        <w:rPr>
          <w:rFonts w:ascii="Times New Roman" w:eastAsia="Times New Roman" w:hAnsi="Times New Roman" w:cs="Times New Roman"/>
          <w:sz w:val="24"/>
          <w:szCs w:val="24"/>
          <w:shd w:val="clear" w:color="auto" w:fill="FFFFFF"/>
        </w:rPr>
        <w:t xml:space="preserve">во всех </w:t>
      </w:r>
      <w:r w:rsidR="00746F07" w:rsidRPr="00DA0524">
        <w:rPr>
          <w:rFonts w:ascii="Times New Roman" w:hAnsi="Times New Roman" w:cs="Times New Roman"/>
          <w:bCs/>
          <w:sz w:val="24"/>
          <w:szCs w:val="24"/>
        </w:rPr>
        <w:t>закупках не указывается информация о количестве товаров, работ, услуг, являющихся предметом контракта, в соответствии с единицами измерения, предусмотренными в столбце 7 формы плана-графика (в случае, если объект закупки может быть количественно измерен), что является нарушением требования перечисления «з» подпункта 2 пункта 5 Особенностей, утв. приказом МЭР РФ и ФК № 182/7н, и части 2 статьи 112 ФЗ-44.</w:t>
      </w:r>
    </w:p>
    <w:p w:rsidR="00634125" w:rsidRPr="00DA0524" w:rsidRDefault="00634125" w:rsidP="0085468B">
      <w:pPr>
        <w:spacing w:after="0" w:line="240" w:lineRule="auto"/>
        <w:jc w:val="center"/>
        <w:rPr>
          <w:rFonts w:ascii="Times New Roman" w:hAnsi="Times New Roman" w:cs="Times New Roman"/>
          <w:b/>
          <w:sz w:val="24"/>
          <w:szCs w:val="24"/>
        </w:rPr>
      </w:pPr>
    </w:p>
    <w:p w:rsidR="000D307E" w:rsidRPr="00DA0524" w:rsidRDefault="00C619AC" w:rsidP="00AC1B91">
      <w:pPr>
        <w:spacing w:after="0" w:line="240" w:lineRule="auto"/>
        <w:jc w:val="center"/>
        <w:rPr>
          <w:rFonts w:ascii="Times New Roman" w:hAnsi="Times New Roman" w:cs="Times New Roman"/>
          <w:b/>
          <w:sz w:val="24"/>
          <w:szCs w:val="24"/>
        </w:rPr>
      </w:pPr>
      <w:r w:rsidRPr="00DA0524">
        <w:rPr>
          <w:rFonts w:ascii="Times New Roman" w:hAnsi="Times New Roman" w:cs="Times New Roman"/>
          <w:b/>
          <w:sz w:val="24"/>
          <w:szCs w:val="24"/>
        </w:rPr>
        <w:t xml:space="preserve">3. </w:t>
      </w:r>
      <w:r w:rsidR="000D307E" w:rsidRPr="00DA0524">
        <w:rPr>
          <w:rFonts w:ascii="Times New Roman" w:hAnsi="Times New Roman" w:cs="Times New Roman"/>
          <w:b/>
          <w:sz w:val="24"/>
          <w:szCs w:val="24"/>
        </w:rPr>
        <w:t>Проверка соблюдения требований законодательства Российской Федерации</w:t>
      </w:r>
      <w:r w:rsidR="000D307E" w:rsidRPr="00DA0524">
        <w:rPr>
          <w:rFonts w:ascii="Times New Roman" w:hAnsi="Times New Roman" w:cs="Times New Roman"/>
          <w:b/>
          <w:sz w:val="24"/>
          <w:szCs w:val="24"/>
        </w:rPr>
        <w:br/>
        <w:t>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w:t>
      </w:r>
      <w:r w:rsidR="00AC1B91" w:rsidRPr="00DA0524">
        <w:rPr>
          <w:rFonts w:ascii="Times New Roman" w:hAnsi="Times New Roman" w:cs="Times New Roman"/>
          <w:b/>
          <w:sz w:val="24"/>
          <w:szCs w:val="24"/>
        </w:rPr>
        <w:t xml:space="preserve"> </w:t>
      </w:r>
      <w:r w:rsidR="000D307E" w:rsidRPr="00DA0524">
        <w:rPr>
          <w:rFonts w:ascii="Times New Roman" w:hAnsi="Times New Roman" w:cs="Times New Roman"/>
          <w:b/>
          <w:sz w:val="24"/>
          <w:szCs w:val="24"/>
        </w:rPr>
        <w:t>а также уведомления контрольного органа в сфере закупок о заключении контракта</w:t>
      </w:r>
      <w:r w:rsidR="00AC1B91" w:rsidRPr="00DA0524">
        <w:rPr>
          <w:rFonts w:ascii="Times New Roman" w:hAnsi="Times New Roman" w:cs="Times New Roman"/>
          <w:b/>
          <w:sz w:val="24"/>
          <w:szCs w:val="24"/>
        </w:rPr>
        <w:t xml:space="preserve"> </w:t>
      </w:r>
      <w:r w:rsidR="000D307E" w:rsidRPr="00DA0524">
        <w:rPr>
          <w:rFonts w:ascii="Times New Roman" w:hAnsi="Times New Roman" w:cs="Times New Roman"/>
          <w:b/>
          <w:sz w:val="24"/>
          <w:szCs w:val="24"/>
        </w:rPr>
        <w:t xml:space="preserve">с единственным поставщиком, подрядчиком, исполнителем в соответствии </w:t>
      </w:r>
      <w:r w:rsidR="00AC1B91" w:rsidRPr="00DA0524">
        <w:rPr>
          <w:rFonts w:ascii="Times New Roman" w:hAnsi="Times New Roman" w:cs="Times New Roman"/>
          <w:b/>
          <w:sz w:val="24"/>
          <w:szCs w:val="24"/>
        </w:rPr>
        <w:t xml:space="preserve"> </w:t>
      </w:r>
      <w:r w:rsidR="000D307E" w:rsidRPr="00DA0524">
        <w:rPr>
          <w:rFonts w:ascii="Times New Roman" w:hAnsi="Times New Roman" w:cs="Times New Roman"/>
          <w:b/>
          <w:sz w:val="24"/>
          <w:szCs w:val="24"/>
        </w:rPr>
        <w:t>с пунктами</w:t>
      </w:r>
      <w:r w:rsidR="005B4535" w:rsidRPr="00DA0524">
        <w:rPr>
          <w:rFonts w:ascii="Times New Roman" w:hAnsi="Times New Roman" w:cs="Times New Roman"/>
          <w:b/>
          <w:sz w:val="24"/>
          <w:szCs w:val="24"/>
        </w:rPr>
        <w:t xml:space="preserve"> </w:t>
      </w:r>
      <w:r w:rsidR="000D307E" w:rsidRPr="00DA0524">
        <w:rPr>
          <w:rFonts w:ascii="Times New Roman" w:hAnsi="Times New Roman" w:cs="Times New Roman"/>
          <w:b/>
          <w:sz w:val="24"/>
          <w:szCs w:val="24"/>
        </w:rPr>
        <w:t>6, 9 и 34 части 1 статьи 93 ФЗ-44.</w:t>
      </w:r>
    </w:p>
    <w:p w:rsidR="000D307E" w:rsidRPr="00DA0524" w:rsidRDefault="000D307E" w:rsidP="00AC1B91">
      <w:pPr>
        <w:spacing w:after="0" w:line="240" w:lineRule="auto"/>
        <w:jc w:val="center"/>
        <w:outlineLvl w:val="0"/>
        <w:rPr>
          <w:rFonts w:ascii="Times New Roman" w:eastAsia="Times New Roman" w:hAnsi="Times New Roman" w:cs="Times New Roman"/>
          <w:sz w:val="24"/>
          <w:szCs w:val="24"/>
        </w:rPr>
      </w:pPr>
    </w:p>
    <w:p w:rsidR="0019535B" w:rsidRPr="00DA0524" w:rsidRDefault="0019535B" w:rsidP="0019535B">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DA0524">
        <w:rPr>
          <w:rFonts w:ascii="Times New Roman" w:eastAsia="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w:t>
      </w:r>
      <w:r w:rsidR="00F419F7" w:rsidRPr="00DA0524">
        <w:rPr>
          <w:rFonts w:ascii="Times New Roman" w:eastAsia="Times New Roman" w:hAnsi="Times New Roman" w:cs="Times New Roman"/>
          <w:bCs/>
          <w:sz w:val="24"/>
          <w:szCs w:val="24"/>
        </w:rPr>
        <w:t xml:space="preserve">я). Согласно части 2 статьи 24 </w:t>
      </w:r>
      <w:r w:rsidRPr="00DA0524">
        <w:rPr>
          <w:rFonts w:ascii="Times New Roman" w:eastAsia="Times New Roman" w:hAnsi="Times New Roman" w:cs="Times New Roman"/>
          <w:bCs/>
          <w:sz w:val="24"/>
          <w:szCs w:val="24"/>
        </w:rPr>
        <w:t>ФЗ-44 к</w:t>
      </w:r>
      <w:r w:rsidRPr="00DA0524">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19535B" w:rsidRPr="00DA0524" w:rsidRDefault="0019535B" w:rsidP="0019535B">
      <w:pPr>
        <w:pStyle w:val="ConsPlusNormal"/>
        <w:ind w:firstLine="708"/>
        <w:jc w:val="both"/>
        <w:rPr>
          <w:rFonts w:ascii="Times New Roman" w:hAnsi="Times New Roman" w:cs="Times New Roman"/>
          <w:sz w:val="24"/>
          <w:szCs w:val="24"/>
        </w:rPr>
      </w:pPr>
      <w:r w:rsidRPr="00DA0524">
        <w:rPr>
          <w:rFonts w:ascii="Times New Roman" w:hAnsi="Times New Roman" w:cs="Times New Roman"/>
          <w:kern w:val="16"/>
          <w:sz w:val="24"/>
          <w:szCs w:val="24"/>
        </w:rPr>
        <w:t xml:space="preserve">Согласно пункту 25 части 1 статьи 93 ФЗ-44 </w:t>
      </w:r>
      <w:r w:rsidRPr="00DA0524">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DA0524">
        <w:rPr>
          <w:rFonts w:ascii="Times New Roman" w:hAnsi="Times New Roman" w:cs="Times New Roman"/>
          <w:kern w:val="16"/>
          <w:sz w:val="24"/>
          <w:szCs w:val="24"/>
        </w:rPr>
        <w:t xml:space="preserve"> в случае </w:t>
      </w:r>
      <w:r w:rsidRPr="00DA0524">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3" w:anchor="sub_551" w:history="1">
        <w:r w:rsidRPr="00DA0524">
          <w:rPr>
            <w:rStyle w:val="a5"/>
            <w:rFonts w:ascii="Times New Roman" w:hAnsi="Times New Roman" w:cs="Times New Roman"/>
            <w:color w:val="auto"/>
            <w:sz w:val="24"/>
            <w:szCs w:val="24"/>
            <w:u w:val="none"/>
          </w:rPr>
          <w:t>частями 1</w:t>
        </w:r>
      </w:hyperlink>
      <w:r w:rsidRPr="00DA0524">
        <w:rPr>
          <w:rFonts w:ascii="Times New Roman" w:hAnsi="Times New Roman" w:cs="Times New Roman"/>
          <w:sz w:val="24"/>
          <w:szCs w:val="24"/>
        </w:rPr>
        <w:t xml:space="preserve"> и </w:t>
      </w:r>
      <w:hyperlink r:id="rId14" w:anchor="sub_557" w:history="1">
        <w:r w:rsidRPr="00DA0524">
          <w:rPr>
            <w:rStyle w:val="a5"/>
            <w:rFonts w:ascii="Times New Roman" w:hAnsi="Times New Roman" w:cs="Times New Roman"/>
            <w:color w:val="auto"/>
            <w:sz w:val="24"/>
            <w:szCs w:val="24"/>
            <w:u w:val="none"/>
          </w:rPr>
          <w:t>7 статьи 55</w:t>
        </w:r>
      </w:hyperlink>
      <w:r w:rsidRPr="00DA0524">
        <w:rPr>
          <w:rFonts w:ascii="Times New Roman" w:hAnsi="Times New Roman" w:cs="Times New Roman"/>
          <w:sz w:val="24"/>
          <w:szCs w:val="24"/>
        </w:rPr>
        <w:t xml:space="preserve"> и </w:t>
      </w:r>
      <w:hyperlink r:id="rId15" w:anchor="sub_8318" w:history="1">
        <w:r w:rsidRPr="00DA0524">
          <w:rPr>
            <w:rStyle w:val="a5"/>
            <w:rFonts w:ascii="Times New Roman" w:hAnsi="Times New Roman" w:cs="Times New Roman"/>
            <w:color w:val="auto"/>
            <w:sz w:val="24"/>
            <w:szCs w:val="24"/>
            <w:u w:val="none"/>
          </w:rPr>
          <w:t>частью 18 статьи 83</w:t>
        </w:r>
      </w:hyperlink>
      <w:r w:rsidRPr="00DA0524">
        <w:rPr>
          <w:rStyle w:val="a5"/>
          <w:rFonts w:ascii="Times New Roman" w:hAnsi="Times New Roman" w:cs="Times New Roman"/>
          <w:color w:val="auto"/>
          <w:sz w:val="24"/>
          <w:szCs w:val="24"/>
          <w:u w:val="none"/>
        </w:rPr>
        <w:t xml:space="preserve"> </w:t>
      </w:r>
      <w:r w:rsidRPr="00DA0524">
        <w:rPr>
          <w:rFonts w:ascii="Times New Roman" w:hAnsi="Times New Roman" w:cs="Times New Roman"/>
          <w:sz w:val="24"/>
          <w:szCs w:val="24"/>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6" w:history="1">
        <w:r w:rsidRPr="00DA0524">
          <w:rPr>
            <w:rStyle w:val="a5"/>
            <w:rFonts w:ascii="Times New Roman" w:hAnsi="Times New Roman" w:cs="Times New Roman"/>
            <w:color w:val="auto"/>
            <w:sz w:val="24"/>
            <w:szCs w:val="24"/>
            <w:u w:val="none"/>
          </w:rPr>
          <w:t>Порядок</w:t>
        </w:r>
      </w:hyperlink>
      <w:r w:rsidRPr="00DA0524">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w:t>
      </w:r>
      <w:r w:rsidR="008661D2" w:rsidRPr="00DA0524">
        <w:rPr>
          <w:rFonts w:ascii="Times New Roman" w:hAnsi="Times New Roman" w:cs="Times New Roman"/>
          <w:sz w:val="24"/>
          <w:szCs w:val="24"/>
        </w:rPr>
        <w:t xml:space="preserve">м органом исполнительной власти </w:t>
      </w:r>
      <w:r w:rsidRPr="00DA0524">
        <w:rPr>
          <w:rFonts w:ascii="Times New Roman" w:hAnsi="Times New Roman" w:cs="Times New Roman"/>
          <w:sz w:val="24"/>
          <w:szCs w:val="24"/>
        </w:rPr>
        <w:t>по регулированию контрактной системы в сфере закупок.</w:t>
      </w:r>
    </w:p>
    <w:p w:rsidR="0019535B" w:rsidRPr="00DA0524" w:rsidRDefault="0019535B" w:rsidP="0019535B">
      <w:pPr>
        <w:pStyle w:val="ConsPlusNormal"/>
        <w:ind w:firstLine="708"/>
        <w:jc w:val="both"/>
        <w:rPr>
          <w:rFonts w:ascii="Times New Roman" w:hAnsi="Times New Roman" w:cs="Times New Roman"/>
          <w:sz w:val="24"/>
          <w:szCs w:val="24"/>
        </w:rPr>
      </w:pPr>
      <w:r w:rsidRPr="00DA0524">
        <w:rPr>
          <w:rFonts w:ascii="Times New Roman" w:hAnsi="Times New Roman" w:cs="Times New Roman"/>
          <w:sz w:val="24"/>
          <w:szCs w:val="24"/>
        </w:rPr>
        <w:t>Согласно распоряжению Правительства Чеченской</w:t>
      </w:r>
      <w:r w:rsidR="008661D2" w:rsidRPr="00DA0524">
        <w:rPr>
          <w:rFonts w:ascii="Times New Roman" w:hAnsi="Times New Roman" w:cs="Times New Roman"/>
          <w:sz w:val="24"/>
          <w:szCs w:val="24"/>
        </w:rPr>
        <w:t xml:space="preserve"> Республики от 30.04.2013 года </w:t>
      </w:r>
      <w:r w:rsidR="00185538">
        <w:rPr>
          <w:rFonts w:ascii="Times New Roman" w:hAnsi="Times New Roman" w:cs="Times New Roman"/>
          <w:sz w:val="24"/>
          <w:szCs w:val="24"/>
        </w:rPr>
        <w:br/>
      </w:r>
      <w:r w:rsidRPr="00DA0524">
        <w:rPr>
          <w:rFonts w:ascii="Times New Roman" w:hAnsi="Times New Roman" w:cs="Times New Roman"/>
          <w:sz w:val="24"/>
          <w:szCs w:val="24"/>
        </w:rPr>
        <w:t xml:space="preserve">№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DA0524">
        <w:rPr>
          <w:rFonts w:ascii="Times New Roman" w:hAnsi="Times New Roman" w:cs="Times New Roman"/>
          <w:kern w:val="16"/>
          <w:sz w:val="24"/>
          <w:szCs w:val="24"/>
        </w:rPr>
        <w:t xml:space="preserve">пунктом 25 части 1 статьи 93 ФЗ-44 необходимо направить в </w:t>
      </w:r>
      <w:r w:rsidRPr="00DA0524">
        <w:rPr>
          <w:rFonts w:ascii="Times New Roman" w:hAnsi="Times New Roman" w:cs="Times New Roman"/>
          <w:sz w:val="24"/>
          <w:szCs w:val="24"/>
        </w:rPr>
        <w:t xml:space="preserve">Министерство финансов Чеченской Республики. </w:t>
      </w:r>
    </w:p>
    <w:p w:rsidR="0019535B" w:rsidRPr="00DA0524" w:rsidRDefault="0019535B" w:rsidP="0019535B">
      <w:pPr>
        <w:pStyle w:val="ConsPlusNormal"/>
        <w:ind w:firstLine="708"/>
        <w:jc w:val="both"/>
        <w:rPr>
          <w:rFonts w:ascii="Times New Roman" w:hAnsi="Times New Roman" w:cs="Times New Roman"/>
          <w:sz w:val="24"/>
          <w:szCs w:val="24"/>
        </w:rPr>
      </w:pPr>
      <w:r w:rsidRPr="00DA0524">
        <w:rPr>
          <w:rFonts w:ascii="Times New Roman" w:hAnsi="Times New Roman" w:cs="Times New Roman"/>
          <w:sz w:val="24"/>
          <w:szCs w:val="24"/>
        </w:rPr>
        <w:t>При проверке в реестре закупок и заказов ЕИС в сфере закупок установлено, что</w:t>
      </w:r>
      <w:r w:rsidRPr="00DA0524">
        <w:rPr>
          <w:rFonts w:ascii="Times New Roman" w:hAnsi="Times New Roman" w:cs="Times New Roman"/>
          <w:bCs/>
          <w:sz w:val="24"/>
          <w:szCs w:val="24"/>
        </w:rPr>
        <w:t xml:space="preserve"> </w:t>
      </w:r>
      <w:r w:rsidRPr="00DA0524">
        <w:rPr>
          <w:rFonts w:ascii="Times New Roman" w:hAnsi="Times New Roman" w:cs="Times New Roman"/>
          <w:sz w:val="24"/>
          <w:szCs w:val="24"/>
        </w:rPr>
        <w:t>ГКУ «ОТ и СР» Ножай-Юртовского района</w:t>
      </w:r>
      <w:r w:rsidRPr="00DA0524">
        <w:rPr>
          <w:rFonts w:ascii="Times New Roman" w:hAnsi="Times New Roman" w:cs="Times New Roman"/>
          <w:bCs/>
          <w:sz w:val="24"/>
          <w:szCs w:val="24"/>
        </w:rPr>
        <w:t xml:space="preserve"> в 2016 году закупки путем проведения </w:t>
      </w:r>
      <w:r w:rsidRPr="00DA0524">
        <w:rPr>
          <w:rFonts w:ascii="Times New Roman" w:hAnsi="Times New Roman" w:cs="Times New Roman"/>
          <w:sz w:val="24"/>
          <w:szCs w:val="24"/>
        </w:rPr>
        <w:t xml:space="preserve">открытого конкурса, конкурса с ограниченным участием, двухэтапного конкурса, повторного конкурса и запроса предложений не проводились. </w:t>
      </w:r>
    </w:p>
    <w:p w:rsidR="0019535B" w:rsidRPr="00DA0524" w:rsidRDefault="0019535B" w:rsidP="0019535B">
      <w:pPr>
        <w:pStyle w:val="ConsPlusNormal"/>
        <w:ind w:firstLine="567"/>
        <w:jc w:val="both"/>
        <w:rPr>
          <w:rFonts w:ascii="Times New Roman" w:hAnsi="Times New Roman" w:cs="Times New Roman"/>
          <w:sz w:val="24"/>
          <w:szCs w:val="24"/>
        </w:rPr>
      </w:pPr>
      <w:r w:rsidRPr="00DA0524">
        <w:rPr>
          <w:rFonts w:ascii="Times New Roman" w:hAnsi="Times New Roman" w:cs="Times New Roman"/>
          <w:sz w:val="24"/>
          <w:szCs w:val="24"/>
        </w:rPr>
        <w:t xml:space="preserve">  В ходе проведения проверки нарушения требований </w:t>
      </w:r>
      <w:r w:rsidRPr="00DA0524">
        <w:rPr>
          <w:rFonts w:ascii="Times New Roman" w:hAnsi="Times New Roman" w:cs="Times New Roman"/>
          <w:kern w:val="16"/>
          <w:sz w:val="24"/>
          <w:szCs w:val="24"/>
        </w:rPr>
        <w:t>пу</w:t>
      </w:r>
      <w:r w:rsidR="008661D2" w:rsidRPr="00DA0524">
        <w:rPr>
          <w:rFonts w:ascii="Times New Roman" w:hAnsi="Times New Roman" w:cs="Times New Roman"/>
          <w:kern w:val="16"/>
          <w:sz w:val="24"/>
          <w:szCs w:val="24"/>
        </w:rPr>
        <w:t xml:space="preserve">нкта 25 части 1 статьи 93 ФЗ-44 </w:t>
      </w:r>
      <w:r w:rsidRPr="00DA0524">
        <w:rPr>
          <w:rFonts w:ascii="Times New Roman" w:hAnsi="Times New Roman" w:cs="Times New Roman"/>
          <w:sz w:val="24"/>
          <w:szCs w:val="24"/>
        </w:rPr>
        <w:t>не установлено.</w:t>
      </w:r>
    </w:p>
    <w:p w:rsidR="0019535B" w:rsidRPr="00DA0524" w:rsidRDefault="0019535B" w:rsidP="0019535B">
      <w:pPr>
        <w:pStyle w:val="ConsPlusNormal"/>
        <w:ind w:firstLine="708"/>
        <w:jc w:val="both"/>
        <w:rPr>
          <w:rFonts w:ascii="Times New Roman" w:hAnsi="Times New Roman" w:cs="Times New Roman"/>
          <w:kern w:val="16"/>
          <w:sz w:val="24"/>
          <w:szCs w:val="24"/>
        </w:rPr>
      </w:pPr>
      <w:r w:rsidRPr="00DA0524">
        <w:rPr>
          <w:rFonts w:ascii="Times New Roman" w:hAnsi="Times New Roman" w:cs="Times New Roman"/>
          <w:kern w:val="16"/>
          <w:sz w:val="24"/>
          <w:szCs w:val="24"/>
        </w:rPr>
        <w:t xml:space="preserve">Согласно части 1 статьи 93 ФЗ-44 предусмотрено, что </w:t>
      </w:r>
      <w:r w:rsidRPr="00DA0524">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DA0524">
        <w:rPr>
          <w:rFonts w:ascii="Times New Roman" w:hAnsi="Times New Roman" w:cs="Times New Roman"/>
          <w:kern w:val="16"/>
          <w:sz w:val="24"/>
          <w:szCs w:val="24"/>
        </w:rPr>
        <w:t xml:space="preserve"> в 47 случаях. </w:t>
      </w:r>
    </w:p>
    <w:p w:rsidR="0019535B" w:rsidRPr="00DA0524" w:rsidRDefault="0019535B" w:rsidP="0019535B">
      <w:pPr>
        <w:spacing w:after="0" w:line="240" w:lineRule="auto"/>
        <w:ind w:firstLine="709"/>
        <w:jc w:val="both"/>
        <w:rPr>
          <w:rFonts w:ascii="Times New Roman" w:eastAsia="Calibri" w:hAnsi="Times New Roman" w:cs="Times New Roman"/>
          <w:bCs/>
          <w:sz w:val="24"/>
          <w:szCs w:val="24"/>
        </w:rPr>
      </w:pPr>
      <w:r w:rsidRPr="00DA0524">
        <w:rPr>
          <w:rFonts w:ascii="Times New Roman" w:eastAsia="Calibri" w:hAnsi="Times New Roman" w:cs="Times New Roman"/>
          <w:bCs/>
          <w:sz w:val="24"/>
          <w:szCs w:val="24"/>
        </w:rPr>
        <w:t xml:space="preserve">Частью 1 статьи 93 ФЗ-44 предусмотрено 47 случаев, дающих заказчику право на осуществление </w:t>
      </w:r>
      <w:r w:rsidRPr="00DA0524">
        <w:rPr>
          <w:rFonts w:ascii="Times New Roman" w:eastAsia="Calibri" w:hAnsi="Times New Roman" w:cs="Times New Roman"/>
          <w:sz w:val="24"/>
          <w:szCs w:val="24"/>
        </w:rPr>
        <w:t xml:space="preserve">закупок у единственного поставщика (подрядчика, исполнителя) без проведения конкурентных способов </w:t>
      </w:r>
      <w:r w:rsidRPr="00DA0524">
        <w:rPr>
          <w:rFonts w:ascii="Times New Roman" w:eastAsia="Calibri" w:hAnsi="Times New Roman" w:cs="Times New Roman"/>
          <w:bCs/>
          <w:sz w:val="24"/>
          <w:szCs w:val="24"/>
        </w:rPr>
        <w:t>определения поставщиков (подрядчиков, исполнителей).</w:t>
      </w:r>
    </w:p>
    <w:p w:rsidR="0019535B" w:rsidRPr="00DA0524" w:rsidRDefault="0019535B" w:rsidP="0019535B">
      <w:pPr>
        <w:spacing w:after="0" w:line="240" w:lineRule="auto"/>
        <w:ind w:firstLine="709"/>
        <w:jc w:val="both"/>
        <w:rPr>
          <w:rFonts w:ascii="Times New Roman" w:hAnsi="Times New Roman" w:cs="Times New Roman"/>
          <w:sz w:val="24"/>
          <w:szCs w:val="24"/>
        </w:rPr>
      </w:pPr>
      <w:r w:rsidRPr="00DA0524">
        <w:rPr>
          <w:rFonts w:ascii="Times New Roman" w:hAnsi="Times New Roman" w:cs="Times New Roman"/>
          <w:sz w:val="24"/>
          <w:szCs w:val="24"/>
        </w:rPr>
        <w:t xml:space="preserve">ГКУ «ОТ и СР» </w:t>
      </w:r>
      <w:r w:rsidRPr="00DA0524">
        <w:rPr>
          <w:rFonts w:ascii="Times New Roman" w:eastAsia="Times New Roman" w:hAnsi="Times New Roman" w:cs="Times New Roman"/>
          <w:sz w:val="24"/>
          <w:szCs w:val="24"/>
        </w:rPr>
        <w:t>Ножай-Юртовского района</w:t>
      </w:r>
      <w:r w:rsidRPr="00DA0524">
        <w:rPr>
          <w:rFonts w:ascii="Times New Roman" w:hAnsi="Times New Roman" w:cs="Times New Roman"/>
          <w:sz w:val="24"/>
          <w:szCs w:val="24"/>
        </w:rPr>
        <w:t xml:space="preserve"> в соответствии с пунктом 6 части 1 статьи 93 ФЗ-44 с Управления Федеральной почтовой связи Чеченской Республики - филиала ФГУП «Почта России» заключен </w:t>
      </w:r>
      <w:r w:rsidRPr="00DA0524">
        <w:rPr>
          <w:rFonts w:ascii="Times New Roman" w:eastAsia="Calibri" w:hAnsi="Times New Roman" w:cs="Times New Roman"/>
          <w:sz w:val="24"/>
          <w:szCs w:val="24"/>
        </w:rPr>
        <w:t xml:space="preserve">государственный контракт № 02 от 17.02.2016 года </w:t>
      </w:r>
      <w:r w:rsidRPr="00DA0524">
        <w:rPr>
          <w:rFonts w:ascii="Times New Roman" w:hAnsi="Times New Roman" w:cs="Times New Roman"/>
          <w:sz w:val="24"/>
          <w:szCs w:val="24"/>
        </w:rPr>
        <w:t>на оказании услуг по выплате услуг как с единственным исполнителем в соответствии с пунктом 6 части 1 статьи 93 ФЗ-44 на общую сумму 1 596 110 руб. 02 коп.</w:t>
      </w:r>
    </w:p>
    <w:p w:rsidR="0019535B" w:rsidRPr="00DA0524" w:rsidRDefault="0019535B" w:rsidP="0019535B">
      <w:pPr>
        <w:spacing w:after="0" w:line="240" w:lineRule="auto"/>
        <w:ind w:firstLine="709"/>
        <w:jc w:val="both"/>
        <w:rPr>
          <w:rFonts w:ascii="Times New Roman" w:eastAsia="Calibri" w:hAnsi="Times New Roman" w:cs="Times New Roman"/>
          <w:sz w:val="24"/>
          <w:szCs w:val="24"/>
        </w:rPr>
      </w:pPr>
      <w:r w:rsidRPr="00DA0524">
        <w:rPr>
          <w:rFonts w:ascii="Times New Roman" w:eastAsia="Calibri" w:hAnsi="Times New Roman" w:cs="Times New Roman"/>
          <w:sz w:val="24"/>
          <w:szCs w:val="24"/>
        </w:rPr>
        <w:lastRenderedPageBreak/>
        <w:t xml:space="preserve">Согласно пункту 6 части 1 статьи 93 ФЗ-44 заказчик вправе заключить в соответствии </w:t>
      </w:r>
      <w:r w:rsidR="009F6D4A">
        <w:rPr>
          <w:rFonts w:ascii="Times New Roman" w:eastAsia="Calibri" w:hAnsi="Times New Roman" w:cs="Times New Roman"/>
          <w:sz w:val="24"/>
          <w:szCs w:val="24"/>
        </w:rPr>
        <w:br/>
      </w:r>
      <w:r w:rsidRPr="00DA0524">
        <w:rPr>
          <w:rFonts w:ascii="Times New Roman" w:eastAsia="Calibri" w:hAnsi="Times New Roman" w:cs="Times New Roman"/>
          <w:sz w:val="24"/>
          <w:szCs w:val="24"/>
        </w:rPr>
        <w:t>с настоящим пунктом контракт на услуги,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19535B" w:rsidRPr="00DA0524" w:rsidRDefault="0019535B" w:rsidP="0019535B">
      <w:pPr>
        <w:spacing w:after="0" w:line="240" w:lineRule="auto"/>
        <w:ind w:firstLine="709"/>
        <w:jc w:val="both"/>
        <w:rPr>
          <w:rFonts w:ascii="Times New Roman" w:hAnsi="Times New Roman" w:cs="Times New Roman"/>
          <w:sz w:val="24"/>
          <w:szCs w:val="24"/>
        </w:rPr>
      </w:pPr>
      <w:r w:rsidRPr="00DA0524">
        <w:rPr>
          <w:rFonts w:ascii="Times New Roman" w:eastAsia="Calibri" w:hAnsi="Times New Roman" w:cs="Times New Roman"/>
          <w:sz w:val="24"/>
          <w:szCs w:val="24"/>
        </w:rPr>
        <w:t xml:space="preserve">Согласно пункту 1 </w:t>
      </w:r>
      <w:r w:rsidRPr="00DA0524">
        <w:rPr>
          <w:rFonts w:ascii="Times New Roman" w:hAnsi="Times New Roman" w:cs="Times New Roman"/>
          <w:sz w:val="24"/>
          <w:szCs w:val="24"/>
        </w:rPr>
        <w:t xml:space="preserve">Правил предоставления субвенций из федерального бюджета бюджетам субъектов Российской Федерации на осуществление переданного полномочия Российской Федерации по осуществлению социальных выплат гражданам, признанным в установленном порядке безработными, утвержденных </w:t>
      </w:r>
      <w:hyperlink w:anchor="sub_0" w:history="1">
        <w:r w:rsidRPr="00DA0524">
          <w:rPr>
            <w:rStyle w:val="af"/>
            <w:rFonts w:ascii="Times New Roman" w:hAnsi="Times New Roman" w:cs="Times New Roman"/>
            <w:bCs/>
            <w:color w:val="auto"/>
            <w:sz w:val="24"/>
            <w:szCs w:val="24"/>
          </w:rPr>
          <w:t>Постановлением</w:t>
        </w:r>
      </w:hyperlink>
      <w:r w:rsidRPr="00DA0524">
        <w:rPr>
          <w:rFonts w:ascii="Times New Roman" w:hAnsi="Times New Roman" w:cs="Times New Roman"/>
          <w:sz w:val="24"/>
          <w:szCs w:val="24"/>
        </w:rPr>
        <w:t xml:space="preserve"> Правительства РФ от 22 января 2007 года № 36 установлено, что данные Правила устанавливают порядок предоставления субвенций из федерального бюджета бюджетам субъектов Российской Федерации на финансовое обеспечение переданного органам государственной власти субъектов Российской Федерации в соответствии с </w:t>
      </w:r>
      <w:hyperlink r:id="rId17" w:history="1">
        <w:r w:rsidRPr="00DA0524">
          <w:rPr>
            <w:rStyle w:val="af"/>
            <w:rFonts w:ascii="Times New Roman" w:hAnsi="Times New Roman" w:cs="Times New Roman"/>
            <w:color w:val="auto"/>
            <w:sz w:val="24"/>
            <w:szCs w:val="24"/>
          </w:rPr>
          <w:t>пунктом 1 статьи 7.1</w:t>
        </w:r>
      </w:hyperlink>
      <w:r w:rsidRPr="00DA0524">
        <w:rPr>
          <w:rFonts w:ascii="Times New Roman" w:hAnsi="Times New Roman" w:cs="Times New Roman"/>
          <w:sz w:val="24"/>
          <w:szCs w:val="24"/>
        </w:rPr>
        <w:t xml:space="preserve"> Закона Российской Федерации </w:t>
      </w:r>
      <w:r w:rsidR="001F2F1A">
        <w:rPr>
          <w:rFonts w:ascii="Times New Roman" w:hAnsi="Times New Roman" w:cs="Times New Roman"/>
          <w:sz w:val="24"/>
          <w:szCs w:val="24"/>
        </w:rPr>
        <w:br/>
      </w:r>
      <w:r w:rsidRPr="00DA0524">
        <w:rPr>
          <w:rFonts w:ascii="Times New Roman" w:hAnsi="Times New Roman" w:cs="Times New Roman"/>
          <w:sz w:val="24"/>
          <w:szCs w:val="24"/>
        </w:rPr>
        <w:t>«О занятости населения в Российской Федерации» полномочия Российской Федерации по осуществлению социальных выплат (включая расходы на оплату услуг почтовой связи и банковских услуг).</w:t>
      </w:r>
    </w:p>
    <w:p w:rsidR="00564C64" w:rsidRPr="00DA0524" w:rsidRDefault="0019535B" w:rsidP="00564C64">
      <w:pPr>
        <w:spacing w:after="0" w:line="240" w:lineRule="auto"/>
        <w:ind w:firstLine="709"/>
        <w:jc w:val="both"/>
        <w:rPr>
          <w:rFonts w:ascii="Times New Roman" w:hAnsi="Times New Roman" w:cs="Times New Roman"/>
          <w:sz w:val="24"/>
          <w:szCs w:val="24"/>
        </w:rPr>
      </w:pPr>
      <w:r w:rsidRPr="00DA0524">
        <w:rPr>
          <w:rFonts w:ascii="Times New Roman" w:eastAsia="Calibri" w:hAnsi="Times New Roman" w:cs="Times New Roman"/>
          <w:sz w:val="24"/>
          <w:szCs w:val="24"/>
        </w:rPr>
        <w:t xml:space="preserve">Согласно пункту 9 </w:t>
      </w:r>
      <w:r w:rsidRPr="00DA0524">
        <w:rPr>
          <w:rFonts w:ascii="Times New Roman" w:hAnsi="Times New Roman" w:cs="Times New Roman"/>
          <w:sz w:val="24"/>
          <w:szCs w:val="24"/>
        </w:rPr>
        <w:t xml:space="preserve">Положения о порядке финансирования мероприятий по содействию занятости населения и социальной поддержке безработных граждан, утвержденного </w:t>
      </w:r>
      <w:hyperlink w:anchor="sub_0" w:history="1">
        <w:r w:rsidRPr="00DA0524">
          <w:rPr>
            <w:rStyle w:val="af"/>
            <w:rFonts w:ascii="Times New Roman" w:hAnsi="Times New Roman" w:cs="Times New Roman"/>
            <w:bCs/>
            <w:color w:val="auto"/>
            <w:sz w:val="24"/>
            <w:szCs w:val="24"/>
          </w:rPr>
          <w:t>приказом</w:t>
        </w:r>
      </w:hyperlink>
      <w:r w:rsidRPr="00DA0524">
        <w:rPr>
          <w:rFonts w:ascii="Times New Roman" w:hAnsi="Times New Roman" w:cs="Times New Roman"/>
          <w:sz w:val="24"/>
          <w:szCs w:val="24"/>
        </w:rPr>
        <w:t xml:space="preserve"> Министерства здравоохранения и социального развития Российской Федерации от 29 июля 2005 года № 485 </w:t>
      </w:r>
      <w:bookmarkStart w:id="2" w:name="sub_82"/>
      <w:r w:rsidRPr="00DA0524">
        <w:rPr>
          <w:rFonts w:ascii="Times New Roman" w:hAnsi="Times New Roman" w:cs="Times New Roman"/>
          <w:sz w:val="24"/>
          <w:szCs w:val="24"/>
        </w:rPr>
        <w:t>выплаты пособия по безработице, материальной помощи и стипендии производятся в соответствии с договором через организации федеральной почтовой связи.</w:t>
      </w:r>
      <w:bookmarkEnd w:id="2"/>
      <w:r w:rsidR="00564C64" w:rsidRPr="00DA0524">
        <w:rPr>
          <w:rFonts w:ascii="Times New Roman" w:hAnsi="Times New Roman" w:cs="Times New Roman"/>
          <w:sz w:val="24"/>
          <w:szCs w:val="24"/>
        </w:rPr>
        <w:tab/>
      </w:r>
    </w:p>
    <w:p w:rsidR="0019535B" w:rsidRPr="00DA0524" w:rsidRDefault="0019535B" w:rsidP="00564C64">
      <w:pPr>
        <w:spacing w:after="0" w:line="240" w:lineRule="auto"/>
        <w:ind w:firstLine="709"/>
        <w:jc w:val="both"/>
        <w:rPr>
          <w:rFonts w:ascii="Times New Roman" w:hAnsi="Times New Roman" w:cs="Times New Roman"/>
          <w:sz w:val="24"/>
          <w:szCs w:val="24"/>
        </w:rPr>
      </w:pPr>
      <w:r w:rsidRPr="00DA0524">
        <w:rPr>
          <w:rFonts w:ascii="Times New Roman" w:eastAsia="Calibri" w:hAnsi="Times New Roman" w:cs="Times New Roman"/>
          <w:sz w:val="24"/>
          <w:szCs w:val="24"/>
        </w:rPr>
        <w:t>Согласно пункту 9</w:t>
      </w:r>
      <w:bookmarkStart w:id="3" w:name="sub_34"/>
      <w:r w:rsidRPr="00DA0524">
        <w:rPr>
          <w:rFonts w:ascii="Times New Roman" w:hAnsi="Times New Roman" w:cs="Times New Roman"/>
          <w:sz w:val="24"/>
          <w:szCs w:val="24"/>
        </w:rPr>
        <w:t xml:space="preserve"> Административного регламента предоставления государственной услуги по осуществлению социальных выплат гражданам, признанным в установленном порядке безработными, утвержденного </w:t>
      </w:r>
      <w:hyperlink w:anchor="sub_0" w:history="1">
        <w:r w:rsidRPr="00DA0524">
          <w:rPr>
            <w:rStyle w:val="af"/>
            <w:rFonts w:ascii="Times New Roman" w:hAnsi="Times New Roman" w:cs="Times New Roman"/>
            <w:bCs/>
            <w:color w:val="auto"/>
            <w:sz w:val="24"/>
            <w:szCs w:val="24"/>
          </w:rPr>
          <w:t>приказом</w:t>
        </w:r>
      </w:hyperlink>
      <w:r w:rsidRPr="00DA0524">
        <w:rPr>
          <w:rFonts w:ascii="Times New Roman" w:hAnsi="Times New Roman" w:cs="Times New Roman"/>
          <w:sz w:val="24"/>
          <w:szCs w:val="24"/>
        </w:rPr>
        <w:t xml:space="preserve"> Министерства труда и социальной защиты РФ от 29 июня 2012 года № 10н перечисление денежных средств, предназначенных для социальных выплат безработным гражданам, в кредитные организации или почтовые отделения связи обеспечивают территориальные органы Федерального казначейства.</w:t>
      </w:r>
      <w:bookmarkEnd w:id="3"/>
      <w:r w:rsidRPr="00DA0524">
        <w:rPr>
          <w:rFonts w:ascii="Times New Roman" w:hAnsi="Times New Roman" w:cs="Times New Roman"/>
          <w:sz w:val="24"/>
          <w:szCs w:val="24"/>
        </w:rPr>
        <w:t xml:space="preserve"> Перечисление, зачисление на счета безработных граждан денежных средств, предназначенных для социальных выплат, осуществляют кредитные организации. Доставку денежных средств, предназначенных для социальных выплат безработным гражданам, осуществляют почтовые отделения связи.</w:t>
      </w:r>
    </w:p>
    <w:p w:rsidR="0019535B" w:rsidRPr="00DA0524" w:rsidRDefault="0019535B" w:rsidP="0019535B">
      <w:pPr>
        <w:spacing w:after="0" w:line="240" w:lineRule="auto"/>
        <w:ind w:firstLine="709"/>
        <w:jc w:val="both"/>
        <w:rPr>
          <w:rFonts w:ascii="Times New Roman" w:hAnsi="Times New Roman" w:cs="Times New Roman"/>
          <w:sz w:val="24"/>
          <w:szCs w:val="24"/>
        </w:rPr>
      </w:pPr>
      <w:r w:rsidRPr="00DA0524">
        <w:rPr>
          <w:rFonts w:ascii="Times New Roman" w:hAnsi="Times New Roman" w:cs="Times New Roman"/>
          <w:sz w:val="24"/>
          <w:szCs w:val="24"/>
        </w:rPr>
        <w:t xml:space="preserve">Согласно подпункту 1 пункту 30 данного Административного регламента </w:t>
      </w:r>
      <w:bookmarkStart w:id="4" w:name="sub_103"/>
      <w:r w:rsidRPr="00DA0524">
        <w:rPr>
          <w:rFonts w:ascii="Times New Roman" w:hAnsi="Times New Roman" w:cs="Times New Roman"/>
          <w:sz w:val="24"/>
          <w:szCs w:val="24"/>
        </w:rPr>
        <w:t xml:space="preserve">работник разъясняет безработному гражданину нормы </w:t>
      </w:r>
      <w:hyperlink r:id="rId18" w:history="1">
        <w:r w:rsidRPr="00DA0524">
          <w:rPr>
            <w:rStyle w:val="af"/>
            <w:rFonts w:ascii="Times New Roman" w:hAnsi="Times New Roman" w:cs="Times New Roman"/>
            <w:color w:val="auto"/>
            <w:sz w:val="24"/>
            <w:szCs w:val="24"/>
          </w:rPr>
          <w:t>Закона</w:t>
        </w:r>
      </w:hyperlink>
      <w:r w:rsidRPr="00DA0524">
        <w:rPr>
          <w:rFonts w:ascii="Times New Roman" w:hAnsi="Times New Roman" w:cs="Times New Roman"/>
          <w:sz w:val="24"/>
          <w:szCs w:val="24"/>
        </w:rPr>
        <w:t xml:space="preserve"> о занятости населения в части осуществления социальных выплат и информирует о том, что</w:t>
      </w:r>
      <w:bookmarkStart w:id="5" w:name="sub_101"/>
      <w:bookmarkEnd w:id="4"/>
      <w:r w:rsidRPr="00DA0524">
        <w:rPr>
          <w:rFonts w:ascii="Times New Roman" w:hAnsi="Times New Roman" w:cs="Times New Roman"/>
          <w:sz w:val="24"/>
          <w:szCs w:val="24"/>
        </w:rPr>
        <w:t xml:space="preserve"> гражданин вправе получать пособие по безработице в кредитной организации и в почтовых отделениях связи.</w:t>
      </w:r>
      <w:bookmarkEnd w:id="5"/>
    </w:p>
    <w:p w:rsidR="0019535B" w:rsidRPr="00DA0524" w:rsidRDefault="0019535B" w:rsidP="0019535B">
      <w:pPr>
        <w:spacing w:after="0" w:line="240" w:lineRule="auto"/>
        <w:ind w:firstLine="709"/>
        <w:jc w:val="both"/>
        <w:rPr>
          <w:rFonts w:ascii="Times New Roman" w:hAnsi="Times New Roman" w:cs="Times New Roman"/>
          <w:sz w:val="24"/>
          <w:szCs w:val="24"/>
        </w:rPr>
      </w:pPr>
      <w:r w:rsidRPr="00DA0524">
        <w:rPr>
          <w:rFonts w:ascii="Times New Roman" w:hAnsi="Times New Roman" w:cs="Times New Roman"/>
          <w:sz w:val="24"/>
          <w:szCs w:val="24"/>
        </w:rPr>
        <w:t xml:space="preserve">Таким образом, основанием ГКУ «ОТ и СР» </w:t>
      </w:r>
      <w:r w:rsidRPr="00DA0524">
        <w:rPr>
          <w:rFonts w:ascii="Times New Roman" w:eastAsia="Times New Roman" w:hAnsi="Times New Roman" w:cs="Times New Roman"/>
          <w:sz w:val="24"/>
          <w:szCs w:val="24"/>
        </w:rPr>
        <w:t>Ножай-Юртовского района</w:t>
      </w:r>
      <w:r w:rsidRPr="00DA0524">
        <w:rPr>
          <w:rFonts w:ascii="Times New Roman" w:hAnsi="Times New Roman" w:cs="Times New Roman"/>
          <w:sz w:val="24"/>
          <w:szCs w:val="24"/>
        </w:rPr>
        <w:t xml:space="preserve"> </w:t>
      </w:r>
      <w:r w:rsidR="00D2023E" w:rsidRPr="00DA0524">
        <w:rPr>
          <w:rFonts w:ascii="Times New Roman" w:hAnsi="Times New Roman" w:cs="Times New Roman"/>
          <w:sz w:val="24"/>
          <w:szCs w:val="24"/>
        </w:rPr>
        <w:t>для заключения договора на</w:t>
      </w:r>
      <w:r w:rsidRPr="00DA0524">
        <w:rPr>
          <w:rFonts w:ascii="Times New Roman" w:hAnsi="Times New Roman" w:cs="Times New Roman"/>
          <w:sz w:val="24"/>
          <w:szCs w:val="24"/>
        </w:rPr>
        <w:t xml:space="preserve"> оказании услуг по осуществлению социальных выплат гражданам, признанным в установленном порядке безработными» с Управлением Федеральной почтовой связи Чеченской Республики - филиала ФГУП «Почта России» как с единственным исполнителем в соответствии с пунктом 6 части 1 статьи 93 ФЗ-44 является заявление получателя пособий (реестр заявлений).</w:t>
      </w:r>
    </w:p>
    <w:p w:rsidR="0019535B" w:rsidRPr="00DA0524" w:rsidRDefault="0019535B" w:rsidP="0019535B">
      <w:pPr>
        <w:spacing w:after="0" w:line="240" w:lineRule="auto"/>
        <w:ind w:firstLine="709"/>
        <w:jc w:val="both"/>
        <w:rPr>
          <w:rFonts w:ascii="Times New Roman" w:eastAsia="Calibri" w:hAnsi="Times New Roman" w:cs="Times New Roman"/>
          <w:bCs/>
          <w:sz w:val="24"/>
          <w:szCs w:val="24"/>
        </w:rPr>
      </w:pPr>
      <w:r w:rsidRPr="00DA0524">
        <w:rPr>
          <w:rFonts w:ascii="Times New Roman" w:hAnsi="Times New Roman" w:cs="Times New Roman"/>
          <w:kern w:val="16"/>
          <w:sz w:val="24"/>
          <w:szCs w:val="24"/>
        </w:rPr>
        <w:t xml:space="preserve">Согласно абзацу 1 части 2 статьи 93 ФЗ-44 </w:t>
      </w:r>
      <w:r w:rsidRPr="00DA0524">
        <w:rPr>
          <w:rFonts w:ascii="Times New Roman" w:hAnsi="Times New Roman" w:cs="Times New Roman"/>
          <w:sz w:val="24"/>
          <w:szCs w:val="24"/>
        </w:rPr>
        <w:t xml:space="preserve">при осуществлении закупки у единственного поставщика (подрядчика, исполнителя) в случаях, предусмотренных </w:t>
      </w:r>
      <w:hyperlink r:id="rId19" w:anchor="sub_9311" w:history="1">
        <w:r w:rsidRPr="00DA0524">
          <w:rPr>
            <w:rStyle w:val="a5"/>
            <w:rFonts w:ascii="Times New Roman" w:hAnsi="Times New Roman" w:cs="Times New Roman"/>
            <w:color w:val="auto"/>
            <w:sz w:val="24"/>
            <w:szCs w:val="24"/>
            <w:u w:val="none"/>
          </w:rPr>
          <w:t>пунктами 1 - 3</w:t>
        </w:r>
      </w:hyperlink>
      <w:r w:rsidRPr="00DA0524">
        <w:rPr>
          <w:rFonts w:ascii="Times New Roman" w:hAnsi="Times New Roman" w:cs="Times New Roman"/>
          <w:sz w:val="24"/>
          <w:szCs w:val="24"/>
        </w:rPr>
        <w:t xml:space="preserve">, </w:t>
      </w:r>
      <w:hyperlink r:id="rId20" w:anchor="sub_9316" w:history="1">
        <w:r w:rsidRPr="00DA0524">
          <w:rPr>
            <w:rStyle w:val="a5"/>
            <w:rFonts w:ascii="Times New Roman" w:hAnsi="Times New Roman" w:cs="Times New Roman"/>
            <w:color w:val="auto"/>
            <w:sz w:val="24"/>
            <w:szCs w:val="24"/>
            <w:u w:val="none"/>
          </w:rPr>
          <w:t>6 - 8</w:t>
        </w:r>
      </w:hyperlink>
      <w:r w:rsidRPr="00DA0524">
        <w:rPr>
          <w:rFonts w:ascii="Times New Roman" w:hAnsi="Times New Roman" w:cs="Times New Roman"/>
          <w:sz w:val="24"/>
          <w:szCs w:val="24"/>
        </w:rPr>
        <w:t xml:space="preserve">, </w:t>
      </w:r>
      <w:hyperlink r:id="rId21" w:anchor="sub_93111" w:history="1">
        <w:r w:rsidRPr="00DA0524">
          <w:rPr>
            <w:rStyle w:val="a5"/>
            <w:rFonts w:ascii="Times New Roman" w:hAnsi="Times New Roman" w:cs="Times New Roman"/>
            <w:color w:val="auto"/>
            <w:sz w:val="24"/>
            <w:szCs w:val="24"/>
            <w:u w:val="none"/>
          </w:rPr>
          <w:t>11 - 14</w:t>
        </w:r>
      </w:hyperlink>
      <w:r w:rsidRPr="00DA0524">
        <w:rPr>
          <w:rFonts w:ascii="Times New Roman" w:hAnsi="Times New Roman" w:cs="Times New Roman"/>
          <w:sz w:val="24"/>
          <w:szCs w:val="24"/>
        </w:rPr>
        <w:t xml:space="preserve">, </w:t>
      </w:r>
      <w:hyperlink r:id="rId22" w:anchor="sub_93116" w:history="1">
        <w:r w:rsidRPr="00DA0524">
          <w:rPr>
            <w:rStyle w:val="a5"/>
            <w:rFonts w:ascii="Times New Roman" w:hAnsi="Times New Roman" w:cs="Times New Roman"/>
            <w:color w:val="auto"/>
            <w:sz w:val="24"/>
            <w:szCs w:val="24"/>
            <w:u w:val="none"/>
          </w:rPr>
          <w:t xml:space="preserve">16 - 19 части 1 </w:t>
        </w:r>
      </w:hyperlink>
      <w:r w:rsidRPr="00DA0524">
        <w:rPr>
          <w:rFonts w:ascii="Times New Roman" w:hAnsi="Times New Roman" w:cs="Times New Roman"/>
          <w:sz w:val="24"/>
          <w:szCs w:val="24"/>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19535B" w:rsidRPr="00DA0524" w:rsidRDefault="0019535B" w:rsidP="0019535B">
      <w:pPr>
        <w:spacing w:after="0" w:line="240" w:lineRule="auto"/>
        <w:ind w:firstLine="709"/>
        <w:jc w:val="both"/>
        <w:rPr>
          <w:rFonts w:ascii="Times New Roman" w:eastAsia="Calibri" w:hAnsi="Times New Roman" w:cs="Times New Roman"/>
          <w:sz w:val="24"/>
          <w:szCs w:val="24"/>
        </w:rPr>
      </w:pPr>
      <w:r w:rsidRPr="00DA0524">
        <w:rPr>
          <w:rFonts w:ascii="Times New Roman" w:hAnsi="Times New Roman" w:cs="Times New Roman"/>
          <w:sz w:val="24"/>
          <w:szCs w:val="24"/>
        </w:rPr>
        <w:t xml:space="preserve">При проверке соблюдения ГКУ «ОТ и СР» </w:t>
      </w:r>
      <w:r w:rsidRPr="00DA0524">
        <w:rPr>
          <w:rFonts w:ascii="Times New Roman" w:eastAsia="Times New Roman" w:hAnsi="Times New Roman" w:cs="Times New Roman"/>
          <w:sz w:val="24"/>
          <w:szCs w:val="24"/>
        </w:rPr>
        <w:t>Ножай-Юртовского района</w:t>
      </w:r>
      <w:r w:rsidRPr="00DA0524">
        <w:rPr>
          <w:rFonts w:ascii="Times New Roman" w:hAnsi="Times New Roman" w:cs="Times New Roman"/>
          <w:sz w:val="24"/>
          <w:szCs w:val="24"/>
        </w:rPr>
        <w:t xml:space="preserve"> </w:t>
      </w:r>
      <w:r w:rsidRPr="00DA0524">
        <w:rPr>
          <w:rFonts w:ascii="Times New Roman" w:hAnsi="Times New Roman" w:cs="Times New Roman"/>
          <w:bCs/>
          <w:sz w:val="24"/>
          <w:szCs w:val="24"/>
        </w:rPr>
        <w:t xml:space="preserve">требований </w:t>
      </w:r>
      <w:r w:rsidRPr="00DA0524">
        <w:rPr>
          <w:rFonts w:ascii="Times New Roman" w:hAnsi="Times New Roman" w:cs="Times New Roman"/>
          <w:kern w:val="16"/>
          <w:sz w:val="24"/>
          <w:szCs w:val="24"/>
        </w:rPr>
        <w:t xml:space="preserve">абзаца 1 части 2 статьи 93 ФЗ-44 установлено, </w:t>
      </w:r>
      <w:r w:rsidRPr="00DA0524">
        <w:rPr>
          <w:rFonts w:ascii="Times New Roman" w:hAnsi="Times New Roman" w:cs="Times New Roman"/>
          <w:sz w:val="24"/>
          <w:szCs w:val="24"/>
        </w:rPr>
        <w:t xml:space="preserve">ГКУ «ОТ и СР» </w:t>
      </w:r>
      <w:r w:rsidRPr="00DA0524">
        <w:rPr>
          <w:rFonts w:ascii="Times New Roman" w:eastAsia="Times New Roman" w:hAnsi="Times New Roman" w:cs="Times New Roman"/>
          <w:sz w:val="24"/>
          <w:szCs w:val="24"/>
        </w:rPr>
        <w:t>Ножай-Юртовского района</w:t>
      </w:r>
      <w:r w:rsidRPr="00DA0524">
        <w:rPr>
          <w:rFonts w:ascii="Times New Roman" w:hAnsi="Times New Roman" w:cs="Times New Roman"/>
          <w:sz w:val="24"/>
          <w:szCs w:val="24"/>
        </w:rPr>
        <w:t xml:space="preserve"> в реестре закупок и заказов ЕИС в сфере закупок </w:t>
      </w:r>
      <w:r w:rsidRPr="00DA0524">
        <w:rPr>
          <w:rFonts w:ascii="Times New Roman" w:eastAsia="Calibri" w:hAnsi="Times New Roman" w:cs="Times New Roman"/>
          <w:sz w:val="24"/>
          <w:szCs w:val="24"/>
        </w:rPr>
        <w:t xml:space="preserve">11.02.2016 года размещено извещение </w:t>
      </w:r>
      <w:r w:rsidR="005A32F3">
        <w:rPr>
          <w:rFonts w:ascii="Times New Roman" w:eastAsia="Calibri" w:hAnsi="Times New Roman" w:cs="Times New Roman"/>
          <w:sz w:val="24"/>
          <w:szCs w:val="24"/>
        </w:rPr>
        <w:br/>
      </w:r>
      <w:r w:rsidRPr="00DA0524">
        <w:rPr>
          <w:rFonts w:ascii="Times New Roman" w:eastAsia="Calibri" w:hAnsi="Times New Roman" w:cs="Times New Roman"/>
          <w:sz w:val="24"/>
          <w:szCs w:val="24"/>
        </w:rPr>
        <w:t xml:space="preserve">№ </w:t>
      </w:r>
      <w:r w:rsidRPr="00DA0524">
        <w:rPr>
          <w:rFonts w:ascii="Times New Roman" w:eastAsia="Calibri" w:hAnsi="Times New Roman" w:cs="Times New Roman"/>
          <w:bCs/>
          <w:sz w:val="24"/>
          <w:szCs w:val="24"/>
        </w:rPr>
        <w:t xml:space="preserve">0394300022316000002 </w:t>
      </w:r>
      <w:r w:rsidRPr="00DA0524">
        <w:rPr>
          <w:rFonts w:ascii="Times New Roman" w:eastAsia="Calibri" w:hAnsi="Times New Roman" w:cs="Times New Roman"/>
          <w:sz w:val="24"/>
          <w:szCs w:val="24"/>
        </w:rPr>
        <w:t>об осуществлении данной закупки.</w:t>
      </w:r>
    </w:p>
    <w:p w:rsidR="0019535B" w:rsidRPr="00DA0524" w:rsidRDefault="0019535B" w:rsidP="0019535B">
      <w:pPr>
        <w:spacing w:after="0" w:line="240" w:lineRule="auto"/>
        <w:ind w:firstLine="709"/>
        <w:jc w:val="both"/>
        <w:rPr>
          <w:rFonts w:ascii="Times New Roman" w:eastAsia="Calibri" w:hAnsi="Times New Roman" w:cs="Times New Roman"/>
          <w:sz w:val="24"/>
          <w:szCs w:val="24"/>
        </w:rPr>
      </w:pPr>
      <w:r w:rsidRPr="00DA0524">
        <w:rPr>
          <w:rFonts w:ascii="Times New Roman" w:eastAsia="Calibri" w:hAnsi="Times New Roman" w:cs="Times New Roman"/>
          <w:sz w:val="24"/>
          <w:szCs w:val="24"/>
        </w:rPr>
        <w:lastRenderedPageBreak/>
        <w:t xml:space="preserve">Согласно абзацу 4 части 2 статьи 93 ФЗ-44 при осуществлении закупки у единственного поставщика (подрядчика, исполнителя) в случае, предусмотренном </w:t>
      </w:r>
      <w:hyperlink w:anchor="Par1904" w:tooltip="Ссылка на текущий документ" w:history="1">
        <w:r w:rsidRPr="00DA0524">
          <w:rPr>
            <w:rFonts w:ascii="Times New Roman" w:eastAsia="Calibri" w:hAnsi="Times New Roman" w:cs="Times New Roman"/>
            <w:sz w:val="24"/>
            <w:szCs w:val="24"/>
          </w:rPr>
          <w:t>пунктом 6</w:t>
        </w:r>
      </w:hyperlink>
      <w:r w:rsidRPr="00DA0524">
        <w:rPr>
          <w:rFonts w:ascii="Times New Roman" w:eastAsia="Calibri" w:hAnsi="Times New Roman" w:cs="Times New Roman"/>
          <w:sz w:val="24"/>
          <w:szCs w:val="24"/>
        </w:rPr>
        <w:t xml:space="preserve"> части 1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нужд субъекта Российской Федерации соответственно в орган исполнительной власти субъекта Российской Федерации уполномоченный на осуществление контроля в сфере закупок. </w:t>
      </w:r>
    </w:p>
    <w:p w:rsidR="0019535B" w:rsidRPr="00DA0524" w:rsidRDefault="0019535B" w:rsidP="0019535B">
      <w:pPr>
        <w:pStyle w:val="ConsPlusNormal"/>
        <w:ind w:firstLine="708"/>
        <w:jc w:val="both"/>
        <w:rPr>
          <w:rFonts w:ascii="Times New Roman" w:hAnsi="Times New Roman" w:cs="Times New Roman"/>
          <w:sz w:val="24"/>
          <w:szCs w:val="24"/>
        </w:rPr>
      </w:pPr>
      <w:r w:rsidRPr="00DA0524">
        <w:rPr>
          <w:rFonts w:ascii="Times New Roman" w:hAnsi="Times New Roman" w:cs="Times New Roman"/>
          <w:sz w:val="24"/>
          <w:szCs w:val="24"/>
        </w:rPr>
        <w:t>Согласно распоряжению Правительства Чеченской</w:t>
      </w:r>
      <w:r w:rsidR="00F86880" w:rsidRPr="00DA0524">
        <w:rPr>
          <w:rFonts w:ascii="Times New Roman" w:hAnsi="Times New Roman" w:cs="Times New Roman"/>
          <w:sz w:val="24"/>
          <w:szCs w:val="24"/>
        </w:rPr>
        <w:t xml:space="preserve"> Республики от 30.04.2013 года </w:t>
      </w:r>
      <w:r w:rsidR="00EF58A8">
        <w:rPr>
          <w:rFonts w:ascii="Times New Roman" w:hAnsi="Times New Roman" w:cs="Times New Roman"/>
          <w:sz w:val="24"/>
          <w:szCs w:val="24"/>
        </w:rPr>
        <w:br/>
      </w:r>
      <w:r w:rsidRPr="00DA0524">
        <w:rPr>
          <w:rFonts w:ascii="Times New Roman" w:hAnsi="Times New Roman" w:cs="Times New Roman"/>
          <w:sz w:val="24"/>
          <w:szCs w:val="24"/>
        </w:rPr>
        <w:t>№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w:t>
      </w:r>
      <w:r w:rsidR="00F86880" w:rsidRPr="00DA0524">
        <w:rPr>
          <w:rFonts w:ascii="Times New Roman" w:hAnsi="Times New Roman" w:cs="Times New Roman"/>
          <w:sz w:val="24"/>
          <w:szCs w:val="24"/>
        </w:rPr>
        <w:t xml:space="preserve">, исполнителем) в соответствии </w:t>
      </w:r>
      <w:r w:rsidRPr="00DA0524">
        <w:rPr>
          <w:rFonts w:ascii="Times New Roman" w:hAnsi="Times New Roman" w:cs="Times New Roman"/>
          <w:kern w:val="16"/>
          <w:sz w:val="24"/>
          <w:szCs w:val="24"/>
        </w:rPr>
        <w:t xml:space="preserve">пунктами 6, 9 и 34 части 1 статьи 93 ФЗ-44 необходимо направить в </w:t>
      </w:r>
      <w:r w:rsidRPr="00DA0524">
        <w:rPr>
          <w:rFonts w:ascii="Times New Roman" w:hAnsi="Times New Roman" w:cs="Times New Roman"/>
          <w:sz w:val="24"/>
          <w:szCs w:val="24"/>
        </w:rPr>
        <w:t xml:space="preserve">Министерство финансов Чеченской Республики. </w:t>
      </w:r>
    </w:p>
    <w:p w:rsidR="0019535B" w:rsidRPr="00DA0524" w:rsidRDefault="0019535B" w:rsidP="0019535B">
      <w:pPr>
        <w:pStyle w:val="ConsPlusNormal"/>
        <w:ind w:firstLine="708"/>
        <w:jc w:val="both"/>
        <w:rPr>
          <w:rFonts w:ascii="Times New Roman" w:eastAsia="Calibri" w:hAnsi="Times New Roman" w:cs="Times New Roman"/>
          <w:sz w:val="24"/>
          <w:szCs w:val="24"/>
          <w:lang w:eastAsia="en-US"/>
        </w:rPr>
      </w:pPr>
      <w:r w:rsidRPr="00DA0524">
        <w:rPr>
          <w:rFonts w:ascii="Times New Roman" w:hAnsi="Times New Roman" w:cs="Times New Roman"/>
          <w:sz w:val="24"/>
          <w:szCs w:val="24"/>
        </w:rPr>
        <w:t xml:space="preserve">При проверке соблюдения ГКУ «ОТ и СР» Ножай-Юртовского района требований </w:t>
      </w:r>
      <w:r w:rsidRPr="00DA0524">
        <w:rPr>
          <w:rFonts w:ascii="Times New Roman" w:eastAsia="Calibri" w:hAnsi="Times New Roman" w:cs="Times New Roman"/>
          <w:sz w:val="24"/>
          <w:szCs w:val="24"/>
          <w:lang w:eastAsia="en-US"/>
        </w:rPr>
        <w:t xml:space="preserve">абзаца 4 части 2 статьи 93 ФЗ-44 </w:t>
      </w:r>
      <w:r w:rsidRPr="00DA0524">
        <w:rPr>
          <w:rFonts w:ascii="Times New Roman" w:hAnsi="Times New Roman" w:cs="Times New Roman"/>
          <w:sz w:val="24"/>
          <w:szCs w:val="24"/>
        </w:rPr>
        <w:t>установлено, что ГКУ «ОТ и СР» Ножай-Юртовского района</w:t>
      </w:r>
      <w:r w:rsidRPr="00DA0524">
        <w:rPr>
          <w:rFonts w:ascii="Times New Roman" w:hAnsi="Times New Roman" w:cs="Times New Roman"/>
          <w:bCs/>
          <w:sz w:val="24"/>
          <w:szCs w:val="24"/>
        </w:rPr>
        <w:t xml:space="preserve"> </w:t>
      </w:r>
      <w:r w:rsidRPr="00DA0524">
        <w:rPr>
          <w:rFonts w:ascii="Times New Roman" w:eastAsia="Calibri" w:hAnsi="Times New Roman" w:cs="Times New Roman"/>
          <w:bCs/>
          <w:sz w:val="24"/>
          <w:szCs w:val="24"/>
          <w:lang w:eastAsia="en-US"/>
        </w:rPr>
        <w:t xml:space="preserve">в нарушение указанных требований ФЗ-44 </w:t>
      </w:r>
      <w:r w:rsidRPr="00DA0524">
        <w:rPr>
          <w:rFonts w:ascii="Times New Roman" w:eastAsia="Calibri" w:hAnsi="Times New Roman" w:cs="Times New Roman"/>
          <w:sz w:val="24"/>
          <w:szCs w:val="24"/>
          <w:lang w:eastAsia="en-US"/>
        </w:rPr>
        <w:t xml:space="preserve">уведомление о заключении государственного контракта № 02 от 17.02.2016 года в Министерство финансов Чеченской Республики </w:t>
      </w:r>
      <w:r w:rsidR="009E2B66">
        <w:rPr>
          <w:rFonts w:ascii="Times New Roman" w:eastAsia="Calibri" w:hAnsi="Times New Roman" w:cs="Times New Roman"/>
          <w:sz w:val="24"/>
          <w:szCs w:val="24"/>
          <w:lang w:eastAsia="en-US"/>
        </w:rPr>
        <w:br/>
      </w:r>
      <w:r w:rsidRPr="00DA0524">
        <w:rPr>
          <w:rFonts w:ascii="Times New Roman" w:eastAsia="Calibri" w:hAnsi="Times New Roman" w:cs="Times New Roman"/>
          <w:sz w:val="24"/>
          <w:szCs w:val="24"/>
          <w:lang w:eastAsia="en-US"/>
        </w:rPr>
        <w:t>с 18.02.2016 года по настоящее время не направлено.</w:t>
      </w:r>
    </w:p>
    <w:p w:rsidR="0019535B" w:rsidRPr="00DA0524" w:rsidRDefault="0019535B" w:rsidP="0019535B">
      <w:pPr>
        <w:spacing w:after="0" w:line="240" w:lineRule="auto"/>
        <w:ind w:firstLine="709"/>
        <w:jc w:val="both"/>
        <w:rPr>
          <w:rFonts w:ascii="Times New Roman" w:eastAsia="Calibri" w:hAnsi="Times New Roman" w:cs="Times New Roman"/>
          <w:bCs/>
          <w:sz w:val="24"/>
          <w:szCs w:val="24"/>
        </w:rPr>
      </w:pPr>
      <w:r w:rsidRPr="00DA0524">
        <w:rPr>
          <w:rFonts w:ascii="Times New Roman" w:eastAsia="Calibri" w:hAnsi="Times New Roman" w:cs="Times New Roman"/>
          <w:bCs/>
          <w:sz w:val="24"/>
          <w:szCs w:val="24"/>
        </w:rPr>
        <w:t xml:space="preserve">Таким образом, </w:t>
      </w:r>
      <w:r w:rsidRPr="00DA0524">
        <w:rPr>
          <w:rFonts w:ascii="Times New Roman" w:hAnsi="Times New Roman" w:cs="Times New Roman"/>
          <w:sz w:val="24"/>
          <w:szCs w:val="24"/>
        </w:rPr>
        <w:t xml:space="preserve">ГКУ «ОТ и СР» </w:t>
      </w:r>
      <w:r w:rsidRPr="00DA0524">
        <w:rPr>
          <w:rFonts w:ascii="Times New Roman" w:eastAsia="Times New Roman" w:hAnsi="Times New Roman" w:cs="Times New Roman"/>
          <w:sz w:val="24"/>
          <w:szCs w:val="24"/>
        </w:rPr>
        <w:t>Ножай-Юртовского района</w:t>
      </w:r>
      <w:r w:rsidRPr="00DA0524">
        <w:rPr>
          <w:rFonts w:ascii="Times New Roman" w:hAnsi="Times New Roman" w:cs="Times New Roman"/>
          <w:bCs/>
          <w:sz w:val="24"/>
          <w:szCs w:val="24"/>
        </w:rPr>
        <w:t xml:space="preserve">» при </w:t>
      </w:r>
      <w:r w:rsidRPr="00DA0524">
        <w:rPr>
          <w:rFonts w:ascii="Times New Roman" w:eastAsia="Calibri" w:hAnsi="Times New Roman" w:cs="Times New Roman"/>
          <w:sz w:val="24"/>
          <w:szCs w:val="24"/>
        </w:rPr>
        <w:t>заключении государственного кон</w:t>
      </w:r>
      <w:r w:rsidR="00B062E0" w:rsidRPr="00DA0524">
        <w:rPr>
          <w:rFonts w:ascii="Times New Roman" w:eastAsia="Calibri" w:hAnsi="Times New Roman" w:cs="Times New Roman"/>
          <w:sz w:val="24"/>
          <w:szCs w:val="24"/>
        </w:rPr>
        <w:t xml:space="preserve">тракта № 02 от 17.02.2016 года </w:t>
      </w:r>
      <w:r w:rsidRPr="00DA0524">
        <w:rPr>
          <w:rFonts w:ascii="Times New Roman" w:eastAsia="Calibri" w:hAnsi="Times New Roman" w:cs="Times New Roman"/>
          <w:sz w:val="24"/>
          <w:szCs w:val="24"/>
        </w:rPr>
        <w:t xml:space="preserve">нарушены </w:t>
      </w:r>
      <w:r w:rsidRPr="00DA0524">
        <w:rPr>
          <w:rFonts w:ascii="Times New Roman" w:hAnsi="Times New Roman" w:cs="Times New Roman"/>
          <w:bCs/>
          <w:sz w:val="24"/>
          <w:szCs w:val="24"/>
        </w:rPr>
        <w:t xml:space="preserve">требования </w:t>
      </w:r>
      <w:r w:rsidRPr="00DA0524">
        <w:rPr>
          <w:rFonts w:ascii="Times New Roman" w:eastAsia="Calibri" w:hAnsi="Times New Roman" w:cs="Times New Roman"/>
          <w:sz w:val="24"/>
          <w:szCs w:val="24"/>
        </w:rPr>
        <w:t xml:space="preserve">абзаца 4 части 2 статьи </w:t>
      </w:r>
      <w:r w:rsidRPr="00DA0524">
        <w:rPr>
          <w:rFonts w:ascii="Times New Roman" w:eastAsia="Calibri" w:hAnsi="Times New Roman" w:cs="Times New Roman"/>
          <w:bCs/>
          <w:sz w:val="24"/>
          <w:szCs w:val="24"/>
        </w:rPr>
        <w:t xml:space="preserve"> 93 ФЗ-44.</w:t>
      </w:r>
    </w:p>
    <w:p w:rsidR="0019535B" w:rsidRPr="00DA0524" w:rsidRDefault="0019535B" w:rsidP="0019535B">
      <w:pPr>
        <w:autoSpaceDE w:val="0"/>
        <w:autoSpaceDN w:val="0"/>
        <w:adjustRightInd w:val="0"/>
        <w:spacing w:after="0" w:line="240" w:lineRule="auto"/>
        <w:jc w:val="both"/>
        <w:rPr>
          <w:rFonts w:ascii="Times New Roman" w:hAnsi="Times New Roman" w:cs="Times New Roman"/>
          <w:sz w:val="24"/>
          <w:szCs w:val="24"/>
        </w:rPr>
      </w:pPr>
      <w:r w:rsidRPr="00DA0524">
        <w:rPr>
          <w:rFonts w:ascii="Times New Roman" w:eastAsia="Calibri" w:hAnsi="Times New Roman" w:cs="Times New Roman"/>
          <w:bCs/>
          <w:sz w:val="24"/>
          <w:szCs w:val="24"/>
        </w:rPr>
        <w:t xml:space="preserve">           </w:t>
      </w:r>
      <w:r w:rsidRPr="00DA0524">
        <w:rPr>
          <w:rFonts w:ascii="Times New Roman" w:eastAsia="Calibri" w:hAnsi="Times New Roman" w:cs="Times New Roman"/>
          <w:sz w:val="24"/>
          <w:szCs w:val="24"/>
        </w:rPr>
        <w:t>Согласно части 1 статьи 107 ФЗ-44 л</w:t>
      </w:r>
      <w:r w:rsidRPr="00DA0524">
        <w:rPr>
          <w:rFonts w:ascii="Times New Roman" w:hAnsi="Times New Roman" w:cs="Times New Roman"/>
          <w:sz w:val="24"/>
          <w:szCs w:val="24"/>
        </w:rPr>
        <w:t xml:space="preserve">ица, виновные в нарушении законодательства Российской Федерации и иных нормативных правовых актов о контрактной системе в сфере закупок, несут </w:t>
      </w:r>
      <w:hyperlink r:id="rId23" w:history="1">
        <w:r w:rsidRPr="00DA0524">
          <w:rPr>
            <w:rFonts w:ascii="Times New Roman" w:hAnsi="Times New Roman" w:cs="Times New Roman"/>
            <w:sz w:val="24"/>
            <w:szCs w:val="24"/>
          </w:rPr>
          <w:t>дисциплинарную</w:t>
        </w:r>
      </w:hyperlink>
      <w:r w:rsidRPr="00DA0524">
        <w:rPr>
          <w:rFonts w:ascii="Times New Roman" w:hAnsi="Times New Roman" w:cs="Times New Roman"/>
          <w:sz w:val="24"/>
          <w:szCs w:val="24"/>
        </w:rPr>
        <w:t xml:space="preserve">, гражданско-правовую, </w:t>
      </w:r>
      <w:hyperlink r:id="rId24" w:history="1">
        <w:r w:rsidRPr="00DA0524">
          <w:rPr>
            <w:rFonts w:ascii="Times New Roman" w:hAnsi="Times New Roman" w:cs="Times New Roman"/>
            <w:sz w:val="24"/>
            <w:szCs w:val="24"/>
          </w:rPr>
          <w:t>административную</w:t>
        </w:r>
      </w:hyperlink>
      <w:r w:rsidRPr="00DA0524">
        <w:rPr>
          <w:rFonts w:ascii="Times New Roman" w:hAnsi="Times New Roman" w:cs="Times New Roman"/>
          <w:sz w:val="24"/>
          <w:szCs w:val="24"/>
        </w:rPr>
        <w:t xml:space="preserve">, </w:t>
      </w:r>
      <w:hyperlink r:id="rId25" w:history="1">
        <w:r w:rsidRPr="00DA0524">
          <w:rPr>
            <w:rFonts w:ascii="Times New Roman" w:hAnsi="Times New Roman" w:cs="Times New Roman"/>
            <w:sz w:val="24"/>
            <w:szCs w:val="24"/>
          </w:rPr>
          <w:t>уголовную ответственность</w:t>
        </w:r>
      </w:hyperlink>
      <w:r w:rsidRPr="00DA0524">
        <w:rPr>
          <w:rFonts w:ascii="Times New Roman" w:hAnsi="Times New Roman" w:cs="Times New Roman"/>
          <w:sz w:val="24"/>
          <w:szCs w:val="24"/>
        </w:rPr>
        <w:t xml:space="preserve"> в соответствии с законодательством Российской Федерации.</w:t>
      </w:r>
    </w:p>
    <w:p w:rsidR="0019535B" w:rsidRPr="00DA0524" w:rsidRDefault="0019535B" w:rsidP="0019535B">
      <w:pPr>
        <w:spacing w:after="0" w:line="240" w:lineRule="auto"/>
        <w:ind w:firstLine="709"/>
        <w:jc w:val="both"/>
        <w:rPr>
          <w:rFonts w:ascii="Times New Roman" w:eastAsia="Calibri" w:hAnsi="Times New Roman" w:cs="Times New Roman"/>
          <w:bCs/>
          <w:sz w:val="24"/>
          <w:szCs w:val="24"/>
        </w:rPr>
      </w:pPr>
      <w:r w:rsidRPr="00DA0524">
        <w:rPr>
          <w:rFonts w:ascii="Times New Roman" w:eastAsia="Calibri" w:hAnsi="Times New Roman" w:cs="Times New Roman"/>
          <w:sz w:val="24"/>
          <w:szCs w:val="24"/>
        </w:rPr>
        <w:t xml:space="preserve">В действиях </w:t>
      </w:r>
      <w:r w:rsidRPr="00DA0524">
        <w:rPr>
          <w:rFonts w:ascii="Times New Roman" w:hAnsi="Times New Roman" w:cs="Times New Roman"/>
          <w:sz w:val="24"/>
          <w:szCs w:val="24"/>
        </w:rPr>
        <w:t xml:space="preserve">ГКУ «ОТ и СР» </w:t>
      </w:r>
      <w:r w:rsidRPr="00DA0524">
        <w:rPr>
          <w:rFonts w:ascii="Times New Roman" w:eastAsia="Times New Roman" w:hAnsi="Times New Roman" w:cs="Times New Roman"/>
          <w:sz w:val="24"/>
          <w:szCs w:val="24"/>
        </w:rPr>
        <w:t>Ножай-Юртовского района</w:t>
      </w:r>
      <w:r w:rsidRPr="00DA0524">
        <w:rPr>
          <w:rFonts w:ascii="Times New Roman" w:hAnsi="Times New Roman" w:cs="Times New Roman"/>
          <w:sz w:val="24"/>
          <w:szCs w:val="24"/>
        </w:rPr>
        <w:t xml:space="preserve"> </w:t>
      </w:r>
      <w:r w:rsidRPr="00DA0524">
        <w:rPr>
          <w:rFonts w:ascii="Times New Roman" w:eastAsia="Calibri" w:hAnsi="Times New Roman" w:cs="Times New Roman"/>
          <w:sz w:val="24"/>
          <w:szCs w:val="24"/>
        </w:rPr>
        <w:t xml:space="preserve">содержатся признаки административного правонарушения, предусмотренные статьей </w:t>
      </w:r>
      <w:r w:rsidRPr="00DA0524">
        <w:rPr>
          <w:rFonts w:ascii="Times New Roman" w:hAnsi="Times New Roman" w:cs="Times New Roman"/>
          <w:sz w:val="24"/>
          <w:szCs w:val="24"/>
        </w:rPr>
        <w:t xml:space="preserve">19.7.2. </w:t>
      </w:r>
      <w:r w:rsidRPr="00DA0524">
        <w:rPr>
          <w:rFonts w:ascii="Times New Roman" w:eastAsia="Calibri" w:hAnsi="Times New Roman" w:cs="Times New Roman"/>
          <w:sz w:val="24"/>
          <w:szCs w:val="24"/>
        </w:rPr>
        <w:t xml:space="preserve">Кодекса Российской Федерации об административных правонарушениях, согласно которой </w:t>
      </w:r>
      <w:r w:rsidRPr="00DA0524">
        <w:rPr>
          <w:rFonts w:ascii="Times New Roman" w:eastAsia="Calibri" w:hAnsi="Times New Roman" w:cs="Times New Roman"/>
          <w:bCs/>
          <w:sz w:val="24"/>
          <w:szCs w:val="24"/>
        </w:rPr>
        <w:t>за</w:t>
      </w:r>
      <w:r w:rsidRPr="00DA0524">
        <w:rPr>
          <w:rFonts w:ascii="Times New Roman" w:eastAsia="Calibri" w:hAnsi="Times New Roman" w:cs="Times New Roman"/>
          <w:sz w:val="24"/>
          <w:szCs w:val="24"/>
        </w:rPr>
        <w:t xml:space="preserve"> </w:t>
      </w:r>
      <w:r w:rsidRPr="00DA0524">
        <w:rPr>
          <w:rFonts w:ascii="Times New Roman" w:eastAsia="Calibri" w:hAnsi="Times New Roman" w:cs="Times New Roman"/>
          <w:bCs/>
          <w:sz w:val="24"/>
          <w:szCs w:val="24"/>
        </w:rPr>
        <w:t xml:space="preserve">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26" w:history="1">
        <w:r w:rsidRPr="00DA0524">
          <w:rPr>
            <w:rStyle w:val="a5"/>
            <w:rFonts w:ascii="Times New Roman" w:eastAsia="Calibri" w:hAnsi="Times New Roman" w:cs="Times New Roman"/>
            <w:bCs/>
            <w:color w:val="auto"/>
            <w:sz w:val="24"/>
            <w:szCs w:val="24"/>
            <w:u w:val="none"/>
          </w:rPr>
          <w:t>законодательством</w:t>
        </w:r>
      </w:hyperlink>
      <w:r w:rsidRPr="00DA0524">
        <w:rPr>
          <w:rFonts w:ascii="Times New Roman" w:eastAsia="Calibri" w:hAnsi="Times New Roman" w:cs="Times New Roman"/>
          <w:bCs/>
          <w:sz w:val="24"/>
          <w:szCs w:val="24"/>
        </w:rPr>
        <w:t xml:space="preserve"> Российской Федерации о контрактной системе в сфере закупок, либо представление заведомо недостоверной информации и документов влечет наложение административного штрафа на должностных лиц в размере пятнадцати тысяч рублей.</w:t>
      </w:r>
    </w:p>
    <w:p w:rsidR="00C90873" w:rsidRPr="00DA0524" w:rsidRDefault="00C90873" w:rsidP="00C90873">
      <w:pPr>
        <w:spacing w:after="0" w:line="240" w:lineRule="auto"/>
        <w:rPr>
          <w:rFonts w:ascii="Times New Roman" w:eastAsia="Times New Roman" w:hAnsi="Times New Roman" w:cs="Times New Roman"/>
          <w:b/>
          <w:sz w:val="24"/>
          <w:szCs w:val="24"/>
        </w:rPr>
      </w:pPr>
    </w:p>
    <w:p w:rsidR="00AE51F0" w:rsidRPr="00DA0524" w:rsidRDefault="00AE51F0" w:rsidP="00C90873">
      <w:pPr>
        <w:spacing w:after="0" w:line="240" w:lineRule="auto"/>
        <w:jc w:val="center"/>
        <w:rPr>
          <w:rFonts w:ascii="Times New Roman" w:hAnsi="Times New Roman" w:cs="Times New Roman"/>
          <w:b/>
          <w:sz w:val="24"/>
          <w:szCs w:val="24"/>
        </w:rPr>
      </w:pPr>
      <w:r w:rsidRPr="00DA0524">
        <w:rPr>
          <w:rFonts w:ascii="Times New Roman" w:hAnsi="Times New Roman" w:cs="Times New Roman"/>
          <w:b/>
          <w:sz w:val="24"/>
          <w:szCs w:val="24"/>
        </w:rPr>
        <w:t>Выводы по результатам проверки:</w:t>
      </w:r>
    </w:p>
    <w:p w:rsidR="003B02A1" w:rsidRPr="00DA0524" w:rsidRDefault="003B02A1" w:rsidP="0059788D">
      <w:pPr>
        <w:spacing w:after="0" w:line="240" w:lineRule="auto"/>
        <w:jc w:val="both"/>
        <w:rPr>
          <w:rFonts w:ascii="Times New Roman" w:hAnsi="Times New Roman" w:cs="Times New Roman"/>
          <w:sz w:val="24"/>
          <w:szCs w:val="24"/>
        </w:rPr>
      </w:pPr>
    </w:p>
    <w:p w:rsidR="00AE51F0" w:rsidRPr="00DA0524" w:rsidRDefault="00AE51F0" w:rsidP="0059788D">
      <w:pPr>
        <w:autoSpaceDE w:val="0"/>
        <w:autoSpaceDN w:val="0"/>
        <w:adjustRightInd w:val="0"/>
        <w:spacing w:after="0" w:line="240" w:lineRule="auto"/>
        <w:ind w:firstLine="709"/>
        <w:jc w:val="both"/>
        <w:rPr>
          <w:rFonts w:ascii="Times New Roman" w:hAnsi="Times New Roman" w:cs="Times New Roman"/>
          <w:sz w:val="24"/>
          <w:szCs w:val="24"/>
        </w:rPr>
      </w:pPr>
      <w:r w:rsidRPr="00DA0524">
        <w:rPr>
          <w:rFonts w:ascii="Times New Roman" w:hAnsi="Times New Roman" w:cs="Times New Roman"/>
          <w:sz w:val="24"/>
          <w:szCs w:val="24"/>
        </w:rPr>
        <w:t xml:space="preserve">1. В действиях </w:t>
      </w:r>
      <w:r w:rsidR="009B1AB2" w:rsidRPr="00DA0524">
        <w:rPr>
          <w:rFonts w:ascii="Times New Roman" w:hAnsi="Times New Roman" w:cs="Times New Roman"/>
          <w:sz w:val="24"/>
          <w:szCs w:val="24"/>
        </w:rPr>
        <w:t xml:space="preserve">ГКУ «ОТ и СР» </w:t>
      </w:r>
      <w:r w:rsidR="009B1AB2" w:rsidRPr="00DA0524">
        <w:rPr>
          <w:rFonts w:ascii="Times New Roman" w:eastAsia="Times New Roman" w:hAnsi="Times New Roman" w:cs="Times New Roman"/>
          <w:sz w:val="24"/>
          <w:szCs w:val="24"/>
        </w:rPr>
        <w:t>Ножай-Юртовского района</w:t>
      </w:r>
      <w:r w:rsidR="009B1AB2" w:rsidRPr="00DA0524">
        <w:rPr>
          <w:rFonts w:ascii="Times New Roman" w:hAnsi="Times New Roman" w:cs="Times New Roman"/>
          <w:sz w:val="24"/>
          <w:szCs w:val="24"/>
        </w:rPr>
        <w:t xml:space="preserve"> </w:t>
      </w:r>
      <w:r w:rsidRPr="00DA0524">
        <w:rPr>
          <w:rFonts w:ascii="Times New Roman" w:hAnsi="Times New Roman" w:cs="Times New Roman"/>
          <w:sz w:val="24"/>
          <w:szCs w:val="24"/>
        </w:rPr>
        <w:t>установлены:</w:t>
      </w:r>
    </w:p>
    <w:p w:rsidR="00794061" w:rsidRPr="00DA0524" w:rsidRDefault="00794061" w:rsidP="0059788D">
      <w:pPr>
        <w:spacing w:after="0" w:line="240" w:lineRule="auto"/>
        <w:ind w:firstLine="708"/>
        <w:jc w:val="both"/>
        <w:rPr>
          <w:rFonts w:ascii="Times New Roman" w:eastAsia="Times New Roman" w:hAnsi="Times New Roman" w:cs="Times New Roman"/>
          <w:bCs/>
          <w:sz w:val="24"/>
          <w:szCs w:val="24"/>
        </w:rPr>
      </w:pPr>
      <w:r w:rsidRPr="00DA0524">
        <w:rPr>
          <w:rFonts w:ascii="Times New Roman" w:eastAsia="Times New Roman" w:hAnsi="Times New Roman" w:cs="Times New Roman"/>
          <w:bCs/>
          <w:sz w:val="24"/>
          <w:szCs w:val="24"/>
        </w:rPr>
        <w:t xml:space="preserve">- нарушения требований части 6 статьи 38 </w:t>
      </w:r>
      <w:r w:rsidRPr="00DA0524">
        <w:rPr>
          <w:rFonts w:ascii="Times New Roman" w:hAnsi="Times New Roman" w:cs="Times New Roman"/>
          <w:sz w:val="24"/>
          <w:szCs w:val="24"/>
        </w:rPr>
        <w:t>и части 23 статьи 112 ФЗ-44;</w:t>
      </w:r>
    </w:p>
    <w:p w:rsidR="002B0CC7" w:rsidRPr="00DA0524" w:rsidRDefault="002B0CC7" w:rsidP="0059788D">
      <w:pPr>
        <w:spacing w:after="0" w:line="240" w:lineRule="auto"/>
        <w:ind w:firstLine="708"/>
        <w:jc w:val="both"/>
        <w:rPr>
          <w:rFonts w:ascii="Times New Roman" w:hAnsi="Times New Roman" w:cs="Times New Roman"/>
          <w:color w:val="000000" w:themeColor="text1"/>
          <w:sz w:val="24"/>
          <w:szCs w:val="24"/>
        </w:rPr>
      </w:pPr>
      <w:r w:rsidRPr="00DA0524">
        <w:rPr>
          <w:rFonts w:ascii="Times New Roman" w:eastAsia="Times New Roman" w:hAnsi="Times New Roman" w:cs="Times New Roman"/>
          <w:bCs/>
          <w:sz w:val="24"/>
          <w:szCs w:val="24"/>
        </w:rPr>
        <w:t xml:space="preserve">- </w:t>
      </w:r>
      <w:r w:rsidRPr="00DA0524">
        <w:rPr>
          <w:rFonts w:ascii="Times New Roman" w:hAnsi="Times New Roman" w:cs="Times New Roman"/>
          <w:color w:val="000000" w:themeColor="text1"/>
          <w:sz w:val="24"/>
          <w:szCs w:val="24"/>
        </w:rPr>
        <w:t>нарушения требований Особенностей, утв. приказо</w:t>
      </w:r>
      <w:r w:rsidR="00F86880" w:rsidRPr="00DA0524">
        <w:rPr>
          <w:rFonts w:ascii="Times New Roman" w:hAnsi="Times New Roman" w:cs="Times New Roman"/>
          <w:color w:val="000000" w:themeColor="text1"/>
          <w:sz w:val="24"/>
          <w:szCs w:val="24"/>
        </w:rPr>
        <w:t xml:space="preserve">м МЭР РФ и ФК № 182/7н, и части </w:t>
      </w:r>
      <w:r w:rsidRPr="00DA0524">
        <w:rPr>
          <w:rFonts w:ascii="Times New Roman" w:hAnsi="Times New Roman" w:cs="Times New Roman"/>
          <w:color w:val="000000" w:themeColor="text1"/>
          <w:sz w:val="24"/>
          <w:szCs w:val="24"/>
        </w:rPr>
        <w:t>2 статьи 112 ФЗ-44;</w:t>
      </w:r>
    </w:p>
    <w:p w:rsidR="000B02B2" w:rsidRPr="00DA0524" w:rsidRDefault="00D10648" w:rsidP="0059788D">
      <w:pPr>
        <w:spacing w:after="0" w:line="240" w:lineRule="auto"/>
        <w:ind w:firstLine="708"/>
        <w:jc w:val="both"/>
        <w:rPr>
          <w:rFonts w:ascii="Times New Roman" w:eastAsia="Times New Roman" w:hAnsi="Times New Roman" w:cs="Times New Roman"/>
          <w:bCs/>
          <w:sz w:val="24"/>
          <w:szCs w:val="24"/>
        </w:rPr>
      </w:pPr>
      <w:r w:rsidRPr="00DA0524">
        <w:rPr>
          <w:rFonts w:ascii="Times New Roman" w:hAnsi="Times New Roman" w:cs="Times New Roman"/>
          <w:sz w:val="24"/>
          <w:szCs w:val="24"/>
        </w:rPr>
        <w:t xml:space="preserve">- </w:t>
      </w:r>
      <w:r w:rsidR="002B0CC7" w:rsidRPr="00DA0524">
        <w:rPr>
          <w:rFonts w:ascii="Times New Roman" w:hAnsi="Times New Roman" w:cs="Times New Roman"/>
          <w:sz w:val="24"/>
          <w:szCs w:val="24"/>
        </w:rPr>
        <w:t>нарушени</w:t>
      </w:r>
      <w:r w:rsidR="00135F68" w:rsidRPr="00DA0524">
        <w:rPr>
          <w:rFonts w:ascii="Times New Roman" w:hAnsi="Times New Roman" w:cs="Times New Roman"/>
          <w:sz w:val="24"/>
          <w:szCs w:val="24"/>
        </w:rPr>
        <w:t>е</w:t>
      </w:r>
      <w:r w:rsidR="002B0CC7" w:rsidRPr="00DA0524">
        <w:rPr>
          <w:rFonts w:ascii="Times New Roman" w:hAnsi="Times New Roman" w:cs="Times New Roman"/>
          <w:sz w:val="24"/>
          <w:szCs w:val="24"/>
        </w:rPr>
        <w:t xml:space="preserve"> требования </w:t>
      </w:r>
      <w:r w:rsidR="00135F68" w:rsidRPr="00DA0524">
        <w:rPr>
          <w:rFonts w:ascii="Times New Roman" w:hAnsi="Times New Roman" w:cs="Times New Roman"/>
          <w:sz w:val="24"/>
          <w:szCs w:val="24"/>
        </w:rPr>
        <w:t>абзаца 4 части 2 статьи 93 ФЗ-44.</w:t>
      </w:r>
    </w:p>
    <w:p w:rsidR="00A417A4" w:rsidRPr="00DA0524" w:rsidRDefault="00A417A4" w:rsidP="009B1AB2">
      <w:pPr>
        <w:spacing w:after="0" w:line="240" w:lineRule="auto"/>
        <w:jc w:val="both"/>
        <w:rPr>
          <w:rFonts w:ascii="Times New Roman" w:hAnsi="Times New Roman" w:cs="Times New Roman"/>
          <w:color w:val="000000" w:themeColor="text1"/>
          <w:sz w:val="24"/>
          <w:szCs w:val="24"/>
        </w:rPr>
      </w:pPr>
    </w:p>
    <w:p w:rsidR="000B08AC" w:rsidRPr="00DA0524" w:rsidRDefault="009B1AB2" w:rsidP="000B08AC">
      <w:pPr>
        <w:spacing w:after="0" w:line="264" w:lineRule="auto"/>
        <w:ind w:firstLine="708"/>
        <w:jc w:val="both"/>
        <w:rPr>
          <w:rFonts w:ascii="Times New Roman" w:hAnsi="Times New Roman" w:cs="Times New Roman"/>
          <w:sz w:val="24"/>
          <w:szCs w:val="24"/>
        </w:rPr>
      </w:pPr>
      <w:r w:rsidRPr="00DA0524">
        <w:rPr>
          <w:rFonts w:ascii="Times New Roman" w:hAnsi="Times New Roman" w:cs="Times New Roman"/>
          <w:color w:val="000000" w:themeColor="text1"/>
          <w:sz w:val="24"/>
          <w:szCs w:val="24"/>
        </w:rPr>
        <w:t>2</w:t>
      </w:r>
      <w:r w:rsidR="00A417A4" w:rsidRPr="00DA0524">
        <w:rPr>
          <w:rFonts w:ascii="Times New Roman" w:hAnsi="Times New Roman" w:cs="Times New Roman"/>
          <w:color w:val="000000" w:themeColor="text1"/>
          <w:sz w:val="24"/>
          <w:szCs w:val="24"/>
        </w:rPr>
        <w:t xml:space="preserve">. Выдать </w:t>
      </w:r>
      <w:r w:rsidR="00913332" w:rsidRPr="00DA0524">
        <w:rPr>
          <w:rFonts w:ascii="Times New Roman" w:hAnsi="Times New Roman" w:cs="Times New Roman"/>
          <w:sz w:val="24"/>
          <w:szCs w:val="24"/>
        </w:rPr>
        <w:t xml:space="preserve">ГКУ «ОТ и СР» </w:t>
      </w:r>
      <w:r w:rsidR="00913332" w:rsidRPr="00DA0524">
        <w:rPr>
          <w:rFonts w:ascii="Times New Roman" w:eastAsia="Times New Roman" w:hAnsi="Times New Roman" w:cs="Times New Roman"/>
          <w:sz w:val="24"/>
          <w:szCs w:val="24"/>
        </w:rPr>
        <w:t>Ножай-Юртовского района</w:t>
      </w:r>
      <w:r w:rsidR="000B08AC" w:rsidRPr="00DA0524">
        <w:rPr>
          <w:rFonts w:ascii="Times New Roman" w:hAnsi="Times New Roman" w:cs="Times New Roman"/>
          <w:bCs/>
          <w:sz w:val="24"/>
          <w:szCs w:val="24"/>
        </w:rPr>
        <w:t xml:space="preserve"> </w:t>
      </w:r>
      <w:r w:rsidR="000B08AC" w:rsidRPr="00DA0524">
        <w:rPr>
          <w:rFonts w:ascii="Times New Roman" w:hAnsi="Times New Roman" w:cs="Times New Roman"/>
          <w:sz w:val="24"/>
          <w:szCs w:val="24"/>
        </w:rPr>
        <w:t>предписание:</w:t>
      </w:r>
    </w:p>
    <w:p w:rsidR="000B08AC" w:rsidRPr="00DA0524" w:rsidRDefault="000B08AC" w:rsidP="000B08AC">
      <w:pPr>
        <w:spacing w:after="0" w:line="264" w:lineRule="auto"/>
        <w:ind w:firstLine="708"/>
        <w:jc w:val="both"/>
        <w:rPr>
          <w:rFonts w:ascii="Times New Roman" w:hAnsi="Times New Roman" w:cs="Times New Roman"/>
          <w:sz w:val="24"/>
          <w:szCs w:val="24"/>
        </w:rPr>
      </w:pPr>
      <w:r w:rsidRPr="00DA0524">
        <w:rPr>
          <w:rFonts w:ascii="Times New Roman" w:hAnsi="Times New Roman" w:cs="Times New Roman"/>
          <w:sz w:val="24"/>
          <w:szCs w:val="24"/>
        </w:rPr>
        <w:t xml:space="preserve">- об устранении нарушения требований </w:t>
      </w:r>
      <w:r w:rsidRPr="00DA0524">
        <w:rPr>
          <w:rFonts w:ascii="Times New Roman" w:eastAsia="Times New Roman" w:hAnsi="Times New Roman" w:cs="Times New Roman"/>
          <w:bCs/>
          <w:sz w:val="24"/>
          <w:szCs w:val="24"/>
        </w:rPr>
        <w:t xml:space="preserve">части 6 статьи 38 </w:t>
      </w:r>
      <w:r w:rsidRPr="00DA0524">
        <w:rPr>
          <w:rFonts w:ascii="Times New Roman" w:hAnsi="Times New Roman" w:cs="Times New Roman"/>
          <w:sz w:val="24"/>
          <w:szCs w:val="24"/>
        </w:rPr>
        <w:t>и части 23 статьи 112 ФЗ-44</w:t>
      </w:r>
      <w:r w:rsidR="00F86880" w:rsidRPr="00DA0524">
        <w:rPr>
          <w:rFonts w:ascii="Times New Roman" w:hAnsi="Times New Roman" w:cs="Times New Roman"/>
          <w:sz w:val="24"/>
          <w:szCs w:val="24"/>
        </w:rPr>
        <w:t xml:space="preserve"> </w:t>
      </w:r>
      <w:r w:rsidRPr="00DA0524">
        <w:rPr>
          <w:rFonts w:ascii="Times New Roman" w:hAnsi="Times New Roman" w:cs="Times New Roman"/>
          <w:sz w:val="24"/>
          <w:szCs w:val="24"/>
        </w:rPr>
        <w:t>о назначении контрактным управляющим лица, имеющего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w:t>
      </w:r>
      <w:r w:rsidR="00BF2750" w:rsidRPr="00DA0524">
        <w:rPr>
          <w:rFonts w:ascii="Times New Roman" w:hAnsi="Times New Roman" w:cs="Times New Roman"/>
          <w:sz w:val="24"/>
          <w:szCs w:val="24"/>
        </w:rPr>
        <w:t>арственных и муниципальных нужд.</w:t>
      </w:r>
    </w:p>
    <w:p w:rsidR="00A417A4" w:rsidRPr="00DA0524" w:rsidRDefault="00A417A4" w:rsidP="00EF58A8">
      <w:pPr>
        <w:spacing w:after="0" w:line="240" w:lineRule="auto"/>
        <w:ind w:firstLine="708"/>
        <w:jc w:val="center"/>
        <w:rPr>
          <w:rFonts w:ascii="Times New Roman" w:hAnsi="Times New Roman" w:cs="Times New Roman"/>
          <w:color w:val="000000" w:themeColor="text1"/>
          <w:sz w:val="24"/>
          <w:szCs w:val="24"/>
        </w:rPr>
      </w:pPr>
    </w:p>
    <w:p w:rsidR="002B0CC7" w:rsidRPr="00DA0524" w:rsidRDefault="004D726B" w:rsidP="0059788D">
      <w:pPr>
        <w:spacing w:after="0" w:line="240" w:lineRule="auto"/>
        <w:ind w:firstLine="708"/>
        <w:jc w:val="both"/>
        <w:rPr>
          <w:rFonts w:ascii="Times New Roman" w:hAnsi="Times New Roman" w:cs="Times New Roman"/>
          <w:color w:val="000000" w:themeColor="text1"/>
          <w:sz w:val="24"/>
          <w:szCs w:val="24"/>
        </w:rPr>
      </w:pPr>
      <w:r w:rsidRPr="00DA0524">
        <w:rPr>
          <w:rFonts w:ascii="Times New Roman" w:hAnsi="Times New Roman" w:cs="Times New Roman"/>
          <w:color w:val="000000" w:themeColor="text1"/>
          <w:sz w:val="24"/>
          <w:szCs w:val="24"/>
        </w:rPr>
        <w:lastRenderedPageBreak/>
        <w:t xml:space="preserve"> </w:t>
      </w:r>
      <w:r w:rsidR="009B1AB2" w:rsidRPr="00DA0524">
        <w:rPr>
          <w:rFonts w:ascii="Times New Roman" w:hAnsi="Times New Roman" w:cs="Times New Roman"/>
          <w:color w:val="000000" w:themeColor="text1"/>
          <w:sz w:val="24"/>
          <w:szCs w:val="24"/>
        </w:rPr>
        <w:t>3</w:t>
      </w:r>
      <w:r w:rsidR="009862F9">
        <w:rPr>
          <w:rFonts w:ascii="Times New Roman" w:hAnsi="Times New Roman" w:cs="Times New Roman"/>
          <w:color w:val="000000" w:themeColor="text1"/>
          <w:sz w:val="24"/>
          <w:szCs w:val="24"/>
        </w:rPr>
        <w:t xml:space="preserve">. </w:t>
      </w:r>
      <w:r w:rsidR="002B0CC7" w:rsidRPr="00DA0524">
        <w:rPr>
          <w:rFonts w:ascii="Times New Roman" w:hAnsi="Times New Roman" w:cs="Times New Roman"/>
          <w:color w:val="000000" w:themeColor="text1"/>
          <w:sz w:val="24"/>
          <w:szCs w:val="24"/>
        </w:rPr>
        <w:t xml:space="preserve">За нарушение </w:t>
      </w:r>
      <w:r w:rsidR="002B0CC7" w:rsidRPr="00DA0524">
        <w:rPr>
          <w:rFonts w:ascii="Times New Roman" w:hAnsi="Times New Roman" w:cs="Times New Roman"/>
          <w:color w:val="000000"/>
          <w:sz w:val="24"/>
          <w:szCs w:val="24"/>
        </w:rPr>
        <w:t>требований Особенно</w:t>
      </w:r>
      <w:r w:rsidR="00DA25A1" w:rsidRPr="00DA0524">
        <w:rPr>
          <w:rFonts w:ascii="Times New Roman" w:hAnsi="Times New Roman" w:cs="Times New Roman"/>
          <w:color w:val="000000"/>
          <w:sz w:val="24"/>
          <w:szCs w:val="24"/>
        </w:rPr>
        <w:t xml:space="preserve">стей, утв. приказом МЭР РФ и ФК </w:t>
      </w:r>
      <w:r w:rsidR="00B92BFD" w:rsidRPr="00DA0524">
        <w:rPr>
          <w:rFonts w:ascii="Times New Roman" w:hAnsi="Times New Roman" w:cs="Times New Roman"/>
          <w:color w:val="000000"/>
          <w:sz w:val="24"/>
          <w:szCs w:val="24"/>
        </w:rPr>
        <w:br/>
      </w:r>
      <w:r w:rsidR="002B0CC7" w:rsidRPr="00DA0524">
        <w:rPr>
          <w:rFonts w:ascii="Times New Roman" w:hAnsi="Times New Roman" w:cs="Times New Roman"/>
          <w:color w:val="000000"/>
          <w:sz w:val="24"/>
          <w:szCs w:val="24"/>
        </w:rPr>
        <w:t>№ 182/7н и части 2 статьи 112 ФЗ-44</w:t>
      </w:r>
      <w:r w:rsidR="00B209E3" w:rsidRPr="00DA0524">
        <w:rPr>
          <w:rFonts w:ascii="Times New Roman" w:hAnsi="Times New Roman" w:cs="Times New Roman"/>
          <w:color w:val="000000"/>
          <w:sz w:val="24"/>
          <w:szCs w:val="24"/>
        </w:rPr>
        <w:t>,</w:t>
      </w:r>
      <w:r w:rsidR="002B0CC7" w:rsidRPr="00DA0524">
        <w:rPr>
          <w:rFonts w:ascii="Times New Roman" w:hAnsi="Times New Roman" w:cs="Times New Roman"/>
          <w:color w:val="000000"/>
          <w:sz w:val="24"/>
          <w:szCs w:val="24"/>
        </w:rPr>
        <w:t xml:space="preserve"> предписание об устранении нарушений не выдавать</w:t>
      </w:r>
      <w:r w:rsidR="000B08AC" w:rsidRPr="00DA0524">
        <w:rPr>
          <w:rFonts w:ascii="Times New Roman" w:hAnsi="Times New Roman" w:cs="Times New Roman"/>
          <w:color w:val="000000"/>
          <w:sz w:val="24"/>
          <w:szCs w:val="24"/>
        </w:rPr>
        <w:t xml:space="preserve"> </w:t>
      </w:r>
      <w:r w:rsidR="003868D4" w:rsidRPr="00DA0524">
        <w:rPr>
          <w:rFonts w:ascii="Times New Roman" w:hAnsi="Times New Roman" w:cs="Times New Roman"/>
          <w:color w:val="000000"/>
          <w:sz w:val="24"/>
          <w:szCs w:val="24"/>
        </w:rPr>
        <w:t xml:space="preserve">в связи </w:t>
      </w:r>
      <w:r w:rsidR="002B0CC7" w:rsidRPr="00DA0524">
        <w:rPr>
          <w:rFonts w:ascii="Times New Roman" w:hAnsi="Times New Roman" w:cs="Times New Roman"/>
          <w:color w:val="000000"/>
          <w:sz w:val="24"/>
          <w:szCs w:val="24"/>
        </w:rPr>
        <w:t>с тем, что с 01.01.2017 года заказчики при формировании плана-графика закупок руководствуются статьей 21 ФЗ-44, Постановлением Правительства Российск</w:t>
      </w:r>
      <w:r w:rsidR="003868D4" w:rsidRPr="00DA0524">
        <w:rPr>
          <w:rFonts w:ascii="Times New Roman" w:hAnsi="Times New Roman" w:cs="Times New Roman"/>
          <w:color w:val="000000"/>
          <w:sz w:val="24"/>
          <w:szCs w:val="24"/>
        </w:rPr>
        <w:t xml:space="preserve">ой Федерации от 05.06.2015 года </w:t>
      </w:r>
      <w:r w:rsidR="002B0CC7" w:rsidRPr="00DA0524">
        <w:rPr>
          <w:rFonts w:ascii="Times New Roman" w:hAnsi="Times New Roman" w:cs="Times New Roman"/>
          <w:color w:val="000000"/>
          <w:sz w:val="24"/>
          <w:szCs w:val="24"/>
        </w:rPr>
        <w:t>№ 554 «О требованиях к формированию, утверждению</w:t>
      </w:r>
      <w:r w:rsidR="000B08AC" w:rsidRPr="00DA0524">
        <w:rPr>
          <w:rFonts w:ascii="Times New Roman" w:hAnsi="Times New Roman" w:cs="Times New Roman"/>
          <w:color w:val="000000"/>
          <w:sz w:val="24"/>
          <w:szCs w:val="24"/>
        </w:rPr>
        <w:t xml:space="preserve"> </w:t>
      </w:r>
      <w:r w:rsidR="002B0CC7" w:rsidRPr="00DA0524">
        <w:rPr>
          <w:rFonts w:ascii="Times New Roman" w:hAnsi="Times New Roman" w:cs="Times New Roman"/>
          <w:color w:val="000000"/>
          <w:sz w:val="24"/>
          <w:szCs w:val="24"/>
        </w:rPr>
        <w:t>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и Постановлением Правительства Чеченской Республики</w:t>
      </w:r>
      <w:r w:rsidR="000B08AC" w:rsidRPr="00DA0524">
        <w:rPr>
          <w:rFonts w:ascii="Times New Roman" w:hAnsi="Times New Roman" w:cs="Times New Roman"/>
          <w:color w:val="000000"/>
          <w:sz w:val="24"/>
          <w:szCs w:val="24"/>
        </w:rPr>
        <w:t xml:space="preserve"> </w:t>
      </w:r>
      <w:r w:rsidR="002B0CC7" w:rsidRPr="00DA0524">
        <w:rPr>
          <w:rFonts w:ascii="Times New Roman" w:hAnsi="Times New Roman" w:cs="Times New Roman"/>
          <w:color w:val="000000"/>
          <w:sz w:val="24"/>
          <w:szCs w:val="24"/>
        </w:rPr>
        <w:t xml:space="preserve">от 30.11.2015 года № 222 «Об утверждении Порядка формировании, утверждения и ведения планов-графиков закупок товаров, работ, услуг для обеспечения нужд Чеченской Республики». </w:t>
      </w:r>
    </w:p>
    <w:p w:rsidR="000B11EA" w:rsidRPr="00DA0524" w:rsidRDefault="000B11EA" w:rsidP="0059788D">
      <w:pPr>
        <w:spacing w:after="0" w:line="240" w:lineRule="auto"/>
        <w:ind w:firstLine="708"/>
        <w:jc w:val="both"/>
        <w:rPr>
          <w:rFonts w:ascii="Times New Roman" w:hAnsi="Times New Roman" w:cs="Times New Roman"/>
          <w:sz w:val="24"/>
          <w:szCs w:val="24"/>
        </w:rPr>
      </w:pPr>
    </w:p>
    <w:p w:rsidR="00AE51F0" w:rsidRPr="00DA0524" w:rsidRDefault="009B1AB2" w:rsidP="0059788D">
      <w:pPr>
        <w:spacing w:after="0" w:line="240" w:lineRule="auto"/>
        <w:ind w:firstLine="708"/>
        <w:jc w:val="both"/>
        <w:rPr>
          <w:rFonts w:ascii="Times New Roman" w:hAnsi="Times New Roman" w:cs="Times New Roman"/>
          <w:sz w:val="24"/>
          <w:szCs w:val="24"/>
        </w:rPr>
      </w:pPr>
      <w:r w:rsidRPr="00DA0524">
        <w:rPr>
          <w:rFonts w:ascii="Times New Roman" w:hAnsi="Times New Roman" w:cs="Times New Roman"/>
          <w:sz w:val="24"/>
          <w:szCs w:val="24"/>
        </w:rPr>
        <w:t>4</w:t>
      </w:r>
      <w:r w:rsidR="00AE51F0" w:rsidRPr="00DA0524">
        <w:rPr>
          <w:rFonts w:ascii="Times New Roman" w:hAnsi="Times New Roman" w:cs="Times New Roman"/>
          <w:sz w:val="24"/>
          <w:szCs w:val="24"/>
        </w:rPr>
        <w:t>.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дел</w:t>
      </w:r>
      <w:r w:rsidR="00F86880" w:rsidRPr="00DA0524">
        <w:rPr>
          <w:rFonts w:ascii="Times New Roman" w:hAnsi="Times New Roman" w:cs="Times New Roman"/>
          <w:sz w:val="24"/>
          <w:szCs w:val="24"/>
        </w:rPr>
        <w:t xml:space="preserve"> </w:t>
      </w:r>
      <w:r w:rsidR="00AE51F0" w:rsidRPr="00DA0524">
        <w:rPr>
          <w:rFonts w:ascii="Times New Roman" w:hAnsi="Times New Roman" w:cs="Times New Roman"/>
          <w:sz w:val="24"/>
          <w:szCs w:val="24"/>
        </w:rPr>
        <w:t>об административных правонарушениях, связанных с нарушением законодательств Российской Федерации и иных нормативно правовых актов о контрактной системе в сфере закупок.</w:t>
      </w:r>
    </w:p>
    <w:p w:rsidR="003B02A1" w:rsidRPr="00DA0524" w:rsidRDefault="003B02A1" w:rsidP="0059788D">
      <w:pPr>
        <w:spacing w:after="0" w:line="240" w:lineRule="auto"/>
        <w:jc w:val="both"/>
        <w:rPr>
          <w:rFonts w:ascii="Times New Roman" w:hAnsi="Times New Roman" w:cs="Times New Roman"/>
          <w:sz w:val="24"/>
          <w:szCs w:val="24"/>
        </w:rPr>
      </w:pPr>
    </w:p>
    <w:p w:rsidR="00BA6536" w:rsidRPr="00DA0524" w:rsidRDefault="00BA6536" w:rsidP="0059788D">
      <w:pPr>
        <w:spacing w:after="0" w:line="240" w:lineRule="auto"/>
        <w:jc w:val="both"/>
        <w:rPr>
          <w:rFonts w:ascii="Times New Roman" w:hAnsi="Times New Roman" w:cs="Times New Roman"/>
          <w:sz w:val="24"/>
          <w:szCs w:val="24"/>
        </w:rPr>
      </w:pPr>
    </w:p>
    <w:p w:rsidR="002558BB" w:rsidRPr="00DA0524" w:rsidRDefault="002558BB" w:rsidP="002558BB">
      <w:pPr>
        <w:adjustRightInd w:val="0"/>
        <w:spacing w:after="0" w:line="240" w:lineRule="auto"/>
        <w:outlineLvl w:val="1"/>
        <w:rPr>
          <w:rFonts w:ascii="Times New Roman" w:hAnsi="Times New Roman" w:cs="Times New Roman"/>
          <w:sz w:val="24"/>
          <w:szCs w:val="24"/>
        </w:rPr>
      </w:pPr>
      <w:r w:rsidRPr="00DA0524">
        <w:rPr>
          <w:rFonts w:ascii="Times New Roman" w:hAnsi="Times New Roman" w:cs="Times New Roman"/>
          <w:sz w:val="24"/>
          <w:szCs w:val="24"/>
        </w:rPr>
        <w:t xml:space="preserve">Главный специалист-эксперт отдела </w:t>
      </w:r>
      <w:r w:rsidRPr="00DA0524">
        <w:rPr>
          <w:rFonts w:ascii="Times New Roman" w:hAnsi="Times New Roman" w:cs="Times New Roman"/>
          <w:sz w:val="24"/>
          <w:szCs w:val="24"/>
        </w:rPr>
        <w:br/>
        <w:t xml:space="preserve">внутреннего финансового аудита </w:t>
      </w:r>
      <w:r w:rsidRPr="00DA0524">
        <w:rPr>
          <w:rFonts w:ascii="Times New Roman" w:hAnsi="Times New Roman" w:cs="Times New Roman"/>
          <w:sz w:val="24"/>
          <w:szCs w:val="24"/>
        </w:rPr>
        <w:br/>
        <w:t xml:space="preserve">и контроля Министерства финансов </w:t>
      </w:r>
      <w:r w:rsidRPr="00DA0524">
        <w:rPr>
          <w:rFonts w:ascii="Times New Roman" w:hAnsi="Times New Roman" w:cs="Times New Roman"/>
          <w:sz w:val="24"/>
          <w:szCs w:val="24"/>
        </w:rPr>
        <w:br/>
        <w:t>Чеченской Республики</w:t>
      </w:r>
      <w:r w:rsidRPr="00DA0524">
        <w:rPr>
          <w:rFonts w:ascii="Times New Roman" w:hAnsi="Times New Roman" w:cs="Times New Roman"/>
          <w:sz w:val="24"/>
          <w:szCs w:val="24"/>
        </w:rPr>
        <w:tab/>
      </w:r>
      <w:r w:rsidRPr="00DA0524">
        <w:rPr>
          <w:rFonts w:ascii="Times New Roman" w:hAnsi="Times New Roman" w:cs="Times New Roman"/>
          <w:sz w:val="24"/>
          <w:szCs w:val="24"/>
        </w:rPr>
        <w:tab/>
      </w:r>
      <w:r w:rsidRPr="00DA0524">
        <w:rPr>
          <w:rFonts w:ascii="Times New Roman" w:hAnsi="Times New Roman" w:cs="Times New Roman"/>
          <w:sz w:val="24"/>
          <w:szCs w:val="24"/>
        </w:rPr>
        <w:tab/>
        <w:t xml:space="preserve">                                                  У.О. Шахмуратов</w:t>
      </w:r>
    </w:p>
    <w:p w:rsidR="002558BB" w:rsidRPr="00DA0524" w:rsidRDefault="002558BB" w:rsidP="002558BB">
      <w:pPr>
        <w:autoSpaceDE w:val="0"/>
        <w:autoSpaceDN w:val="0"/>
        <w:adjustRightInd w:val="0"/>
        <w:spacing w:after="0" w:line="240" w:lineRule="auto"/>
        <w:jc w:val="center"/>
        <w:rPr>
          <w:rFonts w:ascii="Times New Roman" w:eastAsia="Times New Roman" w:hAnsi="Times New Roman" w:cs="Times New Roman"/>
          <w:b/>
          <w:sz w:val="24"/>
          <w:szCs w:val="24"/>
        </w:rPr>
      </w:pPr>
    </w:p>
    <w:p w:rsidR="009E5DF9" w:rsidRPr="00DA0524" w:rsidRDefault="009E5DF9" w:rsidP="009E5DF9">
      <w:pPr>
        <w:spacing w:after="0" w:line="240" w:lineRule="auto"/>
        <w:jc w:val="both"/>
        <w:rPr>
          <w:rFonts w:ascii="Times New Roman" w:hAnsi="Times New Roman" w:cs="Times New Roman"/>
          <w:sz w:val="24"/>
          <w:szCs w:val="24"/>
        </w:rPr>
      </w:pPr>
    </w:p>
    <w:p w:rsidR="00011036" w:rsidRDefault="00011036" w:rsidP="009E5DF9">
      <w:pPr>
        <w:spacing w:after="0" w:line="240" w:lineRule="auto"/>
        <w:jc w:val="both"/>
        <w:rPr>
          <w:rFonts w:ascii="Times New Roman" w:hAnsi="Times New Roman" w:cs="Times New Roman"/>
          <w:sz w:val="24"/>
          <w:szCs w:val="24"/>
        </w:rPr>
      </w:pPr>
    </w:p>
    <w:p w:rsidR="002558BB" w:rsidRPr="00DA0524" w:rsidRDefault="002558BB" w:rsidP="009E5DF9">
      <w:pPr>
        <w:spacing w:after="0" w:line="240" w:lineRule="auto"/>
        <w:jc w:val="both"/>
        <w:rPr>
          <w:rFonts w:ascii="Times New Roman" w:hAnsi="Times New Roman" w:cs="Times New Roman"/>
          <w:sz w:val="24"/>
          <w:szCs w:val="24"/>
        </w:rPr>
      </w:pPr>
      <w:r w:rsidRPr="00DA0524">
        <w:rPr>
          <w:rFonts w:ascii="Times New Roman" w:hAnsi="Times New Roman" w:cs="Times New Roman"/>
          <w:sz w:val="24"/>
          <w:szCs w:val="24"/>
        </w:rPr>
        <w:t>С актом ознакомлен:</w:t>
      </w:r>
    </w:p>
    <w:p w:rsidR="002558BB" w:rsidRPr="002558BB" w:rsidRDefault="002558BB" w:rsidP="002558BB">
      <w:pPr>
        <w:adjustRightInd w:val="0"/>
        <w:spacing w:after="0" w:line="240" w:lineRule="auto"/>
        <w:outlineLvl w:val="1"/>
        <w:rPr>
          <w:rFonts w:ascii="Times New Roman" w:hAnsi="Times New Roman" w:cs="Times New Roman"/>
          <w:sz w:val="27"/>
          <w:szCs w:val="27"/>
        </w:rPr>
      </w:pPr>
      <w:r w:rsidRPr="002558BB">
        <w:rPr>
          <w:rFonts w:ascii="Times New Roman" w:hAnsi="Times New Roman" w:cs="Times New Roman"/>
          <w:sz w:val="27"/>
          <w:szCs w:val="27"/>
        </w:rPr>
        <w:t xml:space="preserve"> </w:t>
      </w:r>
    </w:p>
    <w:p w:rsidR="002558BB" w:rsidRPr="002558BB" w:rsidRDefault="002558BB" w:rsidP="002558BB">
      <w:pPr>
        <w:adjustRightInd w:val="0"/>
        <w:spacing w:after="0" w:line="240" w:lineRule="auto"/>
        <w:outlineLvl w:val="1"/>
        <w:rPr>
          <w:rFonts w:ascii="Times New Roman" w:hAnsi="Times New Roman" w:cs="Times New Roman"/>
          <w:sz w:val="27"/>
          <w:szCs w:val="27"/>
        </w:rPr>
      </w:pPr>
      <w:r w:rsidRPr="002558BB">
        <w:rPr>
          <w:rFonts w:ascii="Times New Roman" w:hAnsi="Times New Roman" w:cs="Times New Roman"/>
          <w:sz w:val="27"/>
          <w:szCs w:val="27"/>
        </w:rPr>
        <w:t xml:space="preserve">_____________________         </w:t>
      </w:r>
      <w:r>
        <w:rPr>
          <w:rFonts w:ascii="Times New Roman" w:hAnsi="Times New Roman" w:cs="Times New Roman"/>
          <w:sz w:val="27"/>
          <w:szCs w:val="27"/>
        </w:rPr>
        <w:t xml:space="preserve">    </w:t>
      </w:r>
      <w:r w:rsidRPr="002558BB">
        <w:rPr>
          <w:rFonts w:ascii="Times New Roman" w:hAnsi="Times New Roman" w:cs="Times New Roman"/>
          <w:sz w:val="27"/>
          <w:szCs w:val="27"/>
        </w:rPr>
        <w:t xml:space="preserve"> _______________            ________________________</w:t>
      </w:r>
    </w:p>
    <w:p w:rsidR="002558BB" w:rsidRPr="002558BB" w:rsidRDefault="002558BB" w:rsidP="002558BB">
      <w:pPr>
        <w:adjustRightInd w:val="0"/>
        <w:spacing w:after="0" w:line="240" w:lineRule="auto"/>
        <w:jc w:val="center"/>
        <w:outlineLvl w:val="1"/>
        <w:rPr>
          <w:rFonts w:ascii="Times New Roman" w:hAnsi="Times New Roman" w:cs="Times New Roman"/>
          <w:sz w:val="18"/>
          <w:szCs w:val="18"/>
        </w:rPr>
      </w:pPr>
      <w:r w:rsidRPr="002558BB">
        <w:rPr>
          <w:rFonts w:ascii="Times New Roman" w:hAnsi="Times New Roman" w:cs="Times New Roman"/>
          <w:sz w:val="18"/>
          <w:szCs w:val="18"/>
        </w:rPr>
        <w:t>(должность)</w:t>
      </w:r>
      <w:r w:rsidRPr="002558BB">
        <w:rPr>
          <w:rFonts w:ascii="Times New Roman" w:hAnsi="Times New Roman" w:cs="Times New Roman"/>
          <w:sz w:val="18"/>
          <w:szCs w:val="18"/>
        </w:rPr>
        <w:tab/>
        <w:t xml:space="preserve">                                    </w:t>
      </w:r>
      <w:r w:rsidR="00EF58A8">
        <w:rPr>
          <w:rFonts w:ascii="Times New Roman" w:hAnsi="Times New Roman" w:cs="Times New Roman"/>
          <w:sz w:val="18"/>
          <w:szCs w:val="18"/>
        </w:rPr>
        <w:t xml:space="preserve">       </w:t>
      </w:r>
      <w:r w:rsidR="009E4236">
        <w:rPr>
          <w:rFonts w:ascii="Times New Roman" w:hAnsi="Times New Roman" w:cs="Times New Roman"/>
          <w:sz w:val="18"/>
          <w:szCs w:val="18"/>
        </w:rPr>
        <w:t xml:space="preserve"> </w:t>
      </w:r>
      <w:r w:rsidRPr="002558BB">
        <w:rPr>
          <w:rFonts w:ascii="Times New Roman" w:hAnsi="Times New Roman" w:cs="Times New Roman"/>
          <w:sz w:val="18"/>
          <w:szCs w:val="18"/>
        </w:rPr>
        <w:t>(подпись)</w:t>
      </w:r>
      <w:r w:rsidRPr="002558BB">
        <w:rPr>
          <w:rFonts w:ascii="Times New Roman" w:hAnsi="Times New Roman" w:cs="Times New Roman"/>
          <w:sz w:val="18"/>
          <w:szCs w:val="18"/>
        </w:rPr>
        <w:tab/>
        <w:t xml:space="preserve">                                        (расшифровка подписи)</w:t>
      </w:r>
    </w:p>
    <w:p w:rsidR="002558BB" w:rsidRPr="002558BB" w:rsidRDefault="002558BB" w:rsidP="002558BB">
      <w:pPr>
        <w:adjustRightInd w:val="0"/>
        <w:spacing w:after="0" w:line="240" w:lineRule="auto"/>
        <w:outlineLvl w:val="1"/>
        <w:rPr>
          <w:rFonts w:ascii="Times New Roman" w:hAnsi="Times New Roman" w:cs="Times New Roman"/>
          <w:sz w:val="27"/>
          <w:szCs w:val="27"/>
        </w:rPr>
      </w:pPr>
    </w:p>
    <w:p w:rsidR="002558BB" w:rsidRPr="006D18F9" w:rsidRDefault="002558BB" w:rsidP="002558BB">
      <w:pPr>
        <w:adjustRightInd w:val="0"/>
        <w:spacing w:after="0" w:line="240" w:lineRule="auto"/>
        <w:outlineLvl w:val="1"/>
        <w:rPr>
          <w:rFonts w:ascii="Times New Roman" w:hAnsi="Times New Roman" w:cs="Times New Roman"/>
          <w:sz w:val="24"/>
          <w:szCs w:val="24"/>
        </w:rPr>
      </w:pPr>
      <w:r w:rsidRPr="006D18F9">
        <w:rPr>
          <w:rFonts w:ascii="Times New Roman" w:hAnsi="Times New Roman" w:cs="Times New Roman"/>
          <w:b/>
          <w:bCs/>
          <w:sz w:val="24"/>
          <w:szCs w:val="24"/>
          <w:shd w:val="clear" w:color="auto" w:fill="FFFFFF"/>
        </w:rPr>
        <w:t xml:space="preserve">«___» __________ </w:t>
      </w:r>
      <w:r w:rsidRPr="006D18F9">
        <w:rPr>
          <w:rFonts w:ascii="Times New Roman" w:hAnsi="Times New Roman" w:cs="Times New Roman"/>
          <w:bCs/>
          <w:sz w:val="24"/>
          <w:szCs w:val="24"/>
          <w:shd w:val="clear" w:color="auto" w:fill="FFFFFF"/>
        </w:rPr>
        <w:t>2017 года</w:t>
      </w:r>
      <w:r w:rsidRPr="006D18F9">
        <w:rPr>
          <w:rFonts w:ascii="Times New Roman" w:hAnsi="Times New Roman" w:cs="Times New Roman"/>
          <w:sz w:val="24"/>
          <w:szCs w:val="24"/>
        </w:rPr>
        <w:t xml:space="preserve"> </w:t>
      </w:r>
    </w:p>
    <w:p w:rsidR="003D4423" w:rsidRPr="00FE555A" w:rsidRDefault="003D4423" w:rsidP="002558BB">
      <w:pPr>
        <w:spacing w:after="0" w:line="240" w:lineRule="auto"/>
        <w:jc w:val="both"/>
        <w:rPr>
          <w:rFonts w:ascii="Times New Roman" w:hAnsi="Times New Roman" w:cs="Times New Roman"/>
          <w:sz w:val="28"/>
          <w:szCs w:val="28"/>
        </w:rPr>
      </w:pPr>
    </w:p>
    <w:sectPr w:rsidR="003D4423" w:rsidRPr="00FE555A" w:rsidSect="00B70049">
      <w:headerReference w:type="default" r:id="rId27"/>
      <w:footerReference w:type="default" r:id="rId28"/>
      <w:pgSz w:w="11906" w:h="16838"/>
      <w:pgMar w:top="1134" w:right="851"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D64" w:rsidRDefault="00A04D64" w:rsidP="00975A37">
      <w:pPr>
        <w:spacing w:after="0" w:line="240" w:lineRule="auto"/>
      </w:pPr>
      <w:r>
        <w:separator/>
      </w:r>
    </w:p>
  </w:endnote>
  <w:endnote w:type="continuationSeparator" w:id="0">
    <w:p w:rsidR="00A04D64" w:rsidRDefault="00A04D64" w:rsidP="00975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69422"/>
      <w:docPartObj>
        <w:docPartGallery w:val="Page Numbers (Bottom of Page)"/>
        <w:docPartUnique/>
      </w:docPartObj>
    </w:sdtPr>
    <w:sdtEndPr/>
    <w:sdtContent>
      <w:p w:rsidR="00BF2750" w:rsidRDefault="00A04D64" w:rsidP="005B63AC">
        <w:pPr>
          <w:pStyle w:val="a9"/>
          <w:jc w:val="center"/>
        </w:pPr>
      </w:p>
    </w:sdtContent>
  </w:sdt>
  <w:p w:rsidR="00BF2750" w:rsidRDefault="00BF275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D64" w:rsidRDefault="00A04D64" w:rsidP="00975A37">
      <w:pPr>
        <w:spacing w:after="0" w:line="240" w:lineRule="auto"/>
      </w:pPr>
      <w:r>
        <w:separator/>
      </w:r>
    </w:p>
  </w:footnote>
  <w:footnote w:type="continuationSeparator" w:id="0">
    <w:p w:rsidR="00A04D64" w:rsidRDefault="00A04D64" w:rsidP="00975A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541997"/>
      <w:docPartObj>
        <w:docPartGallery w:val="Page Numbers (Top of Page)"/>
        <w:docPartUnique/>
      </w:docPartObj>
    </w:sdtPr>
    <w:sdtEndPr/>
    <w:sdtContent>
      <w:p w:rsidR="00435030" w:rsidRDefault="00435030" w:rsidP="00435030">
        <w:pPr>
          <w:pStyle w:val="a7"/>
          <w:jc w:val="center"/>
        </w:pPr>
      </w:p>
      <w:p w:rsidR="00164FA4" w:rsidRDefault="00164FA4" w:rsidP="00164FA4">
        <w:pPr>
          <w:pStyle w:val="a7"/>
          <w:jc w:val="center"/>
        </w:pPr>
      </w:p>
      <w:p w:rsidR="00435030" w:rsidRDefault="00435030" w:rsidP="00164FA4">
        <w:pPr>
          <w:pStyle w:val="a7"/>
          <w:jc w:val="center"/>
        </w:pPr>
        <w:r>
          <w:fldChar w:fldCharType="begin"/>
        </w:r>
        <w:r>
          <w:instrText>PAGE   \* MERGEFORMAT</w:instrText>
        </w:r>
        <w:r>
          <w:fldChar w:fldCharType="separate"/>
        </w:r>
        <w:r w:rsidR="003614BF">
          <w:rPr>
            <w:noProof/>
          </w:rPr>
          <w:t>2</w:t>
        </w:r>
        <w:r>
          <w:fldChar w:fldCharType="end"/>
        </w:r>
      </w:p>
    </w:sdtContent>
  </w:sdt>
  <w:p w:rsidR="00BF2750" w:rsidRDefault="00BF275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7BA4"/>
    <w:multiLevelType w:val="hybridMultilevel"/>
    <w:tmpl w:val="D3E80E0E"/>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D45F90"/>
    <w:multiLevelType w:val="hybridMultilevel"/>
    <w:tmpl w:val="09847FB2"/>
    <w:lvl w:ilvl="0" w:tplc="66B841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04D87CAF"/>
    <w:multiLevelType w:val="hybridMultilevel"/>
    <w:tmpl w:val="4F44482A"/>
    <w:lvl w:ilvl="0" w:tplc="6616EA60">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1C96E34"/>
    <w:multiLevelType w:val="multilevel"/>
    <w:tmpl w:val="3D28A874"/>
    <w:lvl w:ilvl="0">
      <w:start w:val="1"/>
      <w:numFmt w:val="decimal"/>
      <w:lvlText w:val="%1."/>
      <w:lvlJc w:val="left"/>
      <w:pPr>
        <w:tabs>
          <w:tab w:val="num" w:pos="1920"/>
        </w:tabs>
        <w:ind w:left="1920" w:hanging="480"/>
      </w:pPr>
    </w:lvl>
    <w:lvl w:ilvl="1">
      <w:start w:val="1"/>
      <w:numFmt w:val="decimal"/>
      <w:lvlText w:val="%2."/>
      <w:lvlJc w:val="left"/>
      <w:pPr>
        <w:tabs>
          <w:tab w:val="num" w:pos="786"/>
        </w:tabs>
        <w:ind w:left="786"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152D06D8"/>
    <w:multiLevelType w:val="hybridMultilevel"/>
    <w:tmpl w:val="A246035C"/>
    <w:lvl w:ilvl="0" w:tplc="44BEB0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01A4B8E"/>
    <w:multiLevelType w:val="multilevel"/>
    <w:tmpl w:val="7F00B8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A1A6C19"/>
    <w:multiLevelType w:val="hybridMultilevel"/>
    <w:tmpl w:val="08A0513C"/>
    <w:lvl w:ilvl="0" w:tplc="0CFEACBA">
      <w:start w:val="1"/>
      <w:numFmt w:val="decimal"/>
      <w:lvlText w:val="%1."/>
      <w:lvlJc w:val="left"/>
      <w:pPr>
        <w:ind w:left="1189" w:hanging="360"/>
      </w:pPr>
      <w:rPr>
        <w:rFonts w:cs="Times New Roman" w:hint="default"/>
      </w:rPr>
    </w:lvl>
    <w:lvl w:ilvl="1" w:tplc="04190019" w:tentative="1">
      <w:start w:val="1"/>
      <w:numFmt w:val="lowerLetter"/>
      <w:lvlText w:val="%2."/>
      <w:lvlJc w:val="left"/>
      <w:pPr>
        <w:ind w:left="1909" w:hanging="360"/>
      </w:pPr>
      <w:rPr>
        <w:rFonts w:cs="Times New Roman"/>
      </w:rPr>
    </w:lvl>
    <w:lvl w:ilvl="2" w:tplc="0419001B" w:tentative="1">
      <w:start w:val="1"/>
      <w:numFmt w:val="lowerRoman"/>
      <w:lvlText w:val="%3."/>
      <w:lvlJc w:val="right"/>
      <w:pPr>
        <w:ind w:left="2629" w:hanging="180"/>
      </w:pPr>
      <w:rPr>
        <w:rFonts w:cs="Times New Roman"/>
      </w:rPr>
    </w:lvl>
    <w:lvl w:ilvl="3" w:tplc="0419000F" w:tentative="1">
      <w:start w:val="1"/>
      <w:numFmt w:val="decimal"/>
      <w:lvlText w:val="%4."/>
      <w:lvlJc w:val="left"/>
      <w:pPr>
        <w:ind w:left="3349" w:hanging="360"/>
      </w:pPr>
      <w:rPr>
        <w:rFonts w:cs="Times New Roman"/>
      </w:rPr>
    </w:lvl>
    <w:lvl w:ilvl="4" w:tplc="04190019" w:tentative="1">
      <w:start w:val="1"/>
      <w:numFmt w:val="lowerLetter"/>
      <w:lvlText w:val="%5."/>
      <w:lvlJc w:val="left"/>
      <w:pPr>
        <w:ind w:left="4069" w:hanging="360"/>
      </w:pPr>
      <w:rPr>
        <w:rFonts w:cs="Times New Roman"/>
      </w:rPr>
    </w:lvl>
    <w:lvl w:ilvl="5" w:tplc="0419001B" w:tentative="1">
      <w:start w:val="1"/>
      <w:numFmt w:val="lowerRoman"/>
      <w:lvlText w:val="%6."/>
      <w:lvlJc w:val="right"/>
      <w:pPr>
        <w:ind w:left="4789" w:hanging="180"/>
      </w:pPr>
      <w:rPr>
        <w:rFonts w:cs="Times New Roman"/>
      </w:rPr>
    </w:lvl>
    <w:lvl w:ilvl="6" w:tplc="0419000F" w:tentative="1">
      <w:start w:val="1"/>
      <w:numFmt w:val="decimal"/>
      <w:lvlText w:val="%7."/>
      <w:lvlJc w:val="left"/>
      <w:pPr>
        <w:ind w:left="5509" w:hanging="360"/>
      </w:pPr>
      <w:rPr>
        <w:rFonts w:cs="Times New Roman"/>
      </w:rPr>
    </w:lvl>
    <w:lvl w:ilvl="7" w:tplc="04190019" w:tentative="1">
      <w:start w:val="1"/>
      <w:numFmt w:val="lowerLetter"/>
      <w:lvlText w:val="%8."/>
      <w:lvlJc w:val="left"/>
      <w:pPr>
        <w:ind w:left="6229" w:hanging="360"/>
      </w:pPr>
      <w:rPr>
        <w:rFonts w:cs="Times New Roman"/>
      </w:rPr>
    </w:lvl>
    <w:lvl w:ilvl="8" w:tplc="0419001B" w:tentative="1">
      <w:start w:val="1"/>
      <w:numFmt w:val="lowerRoman"/>
      <w:lvlText w:val="%9."/>
      <w:lvlJc w:val="right"/>
      <w:pPr>
        <w:ind w:left="6949" w:hanging="180"/>
      </w:pPr>
      <w:rPr>
        <w:rFonts w:cs="Times New Roman"/>
      </w:rPr>
    </w:lvl>
  </w:abstractNum>
  <w:abstractNum w:abstractNumId="7" w15:restartNumberingAfterBreak="0">
    <w:nsid w:val="2B4F4075"/>
    <w:multiLevelType w:val="hybridMultilevel"/>
    <w:tmpl w:val="0C384176"/>
    <w:lvl w:ilvl="0" w:tplc="F320B486">
      <w:start w:val="1"/>
      <w:numFmt w:val="decimal"/>
      <w:lvlText w:val="%1."/>
      <w:lvlJc w:val="left"/>
      <w:pPr>
        <w:ind w:left="1065" w:hanging="360"/>
      </w:pPr>
      <w:rPr>
        <w:rFonts w:ascii="Times New Roman" w:eastAsia="Calibri" w:hAnsi="Times New Roman" w:cs="Times New Roman" w:hint="default"/>
        <w:b w:val="0"/>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40011770"/>
    <w:multiLevelType w:val="multilevel"/>
    <w:tmpl w:val="BC1E77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47222713"/>
    <w:multiLevelType w:val="multilevel"/>
    <w:tmpl w:val="91D0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656BA"/>
    <w:multiLevelType w:val="multilevel"/>
    <w:tmpl w:val="E38A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1143B8"/>
    <w:multiLevelType w:val="hybridMultilevel"/>
    <w:tmpl w:val="8F32F622"/>
    <w:lvl w:ilvl="0" w:tplc="8014036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3010C9D"/>
    <w:multiLevelType w:val="hybridMultilevel"/>
    <w:tmpl w:val="4E324D5E"/>
    <w:lvl w:ilvl="0" w:tplc="2BE0B3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53094F1D"/>
    <w:multiLevelType w:val="multilevel"/>
    <w:tmpl w:val="FEEE9880"/>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4" w15:restartNumberingAfterBreak="0">
    <w:nsid w:val="57BE6D9F"/>
    <w:multiLevelType w:val="hybridMultilevel"/>
    <w:tmpl w:val="D3E80E0E"/>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75E11638"/>
    <w:multiLevelType w:val="hybridMultilevel"/>
    <w:tmpl w:val="9740E10C"/>
    <w:lvl w:ilvl="0" w:tplc="180E4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61601A1"/>
    <w:multiLevelType w:val="multilevel"/>
    <w:tmpl w:val="4E0C9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923881"/>
    <w:multiLevelType w:val="hybridMultilevel"/>
    <w:tmpl w:val="153AD622"/>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15"/>
  </w:num>
  <w:num w:numId="4">
    <w:abstractNumId w:val="14"/>
  </w:num>
  <w:num w:numId="5">
    <w:abstractNumId w:val="0"/>
  </w:num>
  <w:num w:numId="6">
    <w:abstractNumId w:val="10"/>
  </w:num>
  <w:num w:numId="7">
    <w:abstractNumId w:val="17"/>
  </w:num>
  <w:num w:numId="8">
    <w:abstractNumId w:val="11"/>
  </w:num>
  <w:num w:numId="9">
    <w:abstractNumId w:val="4"/>
  </w:num>
  <w:num w:numId="10">
    <w:abstractNumId w:val="13"/>
  </w:num>
  <w:num w:numId="11">
    <w:abstractNumId w:val="6"/>
  </w:num>
  <w:num w:numId="12">
    <w:abstractNumId w:val="3"/>
  </w:num>
  <w:num w:numId="13">
    <w:abstractNumId w:val="12"/>
  </w:num>
  <w:num w:numId="14">
    <w:abstractNumId w:val="8"/>
  </w:num>
  <w:num w:numId="15">
    <w:abstractNumId w:val="5"/>
  </w:num>
  <w:num w:numId="16">
    <w:abstractNumId w:val="9"/>
  </w:num>
  <w:num w:numId="17">
    <w:abstractNumId w:val="1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27EC4"/>
    <w:rsid w:val="00000DB1"/>
    <w:rsid w:val="00002B9D"/>
    <w:rsid w:val="000078A8"/>
    <w:rsid w:val="00007FE6"/>
    <w:rsid w:val="00011036"/>
    <w:rsid w:val="0001276E"/>
    <w:rsid w:val="00013B35"/>
    <w:rsid w:val="000144C5"/>
    <w:rsid w:val="0001571F"/>
    <w:rsid w:val="00016A96"/>
    <w:rsid w:val="00021C8F"/>
    <w:rsid w:val="000242E4"/>
    <w:rsid w:val="00027993"/>
    <w:rsid w:val="00031040"/>
    <w:rsid w:val="00031466"/>
    <w:rsid w:val="000348FE"/>
    <w:rsid w:val="00034E91"/>
    <w:rsid w:val="00035014"/>
    <w:rsid w:val="0003571B"/>
    <w:rsid w:val="00035CE7"/>
    <w:rsid w:val="00036342"/>
    <w:rsid w:val="000367CA"/>
    <w:rsid w:val="000403C1"/>
    <w:rsid w:val="0004197A"/>
    <w:rsid w:val="0004349A"/>
    <w:rsid w:val="00047090"/>
    <w:rsid w:val="00047733"/>
    <w:rsid w:val="000503A5"/>
    <w:rsid w:val="00051DC8"/>
    <w:rsid w:val="00051EEB"/>
    <w:rsid w:val="0005487C"/>
    <w:rsid w:val="000560F1"/>
    <w:rsid w:val="00056DA8"/>
    <w:rsid w:val="00057601"/>
    <w:rsid w:val="00061396"/>
    <w:rsid w:val="000649F5"/>
    <w:rsid w:val="00064B02"/>
    <w:rsid w:val="0006744D"/>
    <w:rsid w:val="0007297C"/>
    <w:rsid w:val="00072AEF"/>
    <w:rsid w:val="0007312F"/>
    <w:rsid w:val="00073837"/>
    <w:rsid w:val="0007775E"/>
    <w:rsid w:val="00085387"/>
    <w:rsid w:val="00091D45"/>
    <w:rsid w:val="00094B8C"/>
    <w:rsid w:val="00095857"/>
    <w:rsid w:val="0009791E"/>
    <w:rsid w:val="000A09CE"/>
    <w:rsid w:val="000A1027"/>
    <w:rsid w:val="000A4D17"/>
    <w:rsid w:val="000A707D"/>
    <w:rsid w:val="000B02B2"/>
    <w:rsid w:val="000B08AC"/>
    <w:rsid w:val="000B11EA"/>
    <w:rsid w:val="000B1F9C"/>
    <w:rsid w:val="000B248E"/>
    <w:rsid w:val="000B2D8D"/>
    <w:rsid w:val="000B3C70"/>
    <w:rsid w:val="000B48A2"/>
    <w:rsid w:val="000B632F"/>
    <w:rsid w:val="000B668F"/>
    <w:rsid w:val="000C16BC"/>
    <w:rsid w:val="000C190A"/>
    <w:rsid w:val="000C3B99"/>
    <w:rsid w:val="000C4769"/>
    <w:rsid w:val="000C5FC9"/>
    <w:rsid w:val="000C60E5"/>
    <w:rsid w:val="000C6B87"/>
    <w:rsid w:val="000D307E"/>
    <w:rsid w:val="000D396D"/>
    <w:rsid w:val="000D5A57"/>
    <w:rsid w:val="000D7392"/>
    <w:rsid w:val="000E0BB2"/>
    <w:rsid w:val="000E2764"/>
    <w:rsid w:val="000E2915"/>
    <w:rsid w:val="000E5955"/>
    <w:rsid w:val="000E7A53"/>
    <w:rsid w:val="000F2577"/>
    <w:rsid w:val="000F2B5E"/>
    <w:rsid w:val="000F3630"/>
    <w:rsid w:val="000F3E5A"/>
    <w:rsid w:val="000F4258"/>
    <w:rsid w:val="000F4498"/>
    <w:rsid w:val="001053E0"/>
    <w:rsid w:val="00107B62"/>
    <w:rsid w:val="00107E8E"/>
    <w:rsid w:val="001114AC"/>
    <w:rsid w:val="0011524F"/>
    <w:rsid w:val="0012082D"/>
    <w:rsid w:val="00122863"/>
    <w:rsid w:val="00127892"/>
    <w:rsid w:val="00127EC4"/>
    <w:rsid w:val="001354C5"/>
    <w:rsid w:val="00135F68"/>
    <w:rsid w:val="00142D73"/>
    <w:rsid w:val="00143B1E"/>
    <w:rsid w:val="00147CE3"/>
    <w:rsid w:val="00153B12"/>
    <w:rsid w:val="001543A3"/>
    <w:rsid w:val="00157ADD"/>
    <w:rsid w:val="0016319D"/>
    <w:rsid w:val="001638FF"/>
    <w:rsid w:val="00164316"/>
    <w:rsid w:val="00164FA4"/>
    <w:rsid w:val="001652D5"/>
    <w:rsid w:val="0016569B"/>
    <w:rsid w:val="001659DD"/>
    <w:rsid w:val="00174E42"/>
    <w:rsid w:val="001765E2"/>
    <w:rsid w:val="0018229B"/>
    <w:rsid w:val="00184AB0"/>
    <w:rsid w:val="00185538"/>
    <w:rsid w:val="00185EF9"/>
    <w:rsid w:val="00186414"/>
    <w:rsid w:val="0019030B"/>
    <w:rsid w:val="00190537"/>
    <w:rsid w:val="001906B1"/>
    <w:rsid w:val="0019535B"/>
    <w:rsid w:val="00196EE0"/>
    <w:rsid w:val="001974AC"/>
    <w:rsid w:val="00197EB5"/>
    <w:rsid w:val="001A065C"/>
    <w:rsid w:val="001A2117"/>
    <w:rsid w:val="001A31B4"/>
    <w:rsid w:val="001A594C"/>
    <w:rsid w:val="001B093D"/>
    <w:rsid w:val="001B291C"/>
    <w:rsid w:val="001B2BA5"/>
    <w:rsid w:val="001B7DF7"/>
    <w:rsid w:val="001C15ED"/>
    <w:rsid w:val="001C358B"/>
    <w:rsid w:val="001C5394"/>
    <w:rsid w:val="001C5F8D"/>
    <w:rsid w:val="001C7D51"/>
    <w:rsid w:val="001D0BDE"/>
    <w:rsid w:val="001D1E18"/>
    <w:rsid w:val="001D25DB"/>
    <w:rsid w:val="001D3EFE"/>
    <w:rsid w:val="001D5D20"/>
    <w:rsid w:val="001D7EE9"/>
    <w:rsid w:val="001E0462"/>
    <w:rsid w:val="001E2D8D"/>
    <w:rsid w:val="001E3B9F"/>
    <w:rsid w:val="001E5CB3"/>
    <w:rsid w:val="001E733B"/>
    <w:rsid w:val="001F0B94"/>
    <w:rsid w:val="001F20C9"/>
    <w:rsid w:val="001F2F1A"/>
    <w:rsid w:val="001F48E5"/>
    <w:rsid w:val="00200093"/>
    <w:rsid w:val="002004B2"/>
    <w:rsid w:val="00201121"/>
    <w:rsid w:val="00202167"/>
    <w:rsid w:val="00202DF2"/>
    <w:rsid w:val="0020470D"/>
    <w:rsid w:val="00204B33"/>
    <w:rsid w:val="00206657"/>
    <w:rsid w:val="00207153"/>
    <w:rsid w:val="002076FB"/>
    <w:rsid w:val="002102C5"/>
    <w:rsid w:val="00210F42"/>
    <w:rsid w:val="0021530C"/>
    <w:rsid w:val="002217F6"/>
    <w:rsid w:val="00221F34"/>
    <w:rsid w:val="002231DE"/>
    <w:rsid w:val="00226FC8"/>
    <w:rsid w:val="00234EE3"/>
    <w:rsid w:val="00235DA4"/>
    <w:rsid w:val="00237A06"/>
    <w:rsid w:val="00242190"/>
    <w:rsid w:val="00244F43"/>
    <w:rsid w:val="002475C8"/>
    <w:rsid w:val="0024760C"/>
    <w:rsid w:val="00247A6E"/>
    <w:rsid w:val="0025149E"/>
    <w:rsid w:val="002516AB"/>
    <w:rsid w:val="00251715"/>
    <w:rsid w:val="002542B6"/>
    <w:rsid w:val="002553C1"/>
    <w:rsid w:val="002558BB"/>
    <w:rsid w:val="0025632C"/>
    <w:rsid w:val="00256636"/>
    <w:rsid w:val="00256670"/>
    <w:rsid w:val="0026010E"/>
    <w:rsid w:val="002627FA"/>
    <w:rsid w:val="002639A4"/>
    <w:rsid w:val="0026553A"/>
    <w:rsid w:val="00265DC1"/>
    <w:rsid w:val="002705D4"/>
    <w:rsid w:val="00270FD8"/>
    <w:rsid w:val="00273782"/>
    <w:rsid w:val="00274D01"/>
    <w:rsid w:val="00274D92"/>
    <w:rsid w:val="00275E73"/>
    <w:rsid w:val="00276C99"/>
    <w:rsid w:val="00280604"/>
    <w:rsid w:val="002807EC"/>
    <w:rsid w:val="002823B0"/>
    <w:rsid w:val="00282685"/>
    <w:rsid w:val="00282E41"/>
    <w:rsid w:val="00290587"/>
    <w:rsid w:val="0029364B"/>
    <w:rsid w:val="00294CD0"/>
    <w:rsid w:val="00296F88"/>
    <w:rsid w:val="002A0A80"/>
    <w:rsid w:val="002A30BF"/>
    <w:rsid w:val="002A4FEE"/>
    <w:rsid w:val="002A5478"/>
    <w:rsid w:val="002A7DFD"/>
    <w:rsid w:val="002B0B05"/>
    <w:rsid w:val="002B0CC7"/>
    <w:rsid w:val="002B1F40"/>
    <w:rsid w:val="002B72FD"/>
    <w:rsid w:val="002B7414"/>
    <w:rsid w:val="002C0F31"/>
    <w:rsid w:val="002C10DD"/>
    <w:rsid w:val="002C20EE"/>
    <w:rsid w:val="002C4105"/>
    <w:rsid w:val="002C4A46"/>
    <w:rsid w:val="002C558A"/>
    <w:rsid w:val="002D1777"/>
    <w:rsid w:val="002E16BD"/>
    <w:rsid w:val="002E2F6C"/>
    <w:rsid w:val="002E323D"/>
    <w:rsid w:val="002E7F18"/>
    <w:rsid w:val="002F155C"/>
    <w:rsid w:val="002F1A93"/>
    <w:rsid w:val="002F2275"/>
    <w:rsid w:val="002F3D18"/>
    <w:rsid w:val="002F4D14"/>
    <w:rsid w:val="002F6BD7"/>
    <w:rsid w:val="002F6D00"/>
    <w:rsid w:val="0030210A"/>
    <w:rsid w:val="003039B0"/>
    <w:rsid w:val="00306081"/>
    <w:rsid w:val="003102D2"/>
    <w:rsid w:val="00311F6D"/>
    <w:rsid w:val="003128B0"/>
    <w:rsid w:val="003137C5"/>
    <w:rsid w:val="00314A1A"/>
    <w:rsid w:val="003202CF"/>
    <w:rsid w:val="00320C9A"/>
    <w:rsid w:val="00322380"/>
    <w:rsid w:val="00322FE6"/>
    <w:rsid w:val="003237CD"/>
    <w:rsid w:val="0032522C"/>
    <w:rsid w:val="00327531"/>
    <w:rsid w:val="00330AFE"/>
    <w:rsid w:val="00330C01"/>
    <w:rsid w:val="0033136A"/>
    <w:rsid w:val="00335042"/>
    <w:rsid w:val="0034225F"/>
    <w:rsid w:val="00343016"/>
    <w:rsid w:val="003446B0"/>
    <w:rsid w:val="00344D4B"/>
    <w:rsid w:val="003460A6"/>
    <w:rsid w:val="003466E0"/>
    <w:rsid w:val="00347DA8"/>
    <w:rsid w:val="00352B4F"/>
    <w:rsid w:val="003553A1"/>
    <w:rsid w:val="0035722F"/>
    <w:rsid w:val="003614BF"/>
    <w:rsid w:val="00361C6B"/>
    <w:rsid w:val="0036279F"/>
    <w:rsid w:val="0036625C"/>
    <w:rsid w:val="003740E0"/>
    <w:rsid w:val="003747DE"/>
    <w:rsid w:val="003778C7"/>
    <w:rsid w:val="00380CBA"/>
    <w:rsid w:val="0038269C"/>
    <w:rsid w:val="00384746"/>
    <w:rsid w:val="00384A34"/>
    <w:rsid w:val="003868D4"/>
    <w:rsid w:val="00386C5D"/>
    <w:rsid w:val="00393665"/>
    <w:rsid w:val="003938B1"/>
    <w:rsid w:val="003938B7"/>
    <w:rsid w:val="00395D72"/>
    <w:rsid w:val="00396084"/>
    <w:rsid w:val="003978C5"/>
    <w:rsid w:val="003A1715"/>
    <w:rsid w:val="003A322B"/>
    <w:rsid w:val="003A405C"/>
    <w:rsid w:val="003A4803"/>
    <w:rsid w:val="003A640A"/>
    <w:rsid w:val="003A67F6"/>
    <w:rsid w:val="003A7FBE"/>
    <w:rsid w:val="003B02A1"/>
    <w:rsid w:val="003B13A4"/>
    <w:rsid w:val="003B3A0C"/>
    <w:rsid w:val="003B7D0D"/>
    <w:rsid w:val="003C2BA0"/>
    <w:rsid w:val="003C2BE2"/>
    <w:rsid w:val="003C3F78"/>
    <w:rsid w:val="003C45FC"/>
    <w:rsid w:val="003C4AFA"/>
    <w:rsid w:val="003C4C01"/>
    <w:rsid w:val="003C6316"/>
    <w:rsid w:val="003C65D2"/>
    <w:rsid w:val="003C7735"/>
    <w:rsid w:val="003C7D70"/>
    <w:rsid w:val="003D1762"/>
    <w:rsid w:val="003D3FB6"/>
    <w:rsid w:val="003D4423"/>
    <w:rsid w:val="003E05C3"/>
    <w:rsid w:val="003E1060"/>
    <w:rsid w:val="003E4F0E"/>
    <w:rsid w:val="003E56AA"/>
    <w:rsid w:val="003F0E36"/>
    <w:rsid w:val="003F439B"/>
    <w:rsid w:val="003F55F8"/>
    <w:rsid w:val="00400470"/>
    <w:rsid w:val="004006EB"/>
    <w:rsid w:val="00400EA4"/>
    <w:rsid w:val="0040782E"/>
    <w:rsid w:val="0041218C"/>
    <w:rsid w:val="00413A5A"/>
    <w:rsid w:val="00413FA3"/>
    <w:rsid w:val="00414472"/>
    <w:rsid w:val="00414B4A"/>
    <w:rsid w:val="0041531C"/>
    <w:rsid w:val="00416771"/>
    <w:rsid w:val="00417189"/>
    <w:rsid w:val="00421B30"/>
    <w:rsid w:val="00422410"/>
    <w:rsid w:val="004227E1"/>
    <w:rsid w:val="00422903"/>
    <w:rsid w:val="00422CEC"/>
    <w:rsid w:val="00423221"/>
    <w:rsid w:val="00424CB4"/>
    <w:rsid w:val="00425A23"/>
    <w:rsid w:val="004265F7"/>
    <w:rsid w:val="00432B83"/>
    <w:rsid w:val="00434CF9"/>
    <w:rsid w:val="00435030"/>
    <w:rsid w:val="00436A8D"/>
    <w:rsid w:val="00440C31"/>
    <w:rsid w:val="00442672"/>
    <w:rsid w:val="004445F3"/>
    <w:rsid w:val="00450539"/>
    <w:rsid w:val="00450829"/>
    <w:rsid w:val="0045210A"/>
    <w:rsid w:val="00452314"/>
    <w:rsid w:val="0045549D"/>
    <w:rsid w:val="0046035C"/>
    <w:rsid w:val="00461D37"/>
    <w:rsid w:val="0046546D"/>
    <w:rsid w:val="00466772"/>
    <w:rsid w:val="00470C55"/>
    <w:rsid w:val="00472AE9"/>
    <w:rsid w:val="004740CA"/>
    <w:rsid w:val="004741D5"/>
    <w:rsid w:val="00475D4B"/>
    <w:rsid w:val="004771FD"/>
    <w:rsid w:val="00477C3F"/>
    <w:rsid w:val="004823A4"/>
    <w:rsid w:val="004827F6"/>
    <w:rsid w:val="00485650"/>
    <w:rsid w:val="004857D3"/>
    <w:rsid w:val="004862F2"/>
    <w:rsid w:val="0048768E"/>
    <w:rsid w:val="004915FA"/>
    <w:rsid w:val="0049231A"/>
    <w:rsid w:val="0049613F"/>
    <w:rsid w:val="00496239"/>
    <w:rsid w:val="004963B9"/>
    <w:rsid w:val="004A043C"/>
    <w:rsid w:val="004A0AEF"/>
    <w:rsid w:val="004A0F5E"/>
    <w:rsid w:val="004A1C23"/>
    <w:rsid w:val="004A3DDD"/>
    <w:rsid w:val="004A6DE3"/>
    <w:rsid w:val="004B57AD"/>
    <w:rsid w:val="004C23C1"/>
    <w:rsid w:val="004C2EBA"/>
    <w:rsid w:val="004C760F"/>
    <w:rsid w:val="004D05EE"/>
    <w:rsid w:val="004D4FD3"/>
    <w:rsid w:val="004D517A"/>
    <w:rsid w:val="004D726B"/>
    <w:rsid w:val="004E0F54"/>
    <w:rsid w:val="004E230D"/>
    <w:rsid w:val="004E2FE2"/>
    <w:rsid w:val="004E6798"/>
    <w:rsid w:val="004E73D6"/>
    <w:rsid w:val="004F0A22"/>
    <w:rsid w:val="004F0F46"/>
    <w:rsid w:val="004F199D"/>
    <w:rsid w:val="004F7B63"/>
    <w:rsid w:val="00501281"/>
    <w:rsid w:val="00501A2E"/>
    <w:rsid w:val="00506D14"/>
    <w:rsid w:val="005079CE"/>
    <w:rsid w:val="00507DF2"/>
    <w:rsid w:val="00512BD1"/>
    <w:rsid w:val="00517C7F"/>
    <w:rsid w:val="00517D65"/>
    <w:rsid w:val="00521F95"/>
    <w:rsid w:val="00522F52"/>
    <w:rsid w:val="00523C69"/>
    <w:rsid w:val="00526212"/>
    <w:rsid w:val="005277A5"/>
    <w:rsid w:val="0052784B"/>
    <w:rsid w:val="005353DF"/>
    <w:rsid w:val="00536259"/>
    <w:rsid w:val="005364E4"/>
    <w:rsid w:val="00536CB6"/>
    <w:rsid w:val="00543A28"/>
    <w:rsid w:val="00543BD4"/>
    <w:rsid w:val="00543C51"/>
    <w:rsid w:val="0054465C"/>
    <w:rsid w:val="005476E7"/>
    <w:rsid w:val="00547F31"/>
    <w:rsid w:val="0055113E"/>
    <w:rsid w:val="00551471"/>
    <w:rsid w:val="00552848"/>
    <w:rsid w:val="005531A2"/>
    <w:rsid w:val="005546BD"/>
    <w:rsid w:val="00557E15"/>
    <w:rsid w:val="00560F71"/>
    <w:rsid w:val="005617E5"/>
    <w:rsid w:val="0056326B"/>
    <w:rsid w:val="0056402B"/>
    <w:rsid w:val="00564C64"/>
    <w:rsid w:val="005659E5"/>
    <w:rsid w:val="0057017C"/>
    <w:rsid w:val="00570336"/>
    <w:rsid w:val="0057140C"/>
    <w:rsid w:val="005730E5"/>
    <w:rsid w:val="0057371F"/>
    <w:rsid w:val="00573D24"/>
    <w:rsid w:val="00573F2D"/>
    <w:rsid w:val="00574841"/>
    <w:rsid w:val="00574F09"/>
    <w:rsid w:val="00575DAA"/>
    <w:rsid w:val="00577A29"/>
    <w:rsid w:val="00577F74"/>
    <w:rsid w:val="00582FFA"/>
    <w:rsid w:val="00583251"/>
    <w:rsid w:val="0058392A"/>
    <w:rsid w:val="00584AF6"/>
    <w:rsid w:val="00585F0C"/>
    <w:rsid w:val="0058602D"/>
    <w:rsid w:val="005863DA"/>
    <w:rsid w:val="00586AC8"/>
    <w:rsid w:val="00586C8E"/>
    <w:rsid w:val="005906AE"/>
    <w:rsid w:val="0059252A"/>
    <w:rsid w:val="005926D9"/>
    <w:rsid w:val="00595516"/>
    <w:rsid w:val="0059788D"/>
    <w:rsid w:val="005A0BC6"/>
    <w:rsid w:val="005A32F3"/>
    <w:rsid w:val="005A34B9"/>
    <w:rsid w:val="005A387C"/>
    <w:rsid w:val="005A3960"/>
    <w:rsid w:val="005A771C"/>
    <w:rsid w:val="005B159E"/>
    <w:rsid w:val="005B2B5F"/>
    <w:rsid w:val="005B2B9C"/>
    <w:rsid w:val="005B2CEE"/>
    <w:rsid w:val="005B4535"/>
    <w:rsid w:val="005B56B2"/>
    <w:rsid w:val="005B63AC"/>
    <w:rsid w:val="005B7BE8"/>
    <w:rsid w:val="005C0FDF"/>
    <w:rsid w:val="005C26FB"/>
    <w:rsid w:val="005C5DA7"/>
    <w:rsid w:val="005C778D"/>
    <w:rsid w:val="005C7F42"/>
    <w:rsid w:val="005D4D21"/>
    <w:rsid w:val="005D5C71"/>
    <w:rsid w:val="005D79BD"/>
    <w:rsid w:val="005E1484"/>
    <w:rsid w:val="005E2097"/>
    <w:rsid w:val="005E46DE"/>
    <w:rsid w:val="005E4870"/>
    <w:rsid w:val="005E6465"/>
    <w:rsid w:val="005E6CA6"/>
    <w:rsid w:val="005E7946"/>
    <w:rsid w:val="005F1C15"/>
    <w:rsid w:val="005F1F1A"/>
    <w:rsid w:val="005F1FFF"/>
    <w:rsid w:val="005F31FC"/>
    <w:rsid w:val="005F4639"/>
    <w:rsid w:val="005F54C1"/>
    <w:rsid w:val="005F5B3F"/>
    <w:rsid w:val="005F69CD"/>
    <w:rsid w:val="005F79FA"/>
    <w:rsid w:val="00600C3A"/>
    <w:rsid w:val="006017C5"/>
    <w:rsid w:val="006029E4"/>
    <w:rsid w:val="00604F5C"/>
    <w:rsid w:val="00605070"/>
    <w:rsid w:val="006062D8"/>
    <w:rsid w:val="00606613"/>
    <w:rsid w:val="006112DB"/>
    <w:rsid w:val="00611798"/>
    <w:rsid w:val="006132A6"/>
    <w:rsid w:val="00613A17"/>
    <w:rsid w:val="00613BDD"/>
    <w:rsid w:val="006168B7"/>
    <w:rsid w:val="00616F2B"/>
    <w:rsid w:val="0061756F"/>
    <w:rsid w:val="00624240"/>
    <w:rsid w:val="00624DF3"/>
    <w:rsid w:val="00626CB2"/>
    <w:rsid w:val="0062726D"/>
    <w:rsid w:val="00627547"/>
    <w:rsid w:val="0062767A"/>
    <w:rsid w:val="00630FE1"/>
    <w:rsid w:val="00633036"/>
    <w:rsid w:val="00634125"/>
    <w:rsid w:val="00634981"/>
    <w:rsid w:val="0063546D"/>
    <w:rsid w:val="00643A15"/>
    <w:rsid w:val="00643DE7"/>
    <w:rsid w:val="006443EB"/>
    <w:rsid w:val="00645E40"/>
    <w:rsid w:val="006500A9"/>
    <w:rsid w:val="00652C12"/>
    <w:rsid w:val="00652D87"/>
    <w:rsid w:val="00655312"/>
    <w:rsid w:val="0065535C"/>
    <w:rsid w:val="00656D00"/>
    <w:rsid w:val="006571F3"/>
    <w:rsid w:val="006603DD"/>
    <w:rsid w:val="00661685"/>
    <w:rsid w:val="0066270C"/>
    <w:rsid w:val="00663811"/>
    <w:rsid w:val="006661EB"/>
    <w:rsid w:val="0067105F"/>
    <w:rsid w:val="00674458"/>
    <w:rsid w:val="00674891"/>
    <w:rsid w:val="00674BB4"/>
    <w:rsid w:val="00675175"/>
    <w:rsid w:val="00676480"/>
    <w:rsid w:val="00676DB5"/>
    <w:rsid w:val="00676FC7"/>
    <w:rsid w:val="00677F12"/>
    <w:rsid w:val="00680015"/>
    <w:rsid w:val="00681583"/>
    <w:rsid w:val="006815C6"/>
    <w:rsid w:val="006945B8"/>
    <w:rsid w:val="006974DA"/>
    <w:rsid w:val="006A569C"/>
    <w:rsid w:val="006A6E58"/>
    <w:rsid w:val="006A7E03"/>
    <w:rsid w:val="006B0472"/>
    <w:rsid w:val="006B06A3"/>
    <w:rsid w:val="006B1516"/>
    <w:rsid w:val="006B62E0"/>
    <w:rsid w:val="006B675C"/>
    <w:rsid w:val="006B7B29"/>
    <w:rsid w:val="006C22E7"/>
    <w:rsid w:val="006C3F51"/>
    <w:rsid w:val="006C5531"/>
    <w:rsid w:val="006C61A8"/>
    <w:rsid w:val="006C6A6C"/>
    <w:rsid w:val="006C740A"/>
    <w:rsid w:val="006C763B"/>
    <w:rsid w:val="006D15EB"/>
    <w:rsid w:val="006D18F9"/>
    <w:rsid w:val="006D1A3F"/>
    <w:rsid w:val="006D215E"/>
    <w:rsid w:val="006D233D"/>
    <w:rsid w:val="006D23A4"/>
    <w:rsid w:val="006D5912"/>
    <w:rsid w:val="006D6FD5"/>
    <w:rsid w:val="006D726D"/>
    <w:rsid w:val="006E28A0"/>
    <w:rsid w:val="006E29A5"/>
    <w:rsid w:val="006E407C"/>
    <w:rsid w:val="006E412E"/>
    <w:rsid w:val="006E47C4"/>
    <w:rsid w:val="006F48F8"/>
    <w:rsid w:val="006F514A"/>
    <w:rsid w:val="006F543F"/>
    <w:rsid w:val="006F58B0"/>
    <w:rsid w:val="006F767E"/>
    <w:rsid w:val="006F785C"/>
    <w:rsid w:val="00700467"/>
    <w:rsid w:val="00701BC3"/>
    <w:rsid w:val="007033CB"/>
    <w:rsid w:val="007052C3"/>
    <w:rsid w:val="007074DF"/>
    <w:rsid w:val="0071197C"/>
    <w:rsid w:val="00715003"/>
    <w:rsid w:val="00715696"/>
    <w:rsid w:val="00716AC7"/>
    <w:rsid w:val="00725D50"/>
    <w:rsid w:val="00725ED7"/>
    <w:rsid w:val="0072629B"/>
    <w:rsid w:val="007263ED"/>
    <w:rsid w:val="00726E9B"/>
    <w:rsid w:val="00727C8A"/>
    <w:rsid w:val="0073147D"/>
    <w:rsid w:val="00731F7E"/>
    <w:rsid w:val="00732045"/>
    <w:rsid w:val="00744EE6"/>
    <w:rsid w:val="007455D5"/>
    <w:rsid w:val="00745C7E"/>
    <w:rsid w:val="00746F07"/>
    <w:rsid w:val="00747CC8"/>
    <w:rsid w:val="00752068"/>
    <w:rsid w:val="00756B55"/>
    <w:rsid w:val="00760C5C"/>
    <w:rsid w:val="00764876"/>
    <w:rsid w:val="00765EAB"/>
    <w:rsid w:val="007667D9"/>
    <w:rsid w:val="0077008B"/>
    <w:rsid w:val="00770131"/>
    <w:rsid w:val="0077155A"/>
    <w:rsid w:val="00773A6A"/>
    <w:rsid w:val="0077470C"/>
    <w:rsid w:val="00774EAE"/>
    <w:rsid w:val="007765C0"/>
    <w:rsid w:val="00784DEC"/>
    <w:rsid w:val="00785BDE"/>
    <w:rsid w:val="007907D7"/>
    <w:rsid w:val="00790F40"/>
    <w:rsid w:val="0079278F"/>
    <w:rsid w:val="00794061"/>
    <w:rsid w:val="0079657D"/>
    <w:rsid w:val="00797102"/>
    <w:rsid w:val="00797487"/>
    <w:rsid w:val="00797EEC"/>
    <w:rsid w:val="007A1E7F"/>
    <w:rsid w:val="007A1FFD"/>
    <w:rsid w:val="007A2A7C"/>
    <w:rsid w:val="007A625A"/>
    <w:rsid w:val="007B1929"/>
    <w:rsid w:val="007B2269"/>
    <w:rsid w:val="007B2695"/>
    <w:rsid w:val="007B2B66"/>
    <w:rsid w:val="007C076D"/>
    <w:rsid w:val="007C12D8"/>
    <w:rsid w:val="007C2521"/>
    <w:rsid w:val="007C2C20"/>
    <w:rsid w:val="007C2C63"/>
    <w:rsid w:val="007D16A9"/>
    <w:rsid w:val="007D3E9E"/>
    <w:rsid w:val="007D531D"/>
    <w:rsid w:val="007D5501"/>
    <w:rsid w:val="007E3272"/>
    <w:rsid w:val="007E3782"/>
    <w:rsid w:val="007E5796"/>
    <w:rsid w:val="007E66FB"/>
    <w:rsid w:val="007F088C"/>
    <w:rsid w:val="007F1271"/>
    <w:rsid w:val="007F1A4F"/>
    <w:rsid w:val="007F28C3"/>
    <w:rsid w:val="007F52A5"/>
    <w:rsid w:val="007F5939"/>
    <w:rsid w:val="007F61F0"/>
    <w:rsid w:val="007F636A"/>
    <w:rsid w:val="007F64B9"/>
    <w:rsid w:val="007F65C3"/>
    <w:rsid w:val="007F69A5"/>
    <w:rsid w:val="00800CA0"/>
    <w:rsid w:val="00801198"/>
    <w:rsid w:val="00804279"/>
    <w:rsid w:val="008069D6"/>
    <w:rsid w:val="0081255E"/>
    <w:rsid w:val="00813A46"/>
    <w:rsid w:val="00814714"/>
    <w:rsid w:val="0081635E"/>
    <w:rsid w:val="008211C3"/>
    <w:rsid w:val="00821A4E"/>
    <w:rsid w:val="00823A02"/>
    <w:rsid w:val="008266AF"/>
    <w:rsid w:val="008314F9"/>
    <w:rsid w:val="00832656"/>
    <w:rsid w:val="0083333D"/>
    <w:rsid w:val="0083421C"/>
    <w:rsid w:val="00836263"/>
    <w:rsid w:val="0084046A"/>
    <w:rsid w:val="0084167B"/>
    <w:rsid w:val="00841EC2"/>
    <w:rsid w:val="00851365"/>
    <w:rsid w:val="008520D3"/>
    <w:rsid w:val="00852A7F"/>
    <w:rsid w:val="0085397F"/>
    <w:rsid w:val="0085468B"/>
    <w:rsid w:val="00854EF5"/>
    <w:rsid w:val="00855753"/>
    <w:rsid w:val="008559D1"/>
    <w:rsid w:val="00855B59"/>
    <w:rsid w:val="00855F7B"/>
    <w:rsid w:val="00856EF3"/>
    <w:rsid w:val="0086050D"/>
    <w:rsid w:val="00860D7B"/>
    <w:rsid w:val="0086163E"/>
    <w:rsid w:val="00862DC1"/>
    <w:rsid w:val="008661D2"/>
    <w:rsid w:val="00866D75"/>
    <w:rsid w:val="00867913"/>
    <w:rsid w:val="00867E4C"/>
    <w:rsid w:val="00874737"/>
    <w:rsid w:val="00874984"/>
    <w:rsid w:val="008766A4"/>
    <w:rsid w:val="00877E8C"/>
    <w:rsid w:val="008822EC"/>
    <w:rsid w:val="008824A7"/>
    <w:rsid w:val="0088742D"/>
    <w:rsid w:val="008903BA"/>
    <w:rsid w:val="00890E44"/>
    <w:rsid w:val="00893516"/>
    <w:rsid w:val="00894C2C"/>
    <w:rsid w:val="00895ACE"/>
    <w:rsid w:val="00896C66"/>
    <w:rsid w:val="008974F6"/>
    <w:rsid w:val="008A1E7E"/>
    <w:rsid w:val="008A4790"/>
    <w:rsid w:val="008A5822"/>
    <w:rsid w:val="008A66DE"/>
    <w:rsid w:val="008B0557"/>
    <w:rsid w:val="008B23F4"/>
    <w:rsid w:val="008B4366"/>
    <w:rsid w:val="008B67C5"/>
    <w:rsid w:val="008B6DD8"/>
    <w:rsid w:val="008C1AF5"/>
    <w:rsid w:val="008C7EFA"/>
    <w:rsid w:val="008D132D"/>
    <w:rsid w:val="008D2E15"/>
    <w:rsid w:val="008D3D66"/>
    <w:rsid w:val="008D663A"/>
    <w:rsid w:val="008E0BC4"/>
    <w:rsid w:val="008E3B12"/>
    <w:rsid w:val="008E45C5"/>
    <w:rsid w:val="008E5498"/>
    <w:rsid w:val="008E7148"/>
    <w:rsid w:val="008F1707"/>
    <w:rsid w:val="008F22B3"/>
    <w:rsid w:val="00900FE3"/>
    <w:rsid w:val="00901DAC"/>
    <w:rsid w:val="00902D9E"/>
    <w:rsid w:val="0090421F"/>
    <w:rsid w:val="00905818"/>
    <w:rsid w:val="009124A4"/>
    <w:rsid w:val="009132FC"/>
    <w:rsid w:val="00913332"/>
    <w:rsid w:val="0091351D"/>
    <w:rsid w:val="00913CDC"/>
    <w:rsid w:val="00914A0C"/>
    <w:rsid w:val="00914CAD"/>
    <w:rsid w:val="009155ED"/>
    <w:rsid w:val="009162A9"/>
    <w:rsid w:val="009167DA"/>
    <w:rsid w:val="00921B94"/>
    <w:rsid w:val="00923E00"/>
    <w:rsid w:val="00924EEE"/>
    <w:rsid w:val="0092559F"/>
    <w:rsid w:val="009259AF"/>
    <w:rsid w:val="00926479"/>
    <w:rsid w:val="009266D9"/>
    <w:rsid w:val="00927D30"/>
    <w:rsid w:val="009333A2"/>
    <w:rsid w:val="00937A37"/>
    <w:rsid w:val="00943022"/>
    <w:rsid w:val="009477B2"/>
    <w:rsid w:val="00950AFA"/>
    <w:rsid w:val="00952552"/>
    <w:rsid w:val="0095693B"/>
    <w:rsid w:val="00957924"/>
    <w:rsid w:val="00957CE0"/>
    <w:rsid w:val="0096117B"/>
    <w:rsid w:val="00964F40"/>
    <w:rsid w:val="009657EF"/>
    <w:rsid w:val="0097154B"/>
    <w:rsid w:val="009719AD"/>
    <w:rsid w:val="00975A37"/>
    <w:rsid w:val="00982FBA"/>
    <w:rsid w:val="009830A3"/>
    <w:rsid w:val="00983389"/>
    <w:rsid w:val="009859AC"/>
    <w:rsid w:val="009862F9"/>
    <w:rsid w:val="00987EF3"/>
    <w:rsid w:val="00990A9F"/>
    <w:rsid w:val="00990E5A"/>
    <w:rsid w:val="009942F1"/>
    <w:rsid w:val="00995CE6"/>
    <w:rsid w:val="0099710A"/>
    <w:rsid w:val="0099778F"/>
    <w:rsid w:val="009A1C3E"/>
    <w:rsid w:val="009A4A4B"/>
    <w:rsid w:val="009A559B"/>
    <w:rsid w:val="009A6E6B"/>
    <w:rsid w:val="009B1AB2"/>
    <w:rsid w:val="009B59DA"/>
    <w:rsid w:val="009B5A5F"/>
    <w:rsid w:val="009B5EA0"/>
    <w:rsid w:val="009B6235"/>
    <w:rsid w:val="009B62D0"/>
    <w:rsid w:val="009B7AA5"/>
    <w:rsid w:val="009C2213"/>
    <w:rsid w:val="009C37CD"/>
    <w:rsid w:val="009C479E"/>
    <w:rsid w:val="009D0FEB"/>
    <w:rsid w:val="009D2119"/>
    <w:rsid w:val="009E0012"/>
    <w:rsid w:val="009E2B66"/>
    <w:rsid w:val="009E39B7"/>
    <w:rsid w:val="009E3FE9"/>
    <w:rsid w:val="009E4236"/>
    <w:rsid w:val="009E4EA7"/>
    <w:rsid w:val="009E562B"/>
    <w:rsid w:val="009E5DF9"/>
    <w:rsid w:val="009E66EA"/>
    <w:rsid w:val="009E77B5"/>
    <w:rsid w:val="009F0AED"/>
    <w:rsid w:val="009F2CFB"/>
    <w:rsid w:val="009F4268"/>
    <w:rsid w:val="009F49C6"/>
    <w:rsid w:val="009F6D4A"/>
    <w:rsid w:val="009F6D62"/>
    <w:rsid w:val="009F7466"/>
    <w:rsid w:val="009F7850"/>
    <w:rsid w:val="00A03174"/>
    <w:rsid w:val="00A049E7"/>
    <w:rsid w:val="00A04D64"/>
    <w:rsid w:val="00A064FC"/>
    <w:rsid w:val="00A06A11"/>
    <w:rsid w:val="00A074BE"/>
    <w:rsid w:val="00A1162C"/>
    <w:rsid w:val="00A122AD"/>
    <w:rsid w:val="00A12473"/>
    <w:rsid w:val="00A134B3"/>
    <w:rsid w:val="00A15EC2"/>
    <w:rsid w:val="00A16FC4"/>
    <w:rsid w:val="00A17049"/>
    <w:rsid w:val="00A21478"/>
    <w:rsid w:val="00A279B9"/>
    <w:rsid w:val="00A27CE9"/>
    <w:rsid w:val="00A3421F"/>
    <w:rsid w:val="00A353E0"/>
    <w:rsid w:val="00A35845"/>
    <w:rsid w:val="00A417A4"/>
    <w:rsid w:val="00A423A2"/>
    <w:rsid w:val="00A42457"/>
    <w:rsid w:val="00A443C6"/>
    <w:rsid w:val="00A47A96"/>
    <w:rsid w:val="00A502B8"/>
    <w:rsid w:val="00A52521"/>
    <w:rsid w:val="00A547E1"/>
    <w:rsid w:val="00A61D3F"/>
    <w:rsid w:val="00A64769"/>
    <w:rsid w:val="00A71ED6"/>
    <w:rsid w:val="00A71F5B"/>
    <w:rsid w:val="00A745BC"/>
    <w:rsid w:val="00A75AB0"/>
    <w:rsid w:val="00A7675B"/>
    <w:rsid w:val="00A7790E"/>
    <w:rsid w:val="00A779EB"/>
    <w:rsid w:val="00A85125"/>
    <w:rsid w:val="00A9246D"/>
    <w:rsid w:val="00A93015"/>
    <w:rsid w:val="00A94F36"/>
    <w:rsid w:val="00A95AD3"/>
    <w:rsid w:val="00A967AA"/>
    <w:rsid w:val="00A973A5"/>
    <w:rsid w:val="00AA1146"/>
    <w:rsid w:val="00AA1458"/>
    <w:rsid w:val="00AA2CA7"/>
    <w:rsid w:val="00AA2FDB"/>
    <w:rsid w:val="00AA40B7"/>
    <w:rsid w:val="00AA4E3F"/>
    <w:rsid w:val="00AA69DA"/>
    <w:rsid w:val="00AA7529"/>
    <w:rsid w:val="00AA7C49"/>
    <w:rsid w:val="00AB14D0"/>
    <w:rsid w:val="00AB1565"/>
    <w:rsid w:val="00AB31D3"/>
    <w:rsid w:val="00AB33E4"/>
    <w:rsid w:val="00AC16EA"/>
    <w:rsid w:val="00AC1B91"/>
    <w:rsid w:val="00AC37DB"/>
    <w:rsid w:val="00AC51BD"/>
    <w:rsid w:val="00AC5832"/>
    <w:rsid w:val="00AD1CBF"/>
    <w:rsid w:val="00AD3BB8"/>
    <w:rsid w:val="00AD6896"/>
    <w:rsid w:val="00AD68B0"/>
    <w:rsid w:val="00AD6B28"/>
    <w:rsid w:val="00AE0117"/>
    <w:rsid w:val="00AE086B"/>
    <w:rsid w:val="00AE4B21"/>
    <w:rsid w:val="00AE51F0"/>
    <w:rsid w:val="00AE7815"/>
    <w:rsid w:val="00AF2C74"/>
    <w:rsid w:val="00AF476F"/>
    <w:rsid w:val="00AF6983"/>
    <w:rsid w:val="00AF76CA"/>
    <w:rsid w:val="00B01BD8"/>
    <w:rsid w:val="00B03ED4"/>
    <w:rsid w:val="00B062E0"/>
    <w:rsid w:val="00B0657B"/>
    <w:rsid w:val="00B07F01"/>
    <w:rsid w:val="00B1057F"/>
    <w:rsid w:val="00B11549"/>
    <w:rsid w:val="00B11DF2"/>
    <w:rsid w:val="00B13409"/>
    <w:rsid w:val="00B209E3"/>
    <w:rsid w:val="00B2196C"/>
    <w:rsid w:val="00B233E2"/>
    <w:rsid w:val="00B249E1"/>
    <w:rsid w:val="00B26BA8"/>
    <w:rsid w:val="00B2715B"/>
    <w:rsid w:val="00B2789E"/>
    <w:rsid w:val="00B3447A"/>
    <w:rsid w:val="00B36B7D"/>
    <w:rsid w:val="00B37ED2"/>
    <w:rsid w:val="00B40C25"/>
    <w:rsid w:val="00B417E6"/>
    <w:rsid w:val="00B41EDF"/>
    <w:rsid w:val="00B439C4"/>
    <w:rsid w:val="00B46255"/>
    <w:rsid w:val="00B46F45"/>
    <w:rsid w:val="00B51295"/>
    <w:rsid w:val="00B52186"/>
    <w:rsid w:val="00B529CD"/>
    <w:rsid w:val="00B53654"/>
    <w:rsid w:val="00B53B92"/>
    <w:rsid w:val="00B54842"/>
    <w:rsid w:val="00B548F6"/>
    <w:rsid w:val="00B55294"/>
    <w:rsid w:val="00B55A33"/>
    <w:rsid w:val="00B562B7"/>
    <w:rsid w:val="00B56382"/>
    <w:rsid w:val="00B57D51"/>
    <w:rsid w:val="00B63976"/>
    <w:rsid w:val="00B6742D"/>
    <w:rsid w:val="00B70049"/>
    <w:rsid w:val="00B713B1"/>
    <w:rsid w:val="00B713E0"/>
    <w:rsid w:val="00B71F1B"/>
    <w:rsid w:val="00B734B4"/>
    <w:rsid w:val="00B74683"/>
    <w:rsid w:val="00B75936"/>
    <w:rsid w:val="00B7693D"/>
    <w:rsid w:val="00B77C6B"/>
    <w:rsid w:val="00B80480"/>
    <w:rsid w:val="00B86267"/>
    <w:rsid w:val="00B86696"/>
    <w:rsid w:val="00B90E33"/>
    <w:rsid w:val="00B92613"/>
    <w:rsid w:val="00B92BFD"/>
    <w:rsid w:val="00B96F90"/>
    <w:rsid w:val="00BA334E"/>
    <w:rsid w:val="00BA611E"/>
    <w:rsid w:val="00BA6536"/>
    <w:rsid w:val="00BA6A3E"/>
    <w:rsid w:val="00BB0D0B"/>
    <w:rsid w:val="00BB4271"/>
    <w:rsid w:val="00BB5DB0"/>
    <w:rsid w:val="00BB73BD"/>
    <w:rsid w:val="00BB7BD6"/>
    <w:rsid w:val="00BC0C5B"/>
    <w:rsid w:val="00BC13CD"/>
    <w:rsid w:val="00BC25D8"/>
    <w:rsid w:val="00BC3A95"/>
    <w:rsid w:val="00BC41D2"/>
    <w:rsid w:val="00BC4250"/>
    <w:rsid w:val="00BC7CB6"/>
    <w:rsid w:val="00BD0934"/>
    <w:rsid w:val="00BD1F8D"/>
    <w:rsid w:val="00BD6CB4"/>
    <w:rsid w:val="00BE0758"/>
    <w:rsid w:val="00BE2427"/>
    <w:rsid w:val="00BE38DB"/>
    <w:rsid w:val="00BE5137"/>
    <w:rsid w:val="00BE6E38"/>
    <w:rsid w:val="00BE6FF0"/>
    <w:rsid w:val="00BF1CEB"/>
    <w:rsid w:val="00BF2750"/>
    <w:rsid w:val="00BF415B"/>
    <w:rsid w:val="00BF6EF9"/>
    <w:rsid w:val="00BF7EFA"/>
    <w:rsid w:val="00C0009F"/>
    <w:rsid w:val="00C02B11"/>
    <w:rsid w:val="00C06F64"/>
    <w:rsid w:val="00C11A2E"/>
    <w:rsid w:val="00C14976"/>
    <w:rsid w:val="00C166B6"/>
    <w:rsid w:val="00C17023"/>
    <w:rsid w:val="00C202D8"/>
    <w:rsid w:val="00C21D9A"/>
    <w:rsid w:val="00C265B5"/>
    <w:rsid w:val="00C35E4D"/>
    <w:rsid w:val="00C412A2"/>
    <w:rsid w:val="00C43C46"/>
    <w:rsid w:val="00C44559"/>
    <w:rsid w:val="00C44B65"/>
    <w:rsid w:val="00C46207"/>
    <w:rsid w:val="00C479C2"/>
    <w:rsid w:val="00C5028F"/>
    <w:rsid w:val="00C50C00"/>
    <w:rsid w:val="00C53F34"/>
    <w:rsid w:val="00C546EC"/>
    <w:rsid w:val="00C563BD"/>
    <w:rsid w:val="00C57420"/>
    <w:rsid w:val="00C61028"/>
    <w:rsid w:val="00C619AC"/>
    <w:rsid w:val="00C6251B"/>
    <w:rsid w:val="00C6339A"/>
    <w:rsid w:val="00C65B11"/>
    <w:rsid w:val="00C669B6"/>
    <w:rsid w:val="00C731CD"/>
    <w:rsid w:val="00C73557"/>
    <w:rsid w:val="00C73EF2"/>
    <w:rsid w:val="00C74493"/>
    <w:rsid w:val="00C74FDF"/>
    <w:rsid w:val="00C768C3"/>
    <w:rsid w:val="00C8083D"/>
    <w:rsid w:val="00C85DB1"/>
    <w:rsid w:val="00C8678A"/>
    <w:rsid w:val="00C87340"/>
    <w:rsid w:val="00C87A89"/>
    <w:rsid w:val="00C87F65"/>
    <w:rsid w:val="00C90107"/>
    <w:rsid w:val="00C90873"/>
    <w:rsid w:val="00C9214E"/>
    <w:rsid w:val="00C96B96"/>
    <w:rsid w:val="00CA02DC"/>
    <w:rsid w:val="00CA3B80"/>
    <w:rsid w:val="00CB1F3C"/>
    <w:rsid w:val="00CB23A0"/>
    <w:rsid w:val="00CB4E9E"/>
    <w:rsid w:val="00CB51B7"/>
    <w:rsid w:val="00CB5A2C"/>
    <w:rsid w:val="00CC015A"/>
    <w:rsid w:val="00CC494A"/>
    <w:rsid w:val="00CC53C9"/>
    <w:rsid w:val="00CD0A16"/>
    <w:rsid w:val="00CD0A18"/>
    <w:rsid w:val="00CD0FB8"/>
    <w:rsid w:val="00CD3872"/>
    <w:rsid w:val="00CD3ED6"/>
    <w:rsid w:val="00CD5579"/>
    <w:rsid w:val="00CD6CE2"/>
    <w:rsid w:val="00CD70ED"/>
    <w:rsid w:val="00CE1256"/>
    <w:rsid w:val="00CE2B73"/>
    <w:rsid w:val="00CE3596"/>
    <w:rsid w:val="00CE77AA"/>
    <w:rsid w:val="00CF028D"/>
    <w:rsid w:val="00CF08C4"/>
    <w:rsid w:val="00CF12D6"/>
    <w:rsid w:val="00CF2014"/>
    <w:rsid w:val="00CF2311"/>
    <w:rsid w:val="00CF39F4"/>
    <w:rsid w:val="00D03B20"/>
    <w:rsid w:val="00D03DC0"/>
    <w:rsid w:val="00D04445"/>
    <w:rsid w:val="00D04F6D"/>
    <w:rsid w:val="00D05F88"/>
    <w:rsid w:val="00D06914"/>
    <w:rsid w:val="00D079D4"/>
    <w:rsid w:val="00D10648"/>
    <w:rsid w:val="00D12859"/>
    <w:rsid w:val="00D1413C"/>
    <w:rsid w:val="00D1754E"/>
    <w:rsid w:val="00D2023E"/>
    <w:rsid w:val="00D20BBD"/>
    <w:rsid w:val="00D21BBB"/>
    <w:rsid w:val="00D26AD7"/>
    <w:rsid w:val="00D342E3"/>
    <w:rsid w:val="00D37199"/>
    <w:rsid w:val="00D405EB"/>
    <w:rsid w:val="00D4113D"/>
    <w:rsid w:val="00D41B4D"/>
    <w:rsid w:val="00D45C23"/>
    <w:rsid w:val="00D51EBC"/>
    <w:rsid w:val="00D528A8"/>
    <w:rsid w:val="00D56F32"/>
    <w:rsid w:val="00D62733"/>
    <w:rsid w:val="00D62893"/>
    <w:rsid w:val="00D643AE"/>
    <w:rsid w:val="00D72BF6"/>
    <w:rsid w:val="00D74866"/>
    <w:rsid w:val="00D74BA2"/>
    <w:rsid w:val="00D818F1"/>
    <w:rsid w:val="00D81D75"/>
    <w:rsid w:val="00D82D6B"/>
    <w:rsid w:val="00D8405A"/>
    <w:rsid w:val="00D841C7"/>
    <w:rsid w:val="00D8469C"/>
    <w:rsid w:val="00D864E2"/>
    <w:rsid w:val="00D930FB"/>
    <w:rsid w:val="00D93DAF"/>
    <w:rsid w:val="00D93F79"/>
    <w:rsid w:val="00D94777"/>
    <w:rsid w:val="00D9553C"/>
    <w:rsid w:val="00DA0524"/>
    <w:rsid w:val="00DA25A1"/>
    <w:rsid w:val="00DA3032"/>
    <w:rsid w:val="00DA63CD"/>
    <w:rsid w:val="00DB0E10"/>
    <w:rsid w:val="00DB53E2"/>
    <w:rsid w:val="00DC0240"/>
    <w:rsid w:val="00DC04E3"/>
    <w:rsid w:val="00DC167C"/>
    <w:rsid w:val="00DC196C"/>
    <w:rsid w:val="00DC3044"/>
    <w:rsid w:val="00DC42D9"/>
    <w:rsid w:val="00DC4E1E"/>
    <w:rsid w:val="00DC516D"/>
    <w:rsid w:val="00DC714E"/>
    <w:rsid w:val="00DC7A31"/>
    <w:rsid w:val="00DD50D3"/>
    <w:rsid w:val="00DD6021"/>
    <w:rsid w:val="00DE09AF"/>
    <w:rsid w:val="00DE4034"/>
    <w:rsid w:val="00DE62A3"/>
    <w:rsid w:val="00DE6BE8"/>
    <w:rsid w:val="00DE6D7E"/>
    <w:rsid w:val="00DF13C3"/>
    <w:rsid w:val="00DF56D4"/>
    <w:rsid w:val="00DF6C51"/>
    <w:rsid w:val="00DF7D71"/>
    <w:rsid w:val="00E015E3"/>
    <w:rsid w:val="00E02DF8"/>
    <w:rsid w:val="00E037EC"/>
    <w:rsid w:val="00E148BB"/>
    <w:rsid w:val="00E165F8"/>
    <w:rsid w:val="00E16A6D"/>
    <w:rsid w:val="00E21285"/>
    <w:rsid w:val="00E26126"/>
    <w:rsid w:val="00E30465"/>
    <w:rsid w:val="00E35BCC"/>
    <w:rsid w:val="00E449E5"/>
    <w:rsid w:val="00E464F9"/>
    <w:rsid w:val="00E47FE3"/>
    <w:rsid w:val="00E51907"/>
    <w:rsid w:val="00E52D43"/>
    <w:rsid w:val="00E54B2C"/>
    <w:rsid w:val="00E566E3"/>
    <w:rsid w:val="00E5782B"/>
    <w:rsid w:val="00E57BA8"/>
    <w:rsid w:val="00E57BCD"/>
    <w:rsid w:val="00E65E54"/>
    <w:rsid w:val="00E66CEA"/>
    <w:rsid w:val="00E72004"/>
    <w:rsid w:val="00E80B39"/>
    <w:rsid w:val="00E80B7F"/>
    <w:rsid w:val="00E82617"/>
    <w:rsid w:val="00E853E4"/>
    <w:rsid w:val="00E8729B"/>
    <w:rsid w:val="00E90A18"/>
    <w:rsid w:val="00E91C87"/>
    <w:rsid w:val="00E91D87"/>
    <w:rsid w:val="00E91F1F"/>
    <w:rsid w:val="00E91F92"/>
    <w:rsid w:val="00E9388C"/>
    <w:rsid w:val="00E963EF"/>
    <w:rsid w:val="00E9709B"/>
    <w:rsid w:val="00E97B03"/>
    <w:rsid w:val="00EA09E8"/>
    <w:rsid w:val="00EA19BE"/>
    <w:rsid w:val="00EB00DD"/>
    <w:rsid w:val="00EB112A"/>
    <w:rsid w:val="00EB1773"/>
    <w:rsid w:val="00EB339B"/>
    <w:rsid w:val="00EB52BB"/>
    <w:rsid w:val="00EB7254"/>
    <w:rsid w:val="00EC2B1F"/>
    <w:rsid w:val="00EC2F93"/>
    <w:rsid w:val="00EC4F83"/>
    <w:rsid w:val="00EC7FC9"/>
    <w:rsid w:val="00ED0D20"/>
    <w:rsid w:val="00ED429B"/>
    <w:rsid w:val="00ED479D"/>
    <w:rsid w:val="00ED4D09"/>
    <w:rsid w:val="00ED6A38"/>
    <w:rsid w:val="00ED756C"/>
    <w:rsid w:val="00ED7AAA"/>
    <w:rsid w:val="00ED7D57"/>
    <w:rsid w:val="00EE72A6"/>
    <w:rsid w:val="00EE7C4F"/>
    <w:rsid w:val="00EF18B8"/>
    <w:rsid w:val="00EF31DC"/>
    <w:rsid w:val="00EF4464"/>
    <w:rsid w:val="00EF474D"/>
    <w:rsid w:val="00EF4F6E"/>
    <w:rsid w:val="00EF58A8"/>
    <w:rsid w:val="00EF719E"/>
    <w:rsid w:val="00F0247C"/>
    <w:rsid w:val="00F0272B"/>
    <w:rsid w:val="00F0328A"/>
    <w:rsid w:val="00F05E64"/>
    <w:rsid w:val="00F1213C"/>
    <w:rsid w:val="00F1245A"/>
    <w:rsid w:val="00F1274C"/>
    <w:rsid w:val="00F15978"/>
    <w:rsid w:val="00F15A37"/>
    <w:rsid w:val="00F17233"/>
    <w:rsid w:val="00F22B10"/>
    <w:rsid w:val="00F23581"/>
    <w:rsid w:val="00F269DC"/>
    <w:rsid w:val="00F2764C"/>
    <w:rsid w:val="00F301FF"/>
    <w:rsid w:val="00F30372"/>
    <w:rsid w:val="00F30CBC"/>
    <w:rsid w:val="00F332D9"/>
    <w:rsid w:val="00F3439B"/>
    <w:rsid w:val="00F34840"/>
    <w:rsid w:val="00F34B34"/>
    <w:rsid w:val="00F3746C"/>
    <w:rsid w:val="00F419F7"/>
    <w:rsid w:val="00F441F2"/>
    <w:rsid w:val="00F44AC4"/>
    <w:rsid w:val="00F46AFF"/>
    <w:rsid w:val="00F471B5"/>
    <w:rsid w:val="00F47E85"/>
    <w:rsid w:val="00F50A67"/>
    <w:rsid w:val="00F51517"/>
    <w:rsid w:val="00F54040"/>
    <w:rsid w:val="00F547B0"/>
    <w:rsid w:val="00F554BD"/>
    <w:rsid w:val="00F56192"/>
    <w:rsid w:val="00F63579"/>
    <w:rsid w:val="00F64D0D"/>
    <w:rsid w:val="00F655FE"/>
    <w:rsid w:val="00F70FE0"/>
    <w:rsid w:val="00F71D3F"/>
    <w:rsid w:val="00F728F0"/>
    <w:rsid w:val="00F729A4"/>
    <w:rsid w:val="00F729DF"/>
    <w:rsid w:val="00F72A06"/>
    <w:rsid w:val="00F73AAD"/>
    <w:rsid w:val="00F76F0A"/>
    <w:rsid w:val="00F770E2"/>
    <w:rsid w:val="00F808F7"/>
    <w:rsid w:val="00F8383E"/>
    <w:rsid w:val="00F84700"/>
    <w:rsid w:val="00F84AEF"/>
    <w:rsid w:val="00F85B6C"/>
    <w:rsid w:val="00F86880"/>
    <w:rsid w:val="00F86DFE"/>
    <w:rsid w:val="00F87684"/>
    <w:rsid w:val="00F915F0"/>
    <w:rsid w:val="00F91B1C"/>
    <w:rsid w:val="00F91F78"/>
    <w:rsid w:val="00F921AB"/>
    <w:rsid w:val="00F927F2"/>
    <w:rsid w:val="00F9317F"/>
    <w:rsid w:val="00F9324B"/>
    <w:rsid w:val="00F957A2"/>
    <w:rsid w:val="00F957DD"/>
    <w:rsid w:val="00F966FC"/>
    <w:rsid w:val="00F973A4"/>
    <w:rsid w:val="00FA1516"/>
    <w:rsid w:val="00FA2178"/>
    <w:rsid w:val="00FA2635"/>
    <w:rsid w:val="00FA2D8B"/>
    <w:rsid w:val="00FA338F"/>
    <w:rsid w:val="00FA35EB"/>
    <w:rsid w:val="00FA43FF"/>
    <w:rsid w:val="00FA4BCE"/>
    <w:rsid w:val="00FA58E3"/>
    <w:rsid w:val="00FA624E"/>
    <w:rsid w:val="00FA62CA"/>
    <w:rsid w:val="00FA678B"/>
    <w:rsid w:val="00FB1282"/>
    <w:rsid w:val="00FB20B2"/>
    <w:rsid w:val="00FB235D"/>
    <w:rsid w:val="00FB2951"/>
    <w:rsid w:val="00FB4823"/>
    <w:rsid w:val="00FB5551"/>
    <w:rsid w:val="00FB5B35"/>
    <w:rsid w:val="00FB7B8C"/>
    <w:rsid w:val="00FC034E"/>
    <w:rsid w:val="00FC13C7"/>
    <w:rsid w:val="00FC162C"/>
    <w:rsid w:val="00FC1D30"/>
    <w:rsid w:val="00FC5464"/>
    <w:rsid w:val="00FC5DD8"/>
    <w:rsid w:val="00FD3507"/>
    <w:rsid w:val="00FD4A41"/>
    <w:rsid w:val="00FD6A89"/>
    <w:rsid w:val="00FD70C6"/>
    <w:rsid w:val="00FD78FF"/>
    <w:rsid w:val="00FE28D0"/>
    <w:rsid w:val="00FE5245"/>
    <w:rsid w:val="00FE5371"/>
    <w:rsid w:val="00FE555A"/>
    <w:rsid w:val="00FE58DA"/>
    <w:rsid w:val="00FF2E54"/>
    <w:rsid w:val="00FF515D"/>
    <w:rsid w:val="00FF6A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F622EB-A4A1-4F96-ACD0-203CB5216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A37"/>
  </w:style>
  <w:style w:type="paragraph" w:styleId="1">
    <w:name w:val="heading 1"/>
    <w:basedOn w:val="a"/>
    <w:next w:val="a"/>
    <w:link w:val="10"/>
    <w:qFormat/>
    <w:rsid w:val="00127EC4"/>
    <w:pPr>
      <w:keepNext/>
      <w:spacing w:after="0" w:line="240" w:lineRule="auto"/>
      <w:jc w:val="center"/>
      <w:outlineLvl w:val="0"/>
    </w:pPr>
    <w:rPr>
      <w:rFonts w:ascii="Times New Roman" w:eastAsia="Times New Roman" w:hAnsi="Times New Roman" w:cs="Times New Roman"/>
      <w:b/>
      <w:color w:val="000000"/>
      <w:sz w:val="30"/>
      <w:szCs w:val="20"/>
    </w:rPr>
  </w:style>
  <w:style w:type="paragraph" w:styleId="2">
    <w:name w:val="heading 2"/>
    <w:basedOn w:val="a"/>
    <w:next w:val="a"/>
    <w:link w:val="20"/>
    <w:qFormat/>
    <w:rsid w:val="00127EC4"/>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7EC4"/>
    <w:rPr>
      <w:rFonts w:ascii="Times New Roman" w:eastAsia="Times New Roman" w:hAnsi="Times New Roman" w:cs="Times New Roman"/>
      <w:b/>
      <w:color w:val="000000"/>
      <w:sz w:val="30"/>
      <w:szCs w:val="20"/>
    </w:rPr>
  </w:style>
  <w:style w:type="character" w:customStyle="1" w:styleId="20">
    <w:name w:val="Заголовок 2 Знак"/>
    <w:basedOn w:val="a0"/>
    <w:link w:val="2"/>
    <w:rsid w:val="00127EC4"/>
    <w:rPr>
      <w:rFonts w:ascii="Times New Roman" w:eastAsia="Times New Roman" w:hAnsi="Times New Roman" w:cs="Times New Roman"/>
      <w:b/>
      <w:sz w:val="28"/>
      <w:szCs w:val="20"/>
    </w:rPr>
  </w:style>
  <w:style w:type="character" w:customStyle="1" w:styleId="a3">
    <w:name w:val="Текст выноски Знак"/>
    <w:basedOn w:val="a0"/>
    <w:link w:val="a4"/>
    <w:uiPriority w:val="99"/>
    <w:semiHidden/>
    <w:rsid w:val="00127EC4"/>
    <w:rPr>
      <w:rFonts w:ascii="Tahoma" w:hAnsi="Tahoma" w:cs="Tahoma"/>
      <w:sz w:val="16"/>
      <w:szCs w:val="16"/>
    </w:rPr>
  </w:style>
  <w:style w:type="paragraph" w:styleId="a4">
    <w:name w:val="Balloon Text"/>
    <w:basedOn w:val="a"/>
    <w:link w:val="a3"/>
    <w:uiPriority w:val="99"/>
    <w:semiHidden/>
    <w:unhideWhenUsed/>
    <w:rsid w:val="00127EC4"/>
    <w:pPr>
      <w:spacing w:after="0" w:line="240" w:lineRule="auto"/>
    </w:pPr>
    <w:rPr>
      <w:rFonts w:ascii="Tahoma" w:hAnsi="Tahoma" w:cs="Tahoma"/>
      <w:sz w:val="16"/>
      <w:szCs w:val="16"/>
    </w:rPr>
  </w:style>
  <w:style w:type="character" w:styleId="a5">
    <w:name w:val="Hyperlink"/>
    <w:basedOn w:val="a0"/>
    <w:uiPriority w:val="99"/>
    <w:unhideWhenUsed/>
    <w:rsid w:val="00127EC4"/>
    <w:rPr>
      <w:color w:val="0000FF" w:themeColor="hyperlink"/>
      <w:u w:val="single"/>
    </w:rPr>
  </w:style>
  <w:style w:type="paragraph" w:customStyle="1" w:styleId="ConsPlusNormal">
    <w:name w:val="ConsPlusNormal"/>
    <w:link w:val="ConsPlusNormal0"/>
    <w:rsid w:val="00127EC4"/>
    <w:pPr>
      <w:autoSpaceDE w:val="0"/>
      <w:autoSpaceDN w:val="0"/>
      <w:adjustRightInd w:val="0"/>
      <w:spacing w:after="0" w:line="240" w:lineRule="auto"/>
      <w:ind w:firstLine="720"/>
    </w:pPr>
    <w:rPr>
      <w:rFonts w:ascii="Arial" w:eastAsia="Times New Roman" w:hAnsi="Arial" w:cs="Arial"/>
      <w:sz w:val="20"/>
      <w:szCs w:val="20"/>
    </w:rPr>
  </w:style>
  <w:style w:type="paragraph" w:styleId="a6">
    <w:name w:val="List Paragraph"/>
    <w:basedOn w:val="a"/>
    <w:uiPriority w:val="34"/>
    <w:qFormat/>
    <w:rsid w:val="00127EC4"/>
    <w:pPr>
      <w:spacing w:after="0" w:line="240" w:lineRule="auto"/>
      <w:ind w:left="720"/>
      <w:contextualSpacing/>
    </w:pPr>
    <w:rPr>
      <w:rFonts w:ascii="Times New Roman" w:eastAsia="Times New Roman" w:hAnsi="Times New Roman" w:cs="Times New Roman"/>
      <w:sz w:val="24"/>
      <w:szCs w:val="24"/>
    </w:rPr>
  </w:style>
  <w:style w:type="paragraph" w:styleId="a7">
    <w:name w:val="header"/>
    <w:basedOn w:val="a"/>
    <w:link w:val="a8"/>
    <w:uiPriority w:val="99"/>
    <w:unhideWhenUsed/>
    <w:rsid w:val="00127EC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7EC4"/>
  </w:style>
  <w:style w:type="paragraph" w:styleId="a9">
    <w:name w:val="footer"/>
    <w:basedOn w:val="a"/>
    <w:link w:val="aa"/>
    <w:uiPriority w:val="99"/>
    <w:unhideWhenUsed/>
    <w:rsid w:val="00127EC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7EC4"/>
  </w:style>
  <w:style w:type="character" w:customStyle="1" w:styleId="ab">
    <w:name w:val="Схема документа Знак"/>
    <w:basedOn w:val="a0"/>
    <w:link w:val="ac"/>
    <w:uiPriority w:val="99"/>
    <w:semiHidden/>
    <w:rsid w:val="00127EC4"/>
    <w:rPr>
      <w:rFonts w:ascii="Tahoma" w:hAnsi="Tahoma" w:cs="Tahoma"/>
      <w:sz w:val="16"/>
      <w:szCs w:val="16"/>
    </w:rPr>
  </w:style>
  <w:style w:type="paragraph" w:styleId="ac">
    <w:name w:val="Document Map"/>
    <w:basedOn w:val="a"/>
    <w:link w:val="ab"/>
    <w:uiPriority w:val="99"/>
    <w:semiHidden/>
    <w:unhideWhenUsed/>
    <w:rsid w:val="00127EC4"/>
    <w:pPr>
      <w:spacing w:after="0" w:line="240" w:lineRule="auto"/>
    </w:pPr>
    <w:rPr>
      <w:rFonts w:ascii="Tahoma" w:hAnsi="Tahoma" w:cs="Tahoma"/>
      <w:sz w:val="16"/>
      <w:szCs w:val="16"/>
    </w:rPr>
  </w:style>
  <w:style w:type="character" w:customStyle="1" w:styleId="apple-converted-space">
    <w:name w:val="apple-converted-space"/>
    <w:basedOn w:val="a0"/>
    <w:rsid w:val="00127EC4"/>
  </w:style>
  <w:style w:type="paragraph" w:customStyle="1" w:styleId="ConsPlusNonformat">
    <w:name w:val="ConsPlusNonformat"/>
    <w:uiPriority w:val="99"/>
    <w:rsid w:val="00127EC4"/>
    <w:pPr>
      <w:widowControl w:val="0"/>
      <w:autoSpaceDE w:val="0"/>
      <w:autoSpaceDN w:val="0"/>
      <w:adjustRightInd w:val="0"/>
      <w:spacing w:after="0" w:line="240" w:lineRule="auto"/>
    </w:pPr>
    <w:rPr>
      <w:rFonts w:ascii="Courier New" w:hAnsi="Courier New" w:cs="Courier New"/>
      <w:sz w:val="20"/>
      <w:szCs w:val="20"/>
    </w:rPr>
  </w:style>
  <w:style w:type="paragraph" w:customStyle="1" w:styleId="s12">
    <w:name w:val="s_12"/>
    <w:basedOn w:val="a"/>
    <w:rsid w:val="00127EC4"/>
    <w:pPr>
      <w:spacing w:after="0" w:line="240" w:lineRule="auto"/>
      <w:ind w:firstLine="720"/>
    </w:pPr>
    <w:rPr>
      <w:rFonts w:ascii="Times New Roman" w:eastAsia="Times New Roman" w:hAnsi="Times New Roman" w:cs="Times New Roman"/>
      <w:sz w:val="24"/>
      <w:szCs w:val="24"/>
    </w:rPr>
  </w:style>
  <w:style w:type="paragraph" w:customStyle="1" w:styleId="s13">
    <w:name w:val="s_13"/>
    <w:basedOn w:val="a"/>
    <w:rsid w:val="00127EC4"/>
    <w:pPr>
      <w:spacing w:after="0" w:line="240" w:lineRule="auto"/>
      <w:ind w:firstLine="720"/>
    </w:pPr>
    <w:rPr>
      <w:rFonts w:ascii="Times New Roman" w:eastAsia="Times New Roman" w:hAnsi="Times New Roman" w:cs="Times New Roman"/>
      <w:sz w:val="24"/>
      <w:szCs w:val="24"/>
    </w:rPr>
  </w:style>
  <w:style w:type="paragraph" w:customStyle="1" w:styleId="Style4">
    <w:name w:val="Style4"/>
    <w:basedOn w:val="a"/>
    <w:rsid w:val="00127EC4"/>
    <w:pPr>
      <w:widowControl w:val="0"/>
      <w:autoSpaceDE w:val="0"/>
      <w:autoSpaceDN w:val="0"/>
      <w:adjustRightInd w:val="0"/>
      <w:spacing w:after="0" w:line="595" w:lineRule="exact"/>
    </w:pPr>
    <w:rPr>
      <w:rFonts w:ascii="Arial" w:eastAsia="Times New Roman" w:hAnsi="Arial" w:cs="Arial"/>
      <w:sz w:val="24"/>
      <w:szCs w:val="24"/>
    </w:rPr>
  </w:style>
  <w:style w:type="character" w:customStyle="1" w:styleId="FontStyle24">
    <w:name w:val="Font Style24"/>
    <w:rsid w:val="00127EC4"/>
    <w:rPr>
      <w:rFonts w:ascii="Times New Roman" w:hAnsi="Times New Roman"/>
      <w:sz w:val="26"/>
    </w:rPr>
  </w:style>
  <w:style w:type="character" w:customStyle="1" w:styleId="ad">
    <w:name w:val="Основной текст_"/>
    <w:basedOn w:val="a0"/>
    <w:link w:val="11"/>
    <w:rsid w:val="00127EC4"/>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d"/>
    <w:rsid w:val="00127EC4"/>
    <w:pPr>
      <w:shd w:val="clear" w:color="auto" w:fill="FFFFFF"/>
      <w:spacing w:after="0" w:line="274" w:lineRule="exact"/>
      <w:jc w:val="both"/>
    </w:pPr>
    <w:rPr>
      <w:rFonts w:ascii="Times New Roman" w:eastAsia="Times New Roman" w:hAnsi="Times New Roman" w:cs="Times New Roman"/>
      <w:sz w:val="23"/>
      <w:szCs w:val="23"/>
    </w:rPr>
  </w:style>
  <w:style w:type="character" w:customStyle="1" w:styleId="ae">
    <w:name w:val="Основной текст + Полужирный"/>
    <w:basedOn w:val="ad"/>
    <w:rsid w:val="00127EC4"/>
    <w:rPr>
      <w:rFonts w:ascii="Times New Roman" w:eastAsia="Times New Roman" w:hAnsi="Times New Roman" w:cs="Times New Roman"/>
      <w:b/>
      <w:bCs/>
      <w:sz w:val="23"/>
      <w:szCs w:val="23"/>
      <w:shd w:val="clear" w:color="auto" w:fill="FFFFFF"/>
    </w:rPr>
  </w:style>
  <w:style w:type="character" w:customStyle="1" w:styleId="af">
    <w:name w:val="Гипертекстовая ссылка"/>
    <w:basedOn w:val="a0"/>
    <w:uiPriority w:val="99"/>
    <w:rsid w:val="00127EC4"/>
    <w:rPr>
      <w:color w:val="106BBE"/>
    </w:rPr>
  </w:style>
  <w:style w:type="character" w:customStyle="1" w:styleId="af0">
    <w:name w:val="Цветовое выделение"/>
    <w:uiPriority w:val="99"/>
    <w:rsid w:val="007F65C3"/>
    <w:rPr>
      <w:b/>
      <w:bCs/>
      <w:color w:val="26282F"/>
    </w:rPr>
  </w:style>
  <w:style w:type="paragraph" w:customStyle="1" w:styleId="af1">
    <w:name w:val="Заголовок статьи"/>
    <w:basedOn w:val="a"/>
    <w:next w:val="a"/>
    <w:uiPriority w:val="99"/>
    <w:rsid w:val="007F65C3"/>
    <w:pPr>
      <w:autoSpaceDE w:val="0"/>
      <w:autoSpaceDN w:val="0"/>
      <w:adjustRightInd w:val="0"/>
      <w:spacing w:after="0" w:line="240" w:lineRule="auto"/>
      <w:ind w:left="1612" w:hanging="892"/>
      <w:jc w:val="both"/>
    </w:pPr>
    <w:rPr>
      <w:rFonts w:ascii="Arial" w:hAnsi="Arial" w:cs="Arial"/>
      <w:sz w:val="24"/>
      <w:szCs w:val="24"/>
    </w:rPr>
  </w:style>
  <w:style w:type="paragraph" w:customStyle="1" w:styleId="af2">
    <w:name w:val="Комментарий"/>
    <w:basedOn w:val="a"/>
    <w:next w:val="a"/>
    <w:uiPriority w:val="99"/>
    <w:rsid w:val="007F65C3"/>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character" w:customStyle="1" w:styleId="22">
    <w:name w:val="Заголовок №2 (2)_"/>
    <w:link w:val="220"/>
    <w:locked/>
    <w:rsid w:val="00C166B6"/>
    <w:rPr>
      <w:spacing w:val="10"/>
      <w:sz w:val="25"/>
      <w:szCs w:val="25"/>
      <w:shd w:val="clear" w:color="auto" w:fill="FFFFFF"/>
    </w:rPr>
  </w:style>
  <w:style w:type="character" w:customStyle="1" w:styleId="2213pt">
    <w:name w:val="Заголовок №2 (2) + 13 pt"/>
    <w:aliases w:val="Интервал 0 pt"/>
    <w:rsid w:val="00C166B6"/>
    <w:rPr>
      <w:spacing w:val="0"/>
      <w:sz w:val="26"/>
      <w:szCs w:val="26"/>
      <w:shd w:val="clear" w:color="auto" w:fill="FFFFFF"/>
    </w:rPr>
  </w:style>
  <w:style w:type="paragraph" w:customStyle="1" w:styleId="220">
    <w:name w:val="Заголовок №2 (2)"/>
    <w:basedOn w:val="a"/>
    <w:link w:val="22"/>
    <w:rsid w:val="00C166B6"/>
    <w:pPr>
      <w:shd w:val="clear" w:color="auto" w:fill="FFFFFF"/>
      <w:spacing w:before="360" w:after="540" w:line="240" w:lineRule="atLeast"/>
      <w:outlineLvl w:val="1"/>
    </w:pPr>
    <w:rPr>
      <w:spacing w:val="10"/>
      <w:sz w:val="25"/>
      <w:szCs w:val="25"/>
    </w:rPr>
  </w:style>
  <w:style w:type="character" w:customStyle="1" w:styleId="21">
    <w:name w:val="Заголовок №2_"/>
    <w:link w:val="23"/>
    <w:locked/>
    <w:rsid w:val="00D05F88"/>
    <w:rPr>
      <w:sz w:val="26"/>
      <w:szCs w:val="26"/>
      <w:shd w:val="clear" w:color="auto" w:fill="FFFFFF"/>
    </w:rPr>
  </w:style>
  <w:style w:type="paragraph" w:customStyle="1" w:styleId="23">
    <w:name w:val="Заголовок №2"/>
    <w:basedOn w:val="a"/>
    <w:link w:val="21"/>
    <w:rsid w:val="00D05F88"/>
    <w:pPr>
      <w:shd w:val="clear" w:color="auto" w:fill="FFFFFF"/>
      <w:spacing w:before="360" w:after="480" w:line="240" w:lineRule="atLeast"/>
      <w:jc w:val="center"/>
      <w:outlineLvl w:val="1"/>
    </w:pPr>
    <w:rPr>
      <w:sz w:val="26"/>
      <w:szCs w:val="26"/>
    </w:rPr>
  </w:style>
  <w:style w:type="paragraph" w:customStyle="1" w:styleId="western">
    <w:name w:val="western"/>
    <w:basedOn w:val="a"/>
    <w:uiPriority w:val="99"/>
    <w:rsid w:val="00592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5E4870"/>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ConsPlusNormal0">
    <w:name w:val="ConsPlusNormal Знак"/>
    <w:link w:val="ConsPlusNormal"/>
    <w:rsid w:val="00A779EB"/>
    <w:rPr>
      <w:rFonts w:ascii="Arial" w:eastAsia="Times New Roman" w:hAnsi="Arial" w:cs="Arial"/>
      <w:sz w:val="20"/>
      <w:szCs w:val="20"/>
    </w:rPr>
  </w:style>
  <w:style w:type="character" w:styleId="af3">
    <w:name w:val="FollowedHyperlink"/>
    <w:basedOn w:val="a0"/>
    <w:uiPriority w:val="99"/>
    <w:semiHidden/>
    <w:unhideWhenUsed/>
    <w:rsid w:val="00AA7C49"/>
    <w:rPr>
      <w:color w:val="800080" w:themeColor="followedHyperlink"/>
      <w:u w:val="single"/>
    </w:rPr>
  </w:style>
  <w:style w:type="character" w:styleId="af4">
    <w:name w:val="Strong"/>
    <w:basedOn w:val="a0"/>
    <w:uiPriority w:val="22"/>
    <w:qFormat/>
    <w:rsid w:val="000D307E"/>
    <w:rPr>
      <w:b/>
      <w:bCs/>
    </w:rPr>
  </w:style>
  <w:style w:type="character" w:styleId="af5">
    <w:name w:val="Placeholder Text"/>
    <w:basedOn w:val="a0"/>
    <w:uiPriority w:val="99"/>
    <w:semiHidden/>
    <w:rsid w:val="00D56F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0768">
      <w:bodyDiv w:val="1"/>
      <w:marLeft w:val="0"/>
      <w:marRight w:val="0"/>
      <w:marTop w:val="0"/>
      <w:marBottom w:val="0"/>
      <w:divBdr>
        <w:top w:val="none" w:sz="0" w:space="0" w:color="auto"/>
        <w:left w:val="none" w:sz="0" w:space="0" w:color="auto"/>
        <w:bottom w:val="none" w:sz="0" w:space="0" w:color="auto"/>
        <w:right w:val="none" w:sz="0" w:space="0" w:color="auto"/>
      </w:divBdr>
    </w:div>
    <w:div w:id="103043365">
      <w:bodyDiv w:val="1"/>
      <w:marLeft w:val="0"/>
      <w:marRight w:val="0"/>
      <w:marTop w:val="0"/>
      <w:marBottom w:val="0"/>
      <w:divBdr>
        <w:top w:val="none" w:sz="0" w:space="0" w:color="auto"/>
        <w:left w:val="none" w:sz="0" w:space="0" w:color="auto"/>
        <w:bottom w:val="none" w:sz="0" w:space="0" w:color="auto"/>
        <w:right w:val="none" w:sz="0" w:space="0" w:color="auto"/>
      </w:divBdr>
    </w:div>
    <w:div w:id="337272387">
      <w:bodyDiv w:val="1"/>
      <w:marLeft w:val="0"/>
      <w:marRight w:val="0"/>
      <w:marTop w:val="0"/>
      <w:marBottom w:val="0"/>
      <w:divBdr>
        <w:top w:val="none" w:sz="0" w:space="0" w:color="auto"/>
        <w:left w:val="none" w:sz="0" w:space="0" w:color="auto"/>
        <w:bottom w:val="none" w:sz="0" w:space="0" w:color="auto"/>
        <w:right w:val="none" w:sz="0" w:space="0" w:color="auto"/>
      </w:divBdr>
    </w:div>
    <w:div w:id="424568864">
      <w:bodyDiv w:val="1"/>
      <w:marLeft w:val="0"/>
      <w:marRight w:val="0"/>
      <w:marTop w:val="0"/>
      <w:marBottom w:val="0"/>
      <w:divBdr>
        <w:top w:val="none" w:sz="0" w:space="0" w:color="auto"/>
        <w:left w:val="none" w:sz="0" w:space="0" w:color="auto"/>
        <w:bottom w:val="none" w:sz="0" w:space="0" w:color="auto"/>
        <w:right w:val="none" w:sz="0" w:space="0" w:color="auto"/>
      </w:divBdr>
    </w:div>
    <w:div w:id="427383805">
      <w:bodyDiv w:val="1"/>
      <w:marLeft w:val="0"/>
      <w:marRight w:val="0"/>
      <w:marTop w:val="0"/>
      <w:marBottom w:val="0"/>
      <w:divBdr>
        <w:top w:val="none" w:sz="0" w:space="0" w:color="auto"/>
        <w:left w:val="none" w:sz="0" w:space="0" w:color="auto"/>
        <w:bottom w:val="none" w:sz="0" w:space="0" w:color="auto"/>
        <w:right w:val="none" w:sz="0" w:space="0" w:color="auto"/>
      </w:divBdr>
    </w:div>
    <w:div w:id="468785755">
      <w:bodyDiv w:val="1"/>
      <w:marLeft w:val="0"/>
      <w:marRight w:val="0"/>
      <w:marTop w:val="0"/>
      <w:marBottom w:val="0"/>
      <w:divBdr>
        <w:top w:val="none" w:sz="0" w:space="0" w:color="auto"/>
        <w:left w:val="none" w:sz="0" w:space="0" w:color="auto"/>
        <w:bottom w:val="none" w:sz="0" w:space="0" w:color="auto"/>
        <w:right w:val="none" w:sz="0" w:space="0" w:color="auto"/>
      </w:divBdr>
    </w:div>
    <w:div w:id="482241895">
      <w:bodyDiv w:val="1"/>
      <w:marLeft w:val="0"/>
      <w:marRight w:val="0"/>
      <w:marTop w:val="0"/>
      <w:marBottom w:val="0"/>
      <w:divBdr>
        <w:top w:val="none" w:sz="0" w:space="0" w:color="auto"/>
        <w:left w:val="none" w:sz="0" w:space="0" w:color="auto"/>
        <w:bottom w:val="none" w:sz="0" w:space="0" w:color="auto"/>
        <w:right w:val="none" w:sz="0" w:space="0" w:color="auto"/>
      </w:divBdr>
    </w:div>
    <w:div w:id="488593026">
      <w:bodyDiv w:val="1"/>
      <w:marLeft w:val="0"/>
      <w:marRight w:val="0"/>
      <w:marTop w:val="0"/>
      <w:marBottom w:val="0"/>
      <w:divBdr>
        <w:top w:val="none" w:sz="0" w:space="0" w:color="auto"/>
        <w:left w:val="none" w:sz="0" w:space="0" w:color="auto"/>
        <w:bottom w:val="none" w:sz="0" w:space="0" w:color="auto"/>
        <w:right w:val="none" w:sz="0" w:space="0" w:color="auto"/>
      </w:divBdr>
    </w:div>
    <w:div w:id="775253060">
      <w:bodyDiv w:val="1"/>
      <w:marLeft w:val="0"/>
      <w:marRight w:val="0"/>
      <w:marTop w:val="0"/>
      <w:marBottom w:val="0"/>
      <w:divBdr>
        <w:top w:val="none" w:sz="0" w:space="0" w:color="auto"/>
        <w:left w:val="none" w:sz="0" w:space="0" w:color="auto"/>
        <w:bottom w:val="none" w:sz="0" w:space="0" w:color="auto"/>
        <w:right w:val="none" w:sz="0" w:space="0" w:color="auto"/>
      </w:divBdr>
    </w:div>
    <w:div w:id="791628034">
      <w:bodyDiv w:val="1"/>
      <w:marLeft w:val="0"/>
      <w:marRight w:val="0"/>
      <w:marTop w:val="0"/>
      <w:marBottom w:val="0"/>
      <w:divBdr>
        <w:top w:val="none" w:sz="0" w:space="0" w:color="auto"/>
        <w:left w:val="none" w:sz="0" w:space="0" w:color="auto"/>
        <w:bottom w:val="none" w:sz="0" w:space="0" w:color="auto"/>
        <w:right w:val="none" w:sz="0" w:space="0" w:color="auto"/>
      </w:divBdr>
    </w:div>
    <w:div w:id="922295390">
      <w:bodyDiv w:val="1"/>
      <w:marLeft w:val="0"/>
      <w:marRight w:val="0"/>
      <w:marTop w:val="0"/>
      <w:marBottom w:val="0"/>
      <w:divBdr>
        <w:top w:val="none" w:sz="0" w:space="0" w:color="auto"/>
        <w:left w:val="none" w:sz="0" w:space="0" w:color="auto"/>
        <w:bottom w:val="none" w:sz="0" w:space="0" w:color="auto"/>
        <w:right w:val="none" w:sz="0" w:space="0" w:color="auto"/>
      </w:divBdr>
    </w:div>
    <w:div w:id="1195145975">
      <w:bodyDiv w:val="1"/>
      <w:marLeft w:val="0"/>
      <w:marRight w:val="0"/>
      <w:marTop w:val="0"/>
      <w:marBottom w:val="0"/>
      <w:divBdr>
        <w:top w:val="none" w:sz="0" w:space="0" w:color="auto"/>
        <w:left w:val="none" w:sz="0" w:space="0" w:color="auto"/>
        <w:bottom w:val="none" w:sz="0" w:space="0" w:color="auto"/>
        <w:right w:val="none" w:sz="0" w:space="0" w:color="auto"/>
      </w:divBdr>
    </w:div>
    <w:div w:id="1232933759">
      <w:bodyDiv w:val="1"/>
      <w:marLeft w:val="0"/>
      <w:marRight w:val="0"/>
      <w:marTop w:val="0"/>
      <w:marBottom w:val="0"/>
      <w:divBdr>
        <w:top w:val="none" w:sz="0" w:space="0" w:color="auto"/>
        <w:left w:val="none" w:sz="0" w:space="0" w:color="auto"/>
        <w:bottom w:val="none" w:sz="0" w:space="0" w:color="auto"/>
        <w:right w:val="none" w:sz="0" w:space="0" w:color="auto"/>
      </w:divBdr>
    </w:div>
    <w:div w:id="1318073896">
      <w:bodyDiv w:val="1"/>
      <w:marLeft w:val="0"/>
      <w:marRight w:val="0"/>
      <w:marTop w:val="0"/>
      <w:marBottom w:val="0"/>
      <w:divBdr>
        <w:top w:val="none" w:sz="0" w:space="0" w:color="auto"/>
        <w:left w:val="none" w:sz="0" w:space="0" w:color="auto"/>
        <w:bottom w:val="none" w:sz="0" w:space="0" w:color="auto"/>
        <w:right w:val="none" w:sz="0" w:space="0" w:color="auto"/>
      </w:divBdr>
    </w:div>
    <w:div w:id="1354453113">
      <w:bodyDiv w:val="1"/>
      <w:marLeft w:val="0"/>
      <w:marRight w:val="0"/>
      <w:marTop w:val="0"/>
      <w:marBottom w:val="0"/>
      <w:divBdr>
        <w:top w:val="none" w:sz="0" w:space="0" w:color="auto"/>
        <w:left w:val="none" w:sz="0" w:space="0" w:color="auto"/>
        <w:bottom w:val="none" w:sz="0" w:space="0" w:color="auto"/>
        <w:right w:val="none" w:sz="0" w:space="0" w:color="auto"/>
      </w:divBdr>
    </w:div>
    <w:div w:id="1413351549">
      <w:bodyDiv w:val="1"/>
      <w:marLeft w:val="0"/>
      <w:marRight w:val="0"/>
      <w:marTop w:val="0"/>
      <w:marBottom w:val="0"/>
      <w:divBdr>
        <w:top w:val="none" w:sz="0" w:space="0" w:color="auto"/>
        <w:left w:val="none" w:sz="0" w:space="0" w:color="auto"/>
        <w:bottom w:val="none" w:sz="0" w:space="0" w:color="auto"/>
        <w:right w:val="none" w:sz="0" w:space="0" w:color="auto"/>
      </w:divBdr>
    </w:div>
    <w:div w:id="1550844473">
      <w:bodyDiv w:val="1"/>
      <w:marLeft w:val="0"/>
      <w:marRight w:val="0"/>
      <w:marTop w:val="0"/>
      <w:marBottom w:val="0"/>
      <w:divBdr>
        <w:top w:val="none" w:sz="0" w:space="0" w:color="auto"/>
        <w:left w:val="none" w:sz="0" w:space="0" w:color="auto"/>
        <w:bottom w:val="none" w:sz="0" w:space="0" w:color="auto"/>
        <w:right w:val="none" w:sz="0" w:space="0" w:color="auto"/>
      </w:divBdr>
    </w:div>
    <w:div w:id="1584415390">
      <w:bodyDiv w:val="1"/>
      <w:marLeft w:val="0"/>
      <w:marRight w:val="0"/>
      <w:marTop w:val="0"/>
      <w:marBottom w:val="0"/>
      <w:divBdr>
        <w:top w:val="none" w:sz="0" w:space="0" w:color="auto"/>
        <w:left w:val="none" w:sz="0" w:space="0" w:color="auto"/>
        <w:bottom w:val="none" w:sz="0" w:space="0" w:color="auto"/>
        <w:right w:val="none" w:sz="0" w:space="0" w:color="auto"/>
      </w:divBdr>
    </w:div>
    <w:div w:id="1869023299">
      <w:bodyDiv w:val="1"/>
      <w:marLeft w:val="0"/>
      <w:marRight w:val="0"/>
      <w:marTop w:val="0"/>
      <w:marBottom w:val="0"/>
      <w:divBdr>
        <w:top w:val="none" w:sz="0" w:space="0" w:color="auto"/>
        <w:left w:val="none" w:sz="0" w:space="0" w:color="auto"/>
        <w:bottom w:val="none" w:sz="0" w:space="0" w:color="auto"/>
        <w:right w:val="none" w:sz="0" w:space="0" w:color="auto"/>
      </w:divBdr>
    </w:div>
    <w:div w:id="203495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8" Type="http://schemas.openxmlformats.org/officeDocument/2006/relationships/hyperlink" Target="garantF1://10064333.600" TargetMode="External"/><Relationship Id="rId26" Type="http://schemas.openxmlformats.org/officeDocument/2006/relationships/hyperlink" Target="consultantplus://offline/ref=A368088779F543A4B017D45A60D4318DE56CB9C0078437AC89FD501FC9C0A2B28FED34AD592D0FA9p0hEG" TargetMode="External"/><Relationship Id="rId3" Type="http://schemas.openxmlformats.org/officeDocument/2006/relationships/styles" Target="style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7" Type="http://schemas.openxmlformats.org/officeDocument/2006/relationships/endnotes" Target="endnotes.xml"/><Relationship Id="rId12" Type="http://schemas.openxmlformats.org/officeDocument/2006/relationships/hyperlink" Target="garantF1://70253464.14" TargetMode="External"/><Relationship Id="rId17" Type="http://schemas.openxmlformats.org/officeDocument/2006/relationships/hyperlink" Target="garantF1://10064333.71" TargetMode="External"/><Relationship Id="rId25" Type="http://schemas.openxmlformats.org/officeDocument/2006/relationships/hyperlink" Target="garantF1://10008000.0" TargetMode="External"/><Relationship Id="rId2" Type="http://schemas.openxmlformats.org/officeDocument/2006/relationships/numbering" Target="numbering.xml"/><Relationship Id="rId16" Type="http://schemas.openxmlformats.org/officeDocument/2006/relationships/hyperlink" Target="garantF1://70905786.2000"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253464.33" TargetMode="External"/><Relationship Id="rId24" Type="http://schemas.openxmlformats.org/officeDocument/2006/relationships/hyperlink" Target="garantF1://12025267.0" TargetMode="External"/><Relationship Id="rId5" Type="http://schemas.openxmlformats.org/officeDocument/2006/relationships/webSettings" Target="webSetting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3" Type="http://schemas.openxmlformats.org/officeDocument/2006/relationships/hyperlink" Target="garantF1://12025268.192" TargetMode="External"/><Relationship Id="rId28" Type="http://schemas.openxmlformats.org/officeDocument/2006/relationships/footer" Target="footer1.xml"/><Relationship Id="rId10" Type="http://schemas.openxmlformats.org/officeDocument/2006/relationships/hyperlink" Target="consultantplus://offline/ref=030B386D0097A3B085DCE14CB1C580E48801D9AD54E95BF86044607A0126B703568DE235789E74BAVBzDH"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708B3-BF0E-43C8-8D1E-E41AA3579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24416</TotalTime>
  <Pages>8</Pages>
  <Words>4579</Words>
  <Characters>26104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Шахмуратов Усман Омурсолтанович</cp:lastModifiedBy>
  <cp:revision>485</cp:revision>
  <cp:lastPrinted>2017-03-31T10:27:00Z</cp:lastPrinted>
  <dcterms:created xsi:type="dcterms:W3CDTF">2015-06-25T11:46:00Z</dcterms:created>
  <dcterms:modified xsi:type="dcterms:W3CDTF">2017-09-11T06:54:00Z</dcterms:modified>
</cp:coreProperties>
</file>