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85E50" w:rsidRDefault="00D85E50">
      <w:pPr>
        <w:pStyle w:val="1"/>
      </w:pPr>
      <w:r>
        <w:fldChar w:fldCharType="begin"/>
      </w:r>
      <w:r>
        <w:instrText>HYPERLINK "garantF1://35815105.0"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Закон Чеченской Республики</w:t>
      </w:r>
      <w:r>
        <w:rPr>
          <w:rStyle w:val="a4"/>
          <w:rFonts w:cs="Arial"/>
          <w:b w:val="0"/>
          <w:bCs w:val="0"/>
        </w:rPr>
        <w:br/>
        <w:t>от 30 октября 2014 г. N 37-РЗ</w:t>
      </w:r>
      <w:r>
        <w:rPr>
          <w:rStyle w:val="a4"/>
          <w:rFonts w:cs="Arial"/>
          <w:b w:val="0"/>
          <w:bCs w:val="0"/>
        </w:rPr>
        <w:br/>
        <w:t>"Об образовании в Чеченской Республике"</w:t>
      </w:r>
      <w:r>
        <w:fldChar w:fldCharType="end"/>
      </w:r>
    </w:p>
    <w:p w:rsidR="00D85E50" w:rsidRDefault="00D85E50"/>
    <w:p w:rsidR="00D85E50" w:rsidRDefault="00D85E50">
      <w:r>
        <w:rPr>
          <w:rStyle w:val="a3"/>
          <w:bCs/>
        </w:rPr>
        <w:t>Принят Парламентом Чеченской Республики при повторном рассмотрении с учетом замечания Главы Чеченской Республики 10 октября 2014 года</w:t>
      </w:r>
    </w:p>
    <w:p w:rsidR="00D85E50" w:rsidRDefault="00D85E50"/>
    <w:p w:rsidR="00D85E50" w:rsidRDefault="00D85E50">
      <w:pPr>
        <w:pStyle w:val="af2"/>
      </w:pPr>
      <w:bookmarkStart w:id="1" w:name="sub_1"/>
      <w:r>
        <w:rPr>
          <w:rStyle w:val="a3"/>
          <w:bCs/>
        </w:rPr>
        <w:t>Статья 1</w:t>
      </w:r>
      <w:r>
        <w:t>. Предмет регулирования настоящего Закона</w:t>
      </w:r>
    </w:p>
    <w:bookmarkEnd w:id="1"/>
    <w:p w:rsidR="00D85E50" w:rsidRDefault="00D85E50">
      <w:r>
        <w:t>Настоящий Закон устанавливает правовые, организационные и экономические особенности функционирования системы образования в Чеченской Республике, определяет полномочия органов государственной власти Чеченской Республики в сфере образования, меры социальной поддержки обучающихся образовательных организаций, педагогических и иных работников системы образования Чеченской Республики.</w:t>
      </w:r>
    </w:p>
    <w:p w:rsidR="00D85E50" w:rsidRDefault="00D85E50"/>
    <w:p w:rsidR="00D85E50" w:rsidRDefault="00D85E50">
      <w:pPr>
        <w:pStyle w:val="af2"/>
      </w:pPr>
      <w:bookmarkStart w:id="2" w:name="sub_2"/>
      <w:r>
        <w:rPr>
          <w:rStyle w:val="a3"/>
          <w:bCs/>
        </w:rPr>
        <w:t>Статья 2.</w:t>
      </w:r>
      <w:r>
        <w:t> Основные понятия, используемые в настоящем Законе</w:t>
      </w:r>
    </w:p>
    <w:bookmarkEnd w:id="2"/>
    <w:p w:rsidR="00D85E50" w:rsidRDefault="00D85E50">
      <w:r>
        <w:t xml:space="preserve">Основные понятия, используемые в настоящем Законе, применяются в том же значении, что и в </w:t>
      </w:r>
      <w:hyperlink r:id="rId4" w:history="1">
        <w:r>
          <w:rPr>
            <w:rStyle w:val="a4"/>
            <w:rFonts w:cs="Arial"/>
          </w:rPr>
          <w:t>Федеральном законе</w:t>
        </w:r>
      </w:hyperlink>
      <w:r>
        <w:t xml:space="preserve"> от 29 декабря 2012 года N 273-ФЗ "Об образовании в Российской Федерации" (далее - Федеральный закон "Об образовании в Российской Федерации").</w:t>
      </w:r>
    </w:p>
    <w:p w:rsidR="00D85E50" w:rsidRDefault="00D85E50"/>
    <w:p w:rsidR="00D85E50" w:rsidRDefault="00D85E50">
      <w:pPr>
        <w:pStyle w:val="af2"/>
      </w:pPr>
      <w:bookmarkStart w:id="3" w:name="sub_3"/>
      <w:r>
        <w:rPr>
          <w:rStyle w:val="a3"/>
          <w:bCs/>
        </w:rPr>
        <w:t>Статья 3.</w:t>
      </w:r>
      <w:r>
        <w:t> Правовое регулирование отношений в сфере образования в Чеченской Республике</w:t>
      </w:r>
    </w:p>
    <w:bookmarkEnd w:id="3"/>
    <w:p w:rsidR="00D85E50" w:rsidRDefault="00D85E50">
      <w:r>
        <w:t xml:space="preserve">Правовое регулирование отношений в сфере образования в Чеченской Республике осуществляется в соответствии с </w:t>
      </w:r>
      <w:hyperlink r:id="rId5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</w:t>
      </w:r>
      <w:hyperlink r:id="rId6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образовании в Российской Федерации",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</w:p>
    <w:p w:rsidR="00D85E50" w:rsidRDefault="00D85E50">
      <w:r>
        <w:t xml:space="preserve">Законодательство Чеченской Республики в сфере образования состоит из </w:t>
      </w:r>
      <w:hyperlink r:id="rId7" w:history="1">
        <w:r>
          <w:rPr>
            <w:rStyle w:val="a4"/>
            <w:rFonts w:cs="Arial"/>
          </w:rPr>
          <w:t>Конституции</w:t>
        </w:r>
      </w:hyperlink>
      <w:r>
        <w:t xml:space="preserve"> Чеченской Республики, настоящего Закона, принимаемых в соответствии с ним других законов и иных нормативных правовых актов органов государственной власти Чеченской Республики.</w:t>
      </w:r>
    </w:p>
    <w:p w:rsidR="00D85E50" w:rsidRDefault="00D85E50"/>
    <w:p w:rsidR="00D85E50" w:rsidRDefault="00D85E50">
      <w:pPr>
        <w:pStyle w:val="af2"/>
      </w:pPr>
      <w:bookmarkStart w:id="4" w:name="sub_4"/>
      <w:r>
        <w:rPr>
          <w:rStyle w:val="a3"/>
          <w:bCs/>
        </w:rPr>
        <w:t>Статья 4.</w:t>
      </w:r>
      <w:r>
        <w:t> Полномочия Парламента Чеченской Республики</w:t>
      </w:r>
    </w:p>
    <w:bookmarkEnd w:id="4"/>
    <w:p w:rsidR="00D85E50" w:rsidRDefault="00D85E50">
      <w:r>
        <w:t>К полномочиям Парламента Чеченской Республики относятся:</w:t>
      </w:r>
    </w:p>
    <w:p w:rsidR="00D85E50" w:rsidRDefault="00D85E50">
      <w:r>
        <w:t>разработка, принятие законов Чеченской Республики, регулирующих отношения в сфере образования, и осуществление контроля за их исполнением;</w:t>
      </w:r>
    </w:p>
    <w:p w:rsidR="00D85E50" w:rsidRDefault="00D85E50">
      <w:r>
        <w:t>наделение органов местного самоуправления отдельными государственными полномочиями Чеченской Республики в сфере образования;</w:t>
      </w:r>
    </w:p>
    <w:p w:rsidR="00D85E50" w:rsidRDefault="00D85E50">
      <w:r>
        <w:t xml:space="preserve">иные полномочия в соответствии с </w:t>
      </w:r>
      <w:hyperlink r:id="rId8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и Чеченской Республики.</w:t>
      </w:r>
    </w:p>
    <w:p w:rsidR="00D85E50" w:rsidRDefault="00D85E50"/>
    <w:p w:rsidR="00D85E50" w:rsidRDefault="00D85E50">
      <w:pPr>
        <w:pStyle w:val="af2"/>
      </w:pPr>
      <w:bookmarkStart w:id="5" w:name="sub_5"/>
      <w:r>
        <w:rPr>
          <w:rStyle w:val="a3"/>
          <w:bCs/>
        </w:rPr>
        <w:t>Статья 5.</w:t>
      </w:r>
      <w:r>
        <w:t> Полномочия Правительства Чеченской Республики</w:t>
      </w:r>
    </w:p>
    <w:p w:rsidR="00D85E50" w:rsidRDefault="00D85E50">
      <w:bookmarkStart w:id="6" w:name="sub_51"/>
      <w:bookmarkEnd w:id="5"/>
      <w:r>
        <w:t>1. К полномочиям Правительства Чеченской Республики относятся:</w:t>
      </w:r>
    </w:p>
    <w:p w:rsidR="00D85E50" w:rsidRDefault="00D85E50">
      <w:bookmarkStart w:id="7" w:name="sub_511"/>
      <w:bookmarkEnd w:id="6"/>
      <w:r>
        <w:t>1) утверждение республиканских программ развития образования Чеченской Республики с учетом социально-экономических, экологических, этнокультурных, демографических и других особенностей Чеченской Республики;</w:t>
      </w:r>
    </w:p>
    <w:p w:rsidR="00D85E50" w:rsidRDefault="00D85E50">
      <w:bookmarkStart w:id="8" w:name="sub_512"/>
      <w:bookmarkEnd w:id="7"/>
      <w:r>
        <w:t>2) создание, реорганизация, ликвидация государственных образовательных организаций Чеченской Республики;</w:t>
      </w:r>
    </w:p>
    <w:p w:rsidR="00D85E50" w:rsidRDefault="00D85E50">
      <w:bookmarkStart w:id="9" w:name="sub_513"/>
      <w:bookmarkEnd w:id="8"/>
      <w:r>
        <w:lastRenderedPageBreak/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Правительством Чеченской Республики;</w:t>
      </w:r>
    </w:p>
    <w:p w:rsidR="00D85E50" w:rsidRDefault="00D85E50">
      <w:bookmarkStart w:id="10" w:name="sub_514"/>
      <w:bookmarkEnd w:id="9"/>
      <w:r>
        <w:t>4) организация предоставления общего образования в государственных образовательных организациях Чеченской Республики;</w:t>
      </w:r>
    </w:p>
    <w:p w:rsidR="00D85E50" w:rsidRDefault="00D85E50">
      <w:bookmarkStart w:id="11" w:name="sub_515"/>
      <w:bookmarkEnd w:id="10"/>
      <w:r>
        <w:t>5) создание условий для осуществления присмотра и ухода за детьми, содержания детей в государственных образовательных организациях Чеченской Республики;</w:t>
      </w:r>
    </w:p>
    <w:p w:rsidR="00D85E50" w:rsidRDefault="00D85E50">
      <w:bookmarkStart w:id="12" w:name="sub_516"/>
      <w:bookmarkEnd w:id="11"/>
      <w:r>
        <w:t xml:space="preserve"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sub_513" w:history="1">
        <w:r>
          <w:rPr>
            <w:rStyle w:val="a4"/>
            <w:rFonts w:cs="Arial"/>
          </w:rPr>
          <w:t>пункте 3</w:t>
        </w:r>
      </w:hyperlink>
      <w:r>
        <w:t xml:space="preserve"> настоящей части;</w:t>
      </w:r>
    </w:p>
    <w:p w:rsidR="00D85E50" w:rsidRDefault="00D85E50">
      <w:bookmarkStart w:id="13" w:name="sub_517"/>
      <w:bookmarkEnd w:id="12"/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D85E50" w:rsidRDefault="00D85E50">
      <w:bookmarkStart w:id="14" w:name="sub_518"/>
      <w:bookmarkEnd w:id="13"/>
      <w:r>
        <w:t>8) утверждение порядка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контрольных цифр приема на обучение;</w:t>
      </w:r>
    </w:p>
    <w:p w:rsidR="00D85E50" w:rsidRDefault="00D85E50">
      <w:bookmarkStart w:id="15" w:name="sub_519"/>
      <w:bookmarkEnd w:id="14"/>
      <w:r>
        <w:t>9) организация предоставления дополнительного образования детей в государственных образовательных организациях Чеченской Республики;</w:t>
      </w:r>
    </w:p>
    <w:p w:rsidR="00D85E50" w:rsidRDefault="00D85E50">
      <w:bookmarkStart w:id="16" w:name="sub_5110"/>
      <w:bookmarkEnd w:id="15"/>
      <w:r>
        <w:t>10) организация предоставления дополнительного профессионального образования в государственных образовательных организациях Чеченской Республики;</w:t>
      </w:r>
    </w:p>
    <w:p w:rsidR="00D85E50" w:rsidRDefault="00D85E50">
      <w:bookmarkStart w:id="17" w:name="sub_5111"/>
      <w:bookmarkEnd w:id="16"/>
      <w:r>
        <w:t>11) организация обеспечения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D85E50" w:rsidRDefault="00D85E50">
      <w:bookmarkStart w:id="18" w:name="sub_5112"/>
      <w:bookmarkEnd w:id="17"/>
      <w:r>
        <w:t>12) обеспечение открытости и доступности информации о системе образования, в том числе посредством размещения информации на своем официальном сайте в информационно-телекоммуникационной сети "Интернет" (далее - сеть "Интернет");</w:t>
      </w:r>
    </w:p>
    <w:p w:rsidR="00D85E50" w:rsidRDefault="00D85E50">
      <w:bookmarkStart w:id="19" w:name="sub_5113"/>
      <w:bookmarkEnd w:id="18"/>
      <w:r>
        <w:t>13) обеспечение осуществления мониторинга в системе образования на уровне Чеченской Республики;</w:t>
      </w:r>
    </w:p>
    <w:p w:rsidR="00D85E50" w:rsidRDefault="00D85E50">
      <w:bookmarkStart w:id="20" w:name="sub_5114"/>
      <w:bookmarkEnd w:id="19"/>
      <w:r>
        <w:t xml:space="preserve">14) организация предоставления психолого-педагогической, медицинской и социальной помощи обучающимся, испытывающим трудности в освоении основных </w:t>
      </w:r>
      <w:r>
        <w:lastRenderedPageBreak/>
        <w:t>общеобразовательных программ, своем развитии и социальной адаптации;</w:t>
      </w:r>
    </w:p>
    <w:p w:rsidR="00D85E50" w:rsidRDefault="00D85E50">
      <w:bookmarkStart w:id="21" w:name="sub_5115"/>
      <w:bookmarkEnd w:id="20"/>
      <w:r>
        <w:t>15) определение компетенции органа исполнительной власти Чеченской Республики, осуществляющего государственное управление в сфере общего, профессионального и дополнительного образования, и иных органов исполнительной власти Чеченской Республики, наделенных государственными полномочиями в сфере образования;</w:t>
      </w:r>
    </w:p>
    <w:p w:rsidR="00D85E50" w:rsidRDefault="00D85E50">
      <w:bookmarkStart w:id="22" w:name="sub_5116"/>
      <w:bookmarkEnd w:id="21"/>
      <w:r>
        <w:t>16) установление нормативов финансирования расходов на оплату труда работников муниципальных образовательных организаций,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определения необходимого для реализации основных общеобразовательных программ размера субвенций местным бюджетам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организациях;</w:t>
      </w:r>
    </w:p>
    <w:p w:rsidR="00D85E50" w:rsidRDefault="00D85E50">
      <w:bookmarkStart w:id="23" w:name="sub_5117"/>
      <w:bookmarkEnd w:id="22"/>
      <w:r>
        <w:t>17) утверждение основных требований к одежде обучающихся в образовательных организациях;</w:t>
      </w:r>
    </w:p>
    <w:p w:rsidR="00D85E50" w:rsidRDefault="00D85E50">
      <w:bookmarkStart w:id="24" w:name="sub_5118"/>
      <w:bookmarkEnd w:id="23"/>
      <w:r>
        <w:t xml:space="preserve">18) организация осуществления полномочий Российской Федерации в сфере образования, переданных органам государственной власти Чеченской Республики в соответствии со </w:t>
      </w:r>
      <w:hyperlink r:id="rId9" w:history="1">
        <w:r>
          <w:rPr>
            <w:rStyle w:val="a4"/>
            <w:rFonts w:cs="Arial"/>
          </w:rPr>
          <w:t>статьей 7</w:t>
        </w:r>
      </w:hyperlink>
      <w:r>
        <w:t xml:space="preserve"> Федерального закона "Об образовании в Российской Федерации";</w:t>
      </w:r>
    </w:p>
    <w:p w:rsidR="00D85E50" w:rsidRDefault="00D85E50">
      <w:bookmarkStart w:id="25" w:name="sub_5119"/>
      <w:bookmarkEnd w:id="24"/>
      <w:r>
        <w:t xml:space="preserve">19) осуществление иных установленных </w:t>
      </w:r>
      <w:hyperlink r:id="rId1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образовании в Российской Федерации" полномочий в сфере образования.</w:t>
      </w:r>
    </w:p>
    <w:p w:rsidR="00D85E50" w:rsidRDefault="00D85E50">
      <w:bookmarkStart w:id="26" w:name="sub_52"/>
      <w:bookmarkEnd w:id="25"/>
      <w:r>
        <w:t>2. Правительство Чеченской Республики вправе передать осуществление части полномочий в сфере образования органам исполнительной власти Чеченской Республики.</w:t>
      </w:r>
    </w:p>
    <w:p w:rsidR="00D85E50" w:rsidRDefault="00D85E50">
      <w:bookmarkStart w:id="27" w:name="sub_53"/>
      <w:bookmarkEnd w:id="26"/>
      <w:r>
        <w:t xml:space="preserve">3. Правительство Чеченской Республики издает нормативные правовые акты в сфере образования в случаях, когда </w:t>
      </w:r>
      <w:hyperlink r:id="rId11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образовании в Российской Федерации", другими федеральными законами и иными нормативными правовыми актами Российской Федерации предусмотрены реализация соответствующих полномочий в соответствии с законодательством субъекта Российской Федерации или издание нормативных правовых актов субъекта Российской Федерации в сфере образования, если иное не установлено Федеральным законом "Об образовании в Российской Федерации", настоящим Законом, другими законами Чеченской Республики.</w:t>
      </w:r>
    </w:p>
    <w:bookmarkEnd w:id="27"/>
    <w:p w:rsidR="00D85E50" w:rsidRDefault="00D85E50"/>
    <w:p w:rsidR="00D85E50" w:rsidRDefault="00D85E50">
      <w:pPr>
        <w:pStyle w:val="af2"/>
      </w:pPr>
      <w:bookmarkStart w:id="28" w:name="sub_6"/>
      <w:r>
        <w:rPr>
          <w:rStyle w:val="a3"/>
          <w:bCs/>
        </w:rPr>
        <w:t>Статья 6.</w:t>
      </w:r>
      <w:r>
        <w:t> Полномочия органов исполнительной власти Чеченской Республики, осуществляющих государственное управление в сфере образования</w:t>
      </w:r>
    </w:p>
    <w:p w:rsidR="00D85E50" w:rsidRDefault="00D85E50">
      <w:bookmarkStart w:id="29" w:name="sub_61"/>
      <w:bookmarkEnd w:id="28"/>
      <w:r>
        <w:t>1. К полномочиям органа исполнительной власти Чеченской Республики, осуществляющего государственное управление в сфере общего, профессионального и дополнительного образования, относятся:</w:t>
      </w:r>
    </w:p>
    <w:p w:rsidR="00D85E50" w:rsidRDefault="00D85E50">
      <w:bookmarkStart w:id="30" w:name="sub_611"/>
      <w:bookmarkEnd w:id="29"/>
      <w:r>
        <w:t xml:space="preserve">1) осуществление полномочий Российской Федерации в сфере образования, переданных органам государственной власти Чеченской Республики в соответствии со </w:t>
      </w:r>
      <w:hyperlink r:id="rId12" w:history="1">
        <w:r>
          <w:rPr>
            <w:rStyle w:val="a4"/>
            <w:rFonts w:cs="Arial"/>
          </w:rPr>
          <w:t>статьей 7</w:t>
        </w:r>
      </w:hyperlink>
      <w:r>
        <w:t xml:space="preserve"> Федерального закона "Об образовании в Российской Федерации";</w:t>
      </w:r>
    </w:p>
    <w:p w:rsidR="00D85E50" w:rsidRDefault="00D85E50">
      <w:bookmarkStart w:id="31" w:name="sub_612"/>
      <w:bookmarkEnd w:id="30"/>
      <w:r>
        <w:t>2) разработка и реализация республиканских программ развития образования Чеченской Республики с учетом социально-экономических, экологических, этнокультурных, демографических и других особенностей Чеченской Республики;</w:t>
      </w:r>
    </w:p>
    <w:p w:rsidR="00D85E50" w:rsidRDefault="00D85E50">
      <w:bookmarkStart w:id="32" w:name="sub_613"/>
      <w:bookmarkEnd w:id="31"/>
      <w:r>
        <w:t xml:space="preserve">3) участие в экспертизе примерных основных общеобразовательных программ с </w:t>
      </w:r>
      <w:r>
        <w:lastRenderedPageBreak/>
        <w:t>учетом их уровня и направленности в части учета региональных, национальных и этнокультурных особенностей;</w:t>
      </w:r>
    </w:p>
    <w:p w:rsidR="00D85E50" w:rsidRDefault="00D85E50">
      <w:bookmarkStart w:id="33" w:name="sub_614"/>
      <w:bookmarkEnd w:id="32"/>
      <w:r>
        <w:t>4) установление нормативных затрат на оказание государственных услуг в государственных образовательных организациях;</w:t>
      </w:r>
    </w:p>
    <w:p w:rsidR="00D85E50" w:rsidRDefault="00D85E50">
      <w:bookmarkStart w:id="34" w:name="sub_615"/>
      <w:bookmarkEnd w:id="33"/>
      <w:r>
        <w:t>5) осуществление мониторинга в системе образования Чеченской Республики на республиканском уровне, ежегодное опубликование результатов данного мониторинга в виде итоговых (годовых) отчетов и размещение их на официальном сайте указанного органа исполнительной власти в сети "Интернет";</w:t>
      </w:r>
    </w:p>
    <w:p w:rsidR="00D85E50" w:rsidRDefault="00D85E50">
      <w:bookmarkStart w:id="35" w:name="sub_616"/>
      <w:bookmarkEnd w:id="34"/>
      <w:r>
        <w:t>6) осуществление функций и полномочий учредителя образовательных организаций Чеченской Республики;</w:t>
      </w:r>
    </w:p>
    <w:p w:rsidR="00D85E50" w:rsidRDefault="00D85E50">
      <w:bookmarkStart w:id="36" w:name="sub_617"/>
      <w:bookmarkEnd w:id="35"/>
      <w:r>
        <w:t>7) создание учебно-методических объединений и утверждение положений о них;</w:t>
      </w:r>
    </w:p>
    <w:p w:rsidR="00D85E50" w:rsidRDefault="00D85E50">
      <w:bookmarkStart w:id="37" w:name="sub_618"/>
      <w:bookmarkEnd w:id="36"/>
      <w:r>
        <w:t>8) формирование аттестационной комиссии Чеченской Республики для проведения аттестации педагогических работников организаций, осуществляющих образовательную деятельность и находящихся в ведении Чеченской Республики, педагогических работников муниципальных и частных организаций, осуществляющих образовательную деятельность;</w:t>
      </w:r>
    </w:p>
    <w:p w:rsidR="00D85E50" w:rsidRDefault="00D85E50">
      <w:bookmarkStart w:id="38" w:name="sub_619"/>
      <w:bookmarkEnd w:id="37"/>
      <w:r>
        <w:t xml:space="preserve">9) осуществление иных полномочий в сфере образования, предусмотренных действующим </w:t>
      </w:r>
      <w:hyperlink r:id="rId13" w:history="1">
        <w:r>
          <w:rPr>
            <w:rStyle w:val="a4"/>
            <w:rFonts w:cs="Arial"/>
          </w:rPr>
          <w:t>законодательством</w:t>
        </w:r>
      </w:hyperlink>
      <w:r>
        <w:t>.</w:t>
      </w:r>
    </w:p>
    <w:p w:rsidR="00D85E50" w:rsidRDefault="00D85E50">
      <w:bookmarkStart w:id="39" w:name="sub_62"/>
      <w:bookmarkEnd w:id="38"/>
      <w:r>
        <w:t>2. К полномочиям органа исполнительной власти Чеченской Республики, осуществляющего государственное управление в сфере дошкольного образования, относятся:</w:t>
      </w:r>
    </w:p>
    <w:p w:rsidR="00D85E50" w:rsidRDefault="00D85E50">
      <w:bookmarkStart w:id="40" w:name="sub_621"/>
      <w:bookmarkEnd w:id="39"/>
      <w:r>
        <w:t>1) участие в разработке и реализации программ развития образования в части дошкольного образования;</w:t>
      </w:r>
    </w:p>
    <w:p w:rsidR="00D85E50" w:rsidRDefault="00D85E50">
      <w:bookmarkStart w:id="41" w:name="sub_622"/>
      <w:bookmarkEnd w:id="40"/>
      <w:r>
        <w:t>2) осуществление мониторинга в системе дошкольного образования Чеченской Республики на республиканском уровне, ежегодное опубликование результатов данного мониторинга в виде итоговых (годовых) отчетов и размещение их на официальном сайте указанного органа исполнительной власти в сети "Интернет";</w:t>
      </w:r>
    </w:p>
    <w:p w:rsidR="00D85E50" w:rsidRDefault="00D85E50">
      <w:bookmarkStart w:id="42" w:name="sub_623"/>
      <w:bookmarkEnd w:id="41"/>
      <w:r>
        <w:t xml:space="preserve">3) осуществление иных полномочий в сфере образования, предусмотренных действующим </w:t>
      </w:r>
      <w:hyperlink r:id="rId14" w:history="1">
        <w:r>
          <w:rPr>
            <w:rStyle w:val="a4"/>
            <w:rFonts w:cs="Arial"/>
          </w:rPr>
          <w:t>законодательством</w:t>
        </w:r>
      </w:hyperlink>
      <w:r>
        <w:t>.</w:t>
      </w:r>
    </w:p>
    <w:p w:rsidR="00D85E50" w:rsidRDefault="00D85E50">
      <w:bookmarkStart w:id="43" w:name="sub_63"/>
      <w:bookmarkEnd w:id="42"/>
      <w:r>
        <w:t>3. Иные органы исполнительной власти Чеченской Республики, имеющие в своем ведении государственные образовательные организации, осуществляют права и обязанности учредителей данных организаций, а также иные полномочия в пределах их компетенции, установленной действующим законодательством.</w:t>
      </w:r>
    </w:p>
    <w:bookmarkEnd w:id="43"/>
    <w:p w:rsidR="00D85E50" w:rsidRDefault="00D85E50"/>
    <w:p w:rsidR="00D85E50" w:rsidRDefault="00D85E50">
      <w:pPr>
        <w:pStyle w:val="af2"/>
      </w:pPr>
      <w:bookmarkStart w:id="44" w:name="sub_7"/>
      <w:r>
        <w:rPr>
          <w:rStyle w:val="a3"/>
          <w:bCs/>
        </w:rPr>
        <w:t>Статья 7.</w:t>
      </w:r>
      <w:r>
        <w:t> Полномочия органов местного самоуправления муниципальных районов и городских округов в сфере образования</w:t>
      </w:r>
    </w:p>
    <w:bookmarkEnd w:id="44"/>
    <w:p w:rsidR="00D85E50" w:rsidRDefault="00D85E50">
      <w:r>
        <w:t xml:space="preserve">Полномочия органов местного самоуправления муниципальных районов и городских округов по решению вопросов местного значения в сфере образования осуществляются в соответствии с </w:t>
      </w:r>
      <w:hyperlink r:id="rId1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D85E50" w:rsidRDefault="00D85E50"/>
    <w:p w:rsidR="00D85E50" w:rsidRDefault="00D85E50">
      <w:pPr>
        <w:pStyle w:val="af2"/>
      </w:pPr>
      <w:bookmarkStart w:id="45" w:name="sub_8"/>
      <w:r>
        <w:rPr>
          <w:rStyle w:val="a3"/>
          <w:bCs/>
        </w:rPr>
        <w:t>Статья 8.</w:t>
      </w:r>
      <w:r>
        <w:t> Государственная программа развития образования в Чеченской Республике</w:t>
      </w:r>
    </w:p>
    <w:p w:rsidR="00D85E50" w:rsidRDefault="00D85E50">
      <w:bookmarkStart w:id="46" w:name="sub_81"/>
      <w:bookmarkEnd w:id="45"/>
      <w:r>
        <w:t>1. С целью развития образования в Чеченской Республике, обеспечения прав и гарантий получения качественного образования в Чеченской Республике разрабатывается и реализуется государственная программа развития образования.</w:t>
      </w:r>
    </w:p>
    <w:p w:rsidR="00D85E50" w:rsidRDefault="00D85E50">
      <w:bookmarkStart w:id="47" w:name="sub_82"/>
      <w:bookmarkEnd w:id="46"/>
      <w:r>
        <w:t>2. Государственная программа развития образования, разрабатываемая на среднесрочный либо долгосрочный период, определяет меры по развитию системы образования Чеченской Республики и реализуется на принципах межведомственного взаимодействия, а также государственно-частного партнерства.</w:t>
      </w:r>
    </w:p>
    <w:bookmarkEnd w:id="47"/>
    <w:p w:rsidR="00D85E50" w:rsidRDefault="00D85E50"/>
    <w:p w:rsidR="00D85E50" w:rsidRDefault="00D85E50">
      <w:pPr>
        <w:pStyle w:val="af2"/>
      </w:pPr>
      <w:bookmarkStart w:id="48" w:name="sub_9"/>
      <w:r>
        <w:rPr>
          <w:rStyle w:val="a3"/>
          <w:bCs/>
        </w:rPr>
        <w:t>Статья 9.</w:t>
      </w:r>
      <w:r>
        <w:t> Основы системы образования в Чеченской Республике</w:t>
      </w:r>
    </w:p>
    <w:p w:rsidR="00D85E50" w:rsidRDefault="00D85E50">
      <w:bookmarkStart w:id="49" w:name="sub_91"/>
      <w:bookmarkEnd w:id="48"/>
      <w:r>
        <w:t>1. Система образования Чеченской Республики является частью системы образования Российской Федерации и в своей основе представляет собой совокупность взаимодействующих преемственных образовательных программ различного уровня и направленности, федеральных государственных образовательных стандартов и федеральных государственных требований, сети реализующих их образовательных и научных организаций, органов, осуществляющих управление в сфере образования, и подведомственных им организаций, объединений юридических лиц и иных субъектов системы образования.</w:t>
      </w:r>
    </w:p>
    <w:p w:rsidR="00D85E50" w:rsidRDefault="00D85E50">
      <w:bookmarkStart w:id="50" w:name="sub_92"/>
      <w:bookmarkEnd w:id="49"/>
      <w:r>
        <w:t xml:space="preserve">2. В целях обеспечения единства федерального, республиканского и муниципального образовательного пространства развитие системы образования в Чеченской Республике основывается на принципах государственной политики и правового регулирования отношений в сфере образования, определенных </w:t>
      </w:r>
      <w:hyperlink r:id="rId16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образовании в Российской Федерации", и направлено на защиту и развитие этнокультурных особенностей и традиций народов, проживающих на территории Чеченской Республики.</w:t>
      </w:r>
    </w:p>
    <w:bookmarkEnd w:id="50"/>
    <w:p w:rsidR="00D85E50" w:rsidRDefault="00D85E50"/>
    <w:p w:rsidR="00D85E50" w:rsidRDefault="00D85E50">
      <w:pPr>
        <w:pStyle w:val="af2"/>
      </w:pPr>
      <w:bookmarkStart w:id="51" w:name="sub_10"/>
      <w:r>
        <w:rPr>
          <w:rStyle w:val="a3"/>
          <w:bCs/>
        </w:rPr>
        <w:t>Статья 10.</w:t>
      </w:r>
      <w:r>
        <w:t> Язык образования</w:t>
      </w:r>
    </w:p>
    <w:p w:rsidR="00D85E50" w:rsidRDefault="00D85E50">
      <w:bookmarkStart w:id="52" w:name="sub_101"/>
      <w:bookmarkEnd w:id="51"/>
      <w:r>
        <w:t xml:space="preserve">1. Граждане в Чеченской Республике имеют право на получение дошкольного, начального общего, основного общего образования на государственных языках Чеченской Республики,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</w:t>
      </w:r>
      <w:hyperlink r:id="rId17" w:history="1">
        <w:r>
          <w:rPr>
            <w:rStyle w:val="a4"/>
            <w:rFonts w:cs="Arial"/>
          </w:rPr>
          <w:t>законодательством</w:t>
        </w:r>
      </w:hyperlink>
      <w:r>
        <w:t xml:space="preserve">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</w:t>
      </w:r>
    </w:p>
    <w:p w:rsidR="00D85E50" w:rsidRDefault="00D85E50">
      <w:bookmarkStart w:id="53" w:name="sub_102"/>
      <w:bookmarkEnd w:id="52"/>
      <w:r>
        <w:t>2. В государственных и муниципальных образовательных организациях, расположенных на территории Чеченской Республики, преподается и изучается чеченский язык.</w:t>
      </w:r>
    </w:p>
    <w:p w:rsidR="00D85E50" w:rsidRDefault="00D85E50">
      <w:bookmarkStart w:id="54" w:name="sub_103"/>
      <w:bookmarkEnd w:id="53"/>
      <w:r>
        <w:t>3. Чеченский и русский языки как государственные языки Чеченской Республики изучаются в равных объемах в рамках федеральных государственных образовательных стандартов соответствующего уровня общего образования. Преподавание и изучение чеченского языка осуществляется в соответствии с имеющими государственную аккредитацию образовательными программами, разработанными с учетом различного уровня подготовки обучающихся.</w:t>
      </w:r>
    </w:p>
    <w:bookmarkEnd w:id="54"/>
    <w:p w:rsidR="00D85E50" w:rsidRDefault="00D85E50"/>
    <w:p w:rsidR="00D85E50" w:rsidRDefault="00D85E50">
      <w:pPr>
        <w:pStyle w:val="af2"/>
      </w:pPr>
      <w:bookmarkStart w:id="55" w:name="sub_11"/>
      <w:r>
        <w:rPr>
          <w:rStyle w:val="a3"/>
          <w:bCs/>
        </w:rPr>
        <w:t>Статья 11.</w:t>
      </w:r>
      <w:r>
        <w:t> Инновационная деятельность в сфере образования</w:t>
      </w:r>
    </w:p>
    <w:p w:rsidR="00D85E50" w:rsidRDefault="00D85E50">
      <w:bookmarkStart w:id="56" w:name="sub_111"/>
      <w:bookmarkEnd w:id="55"/>
      <w:r>
        <w:t>1. Инновационная деятельность осуществляется в Чеченской Республике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bookmarkEnd w:id="56"/>
    <w:p w:rsidR="00D85E50" w:rsidRDefault="00D85E50">
      <w:r>
        <w:t xml:space="preserve"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 Чеченской Республики, организации, указанные в </w:t>
      </w:r>
      <w:hyperlink w:anchor="sub_111" w:history="1">
        <w:r>
          <w:rPr>
            <w:rStyle w:val="a4"/>
            <w:rFonts w:cs="Arial"/>
          </w:rPr>
          <w:t>абзаце первом</w:t>
        </w:r>
      </w:hyperlink>
      <w:r>
        <w:t xml:space="preserve"> настоящей части, реализующие указанные инновационные проекты и программы, признаются республиканскими инновационными площадками и составляют инновационную инфраструктуру в системе образования Чеченской Республики.</w:t>
      </w:r>
    </w:p>
    <w:p w:rsidR="00D85E50" w:rsidRDefault="00D85E50">
      <w:bookmarkStart w:id="57" w:name="sub_112"/>
      <w:r>
        <w:t xml:space="preserve">2. Порядок признания организаций, указанных в </w:t>
      </w:r>
      <w:hyperlink w:anchor="sub_11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республиканскими инновационными площадками, а также перечень республиканских </w:t>
      </w:r>
      <w:r>
        <w:lastRenderedPageBreak/>
        <w:t>инновационных площадок утверждаются Правительством Чеченской Республики.</w:t>
      </w:r>
    </w:p>
    <w:p w:rsidR="00D85E50" w:rsidRDefault="00D85E50">
      <w:bookmarkStart w:id="58" w:name="sub_113"/>
      <w:bookmarkEnd w:id="57"/>
      <w:r>
        <w:t>3. Органы исполнительной власти Чеченской Республики,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bookmarkEnd w:id="58"/>
    <w:p w:rsidR="00D85E50" w:rsidRDefault="00D85E50"/>
    <w:p w:rsidR="00D85E50" w:rsidRDefault="00D85E50">
      <w:pPr>
        <w:pStyle w:val="af2"/>
      </w:pPr>
      <w:bookmarkStart w:id="59" w:name="sub_12"/>
      <w:r>
        <w:rPr>
          <w:rStyle w:val="a3"/>
          <w:bCs/>
        </w:rPr>
        <w:t>Статья 12.</w:t>
      </w:r>
      <w:r>
        <w:t> Особенности финансового обеспечения оказания государственных и муниципальных услуг в сфере образования в Чеченской Республике</w:t>
      </w:r>
    </w:p>
    <w:p w:rsidR="00D85E50" w:rsidRDefault="00D85E50">
      <w:bookmarkStart w:id="60" w:name="sub_121"/>
      <w:bookmarkEnd w:id="59"/>
      <w:r>
        <w:t xml:space="preserve">1. Основой обеспечения государственных гарантий получения гражданами Российской Федерации, проживающими на территории Чеченской Республики, качественного образования является финансовое обеспечение оказания государственных и муниципальных услуг в сфере образования за счет средств бюджета Чеченской Республики и местных бюджетов на основе нормативов, определяемых Правительством Чеченской Республики в соответствии с </w:t>
      </w:r>
      <w:hyperlink w:anchor="sub_513" w:history="1">
        <w:r>
          <w:rPr>
            <w:rStyle w:val="a4"/>
            <w:rFonts w:cs="Arial"/>
          </w:rPr>
          <w:t>пунктом 3 части 1 статьи 5</w:t>
        </w:r>
      </w:hyperlink>
      <w:r>
        <w:t xml:space="preserve"> настоящего Закона, и нормативных затрат на оказание государственных или муниципальных услуг в сфере образования в расчете на одного обучающегося.</w:t>
      </w:r>
    </w:p>
    <w:p w:rsidR="00D85E50" w:rsidRDefault="00D85E50">
      <w:bookmarkStart w:id="61" w:name="sub_122"/>
      <w:bookmarkEnd w:id="60"/>
      <w:r>
        <w:t>2.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предусматривать, в том числе, затраты на осуществление образовательной деятельности, не зависящие от количества обучающихся.</w:t>
      </w:r>
    </w:p>
    <w:bookmarkEnd w:id="61"/>
    <w:p w:rsidR="00D85E50" w:rsidRDefault="00D85E50">
      <w:r>
        <w:t>Малокомплектной дошкольной образовательной организацией является муниципальная образовательная организация, расположенная в сельском населенном пункте и удаленная от иных образовательных организаций, реализующих основные общеобразовательные программы дошкольного образования, на более чем 15 километров, численность обучающихся в которой составляет менее 40 человек.</w:t>
      </w:r>
    </w:p>
    <w:p w:rsidR="00D85E50" w:rsidRDefault="00D85E50">
      <w:r>
        <w:t>Малокомплектной общеобразовательной организацией является муниципальная общеобразовательная организация, расположенная в сельском населенном пункте и реализующая основные общеобразовательные программы начального общего, основного общего, среднего общего образования, удаленная от других образовательных организаций, реализующих основные общеобразовательные программы соответствующего уровня, сверх норм пешеходной и транспортной доступности, предусмотренных государственными санитарно-эпидемиологическими правилами и нормативами, имеющая следующую численность обучающихся:</w:t>
      </w:r>
    </w:p>
    <w:p w:rsidR="00D85E50" w:rsidRDefault="00D85E50">
      <w:r>
        <w:t>для образовательных организаций, реализующих только основные общеобразовательные программы начального общего образования, - менее 50 обучающихся;</w:t>
      </w:r>
    </w:p>
    <w:p w:rsidR="00D85E50" w:rsidRDefault="00D85E50">
      <w:r>
        <w:t>для образовательных организаций, реализующих только основные общеобразовательные программы начального общего и основного общего образования, - менее 75 обучающихся;</w:t>
      </w:r>
    </w:p>
    <w:p w:rsidR="00D85E50" w:rsidRDefault="00D85E50">
      <w:r>
        <w:t>для образовательных организаций, реализующих основные общеобразовательные программы начального общего, основного общего, среднего общего образования, - менее 100 обучающихся.</w:t>
      </w:r>
    </w:p>
    <w:p w:rsidR="00D85E50" w:rsidRDefault="00D85E50"/>
    <w:p w:rsidR="00D85E50" w:rsidRDefault="00D85E50">
      <w:pPr>
        <w:pStyle w:val="af2"/>
      </w:pPr>
      <w:bookmarkStart w:id="62" w:name="sub_13"/>
      <w:r>
        <w:rPr>
          <w:rStyle w:val="a3"/>
          <w:bCs/>
        </w:rPr>
        <w:t>Статья 13.</w:t>
      </w:r>
      <w:r>
        <w:t> Обеспечение обучающихся учебниками и учебными пособиями</w:t>
      </w:r>
    </w:p>
    <w:p w:rsidR="00D85E50" w:rsidRDefault="00D85E50">
      <w:bookmarkStart w:id="63" w:name="sub_131"/>
      <w:bookmarkEnd w:id="62"/>
      <w:r>
        <w:t xml:space="preserve">1. Обучающимся, осваивающим основные образовательные программы за счет средств бюджетных ассигнований бюджета Чеченской Республики и местных бюджетов в пределах федеральных государственных образовательных стандартов, организациями, осуществляющими образовательную деятельность, бесплатно </w:t>
      </w:r>
      <w:r>
        <w:lastRenderedPageBreak/>
        <w:t>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D85E50" w:rsidRDefault="00D85E50">
      <w:bookmarkStart w:id="64" w:name="sub_132"/>
      <w:bookmarkEnd w:id="63"/>
      <w:r>
        <w:t>2. 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организует обеспечение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D85E50" w:rsidRDefault="00D85E50">
      <w:bookmarkStart w:id="65" w:name="sub_133"/>
      <w:bookmarkEnd w:id="64"/>
      <w:r>
        <w:t>3. 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участвует в проведении экспертизы учебников для включения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 целью обеспечения учета этнокультурных особенностей Чеченской Республики, реализации прав граждан на получение образования на родном языке и изучение родного языка и литературы народов России на родном языке народов Чеченской Республики.</w:t>
      </w:r>
    </w:p>
    <w:p w:rsidR="00D85E50" w:rsidRDefault="00D85E50">
      <w:bookmarkStart w:id="66" w:name="sub_134"/>
      <w:bookmarkEnd w:id="65"/>
      <w:r>
        <w:t>4. 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участвует в проведении отбора организаций, осуществляющих выпуск учебных пособий по родному языку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bookmarkEnd w:id="66"/>
    <w:p w:rsidR="00D85E50" w:rsidRDefault="00D85E50"/>
    <w:p w:rsidR="00D85E50" w:rsidRDefault="00D85E50">
      <w:pPr>
        <w:pStyle w:val="af2"/>
      </w:pPr>
      <w:bookmarkStart w:id="67" w:name="sub_14"/>
      <w:r>
        <w:rPr>
          <w:rStyle w:val="a3"/>
          <w:bCs/>
        </w:rPr>
        <w:t>Статья 14.</w:t>
      </w:r>
      <w:r>
        <w:t> Обеспечение питанием и вещевым имуществом</w:t>
      </w:r>
    </w:p>
    <w:p w:rsidR="00D85E50" w:rsidRDefault="00D85E50">
      <w:bookmarkStart w:id="68" w:name="sub_141"/>
      <w:bookmarkEnd w:id="67"/>
      <w:r>
        <w:t>1. Право на бесплатное питание в государственных образовательных организациях Чеченской Республики имеют:</w:t>
      </w:r>
    </w:p>
    <w:p w:rsidR="00D85E50" w:rsidRDefault="00D85E50">
      <w:bookmarkStart w:id="69" w:name="sub_1411"/>
      <w:bookmarkEnd w:id="68"/>
      <w:r>
        <w:t>1) обучающиеся с ограниченными возможностями здоровья, осваивающие программы общего образования;</w:t>
      </w:r>
    </w:p>
    <w:p w:rsidR="00D85E50" w:rsidRDefault="00D85E50">
      <w:bookmarkStart w:id="70" w:name="sub_1412"/>
      <w:bookmarkEnd w:id="69"/>
      <w:r>
        <w:t>2) дети-сироты и дети, оставшиеся без попечения родителей;</w:t>
      </w:r>
    </w:p>
    <w:p w:rsidR="00D85E50" w:rsidRDefault="00D85E50">
      <w:bookmarkStart w:id="71" w:name="sub_1413"/>
      <w:bookmarkEnd w:id="70"/>
      <w:r>
        <w:t>3) обучающиеся, осваивающие образовательные программы начального общего, основного общего и среднего общего образования с одновременным проживанием в государственных образовательных организациях Чеченской Республики;</w:t>
      </w:r>
    </w:p>
    <w:p w:rsidR="00D85E50" w:rsidRDefault="00D85E50">
      <w:bookmarkStart w:id="72" w:name="sub_1414"/>
      <w:bookmarkEnd w:id="71"/>
      <w:r>
        <w:t>4) обучающиеся, осваивающие подготовку квалифицированных рабочих или служащих;</w:t>
      </w:r>
    </w:p>
    <w:p w:rsidR="00D85E50" w:rsidRDefault="00D85E50">
      <w:bookmarkStart w:id="73" w:name="sub_1415"/>
      <w:bookmarkEnd w:id="72"/>
      <w:r>
        <w:t>5) обучающиеся, находящиеся в трудной жизненной ситуации на основании заявления несовершеннолетнего, его родителей (законных представителей) либо по ходатайству комиссии по делам несовершеннолетних и защите их прав.</w:t>
      </w:r>
    </w:p>
    <w:bookmarkEnd w:id="73"/>
    <w:p w:rsidR="00D85E50" w:rsidRDefault="00D85E50">
      <w:r>
        <w:t>Порядок отнесения обучающихся государственных образовательных организаций Чеченской Республики к категории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и ходатайств о предоставлении бесплатного питания устанавливаются Правительством Чеченской Республики.</w:t>
      </w:r>
    </w:p>
    <w:p w:rsidR="00D85E50" w:rsidRDefault="00D85E50">
      <w:bookmarkStart w:id="74" w:name="sub_142"/>
      <w:r>
        <w:t xml:space="preserve">2. Обеспечение питанием обучающихся в государственных образовательных организациях Чеченской Республики осуществляется за счет бюджетных ассигнований бюджета Чеченской Республики в порядке и по нормативам, установленным </w:t>
      </w:r>
      <w:r>
        <w:lastRenderedPageBreak/>
        <w:t>Правительством Чеченской Республики.</w:t>
      </w:r>
    </w:p>
    <w:bookmarkEnd w:id="74"/>
    <w:p w:rsidR="00D85E50" w:rsidRDefault="00D85E50">
      <w:r>
        <w:t>Обеспечение питанием обучающихся в муниципальных образовательных организациях Чеченской Республики осуществляется за счет бюджетных ассигнований местных бюджетов в случаях и в порядке, установленными органами местного самоуправления.</w:t>
      </w:r>
    </w:p>
    <w:p w:rsidR="00D85E50" w:rsidRDefault="00D85E50">
      <w:bookmarkStart w:id="75" w:name="sub_143"/>
      <w:r>
        <w:t>3. Обучающиеся из числа детей-сирот и детей, оставшихся без попечения родителей, обучающиеся с ограниченными возможностями здоровья, проживающие в организациях, осуществляющих образовательную деятельность, обеспечиваются питанием, одеждой, обувью, мягким и жестким инвентарем в порядке, установленном Правительством Чеченской Республики.</w:t>
      </w:r>
    </w:p>
    <w:p w:rsidR="00D85E50" w:rsidRDefault="00D85E50">
      <w:bookmarkStart w:id="76" w:name="sub_144"/>
      <w:bookmarkEnd w:id="75"/>
      <w:r>
        <w:t>4. Обучающиеся в государственных образовательных организациях Чеченской Республики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вещевым имуществом (обмундированием), в том числе форменной одеждой, за счет бюджетных ассигнований бюджета Чеченской Республики в порядке, установленном Правительством Чеченской Республики.</w:t>
      </w:r>
    </w:p>
    <w:bookmarkEnd w:id="76"/>
    <w:p w:rsidR="00D85E50" w:rsidRDefault="00D85E50"/>
    <w:p w:rsidR="00D85E50" w:rsidRDefault="00D85E50">
      <w:pPr>
        <w:pStyle w:val="af2"/>
      </w:pPr>
      <w:bookmarkStart w:id="77" w:name="sub_15"/>
      <w:r>
        <w:rPr>
          <w:rStyle w:val="a3"/>
          <w:bCs/>
        </w:rPr>
        <w:t>Статья 15.</w:t>
      </w:r>
      <w:r>
        <w:t> Транспортное обеспечение</w:t>
      </w:r>
    </w:p>
    <w:bookmarkEnd w:id="77"/>
    <w:p w:rsidR="00D85E50" w:rsidRDefault="00D85E50">
      <w: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D85E50" w:rsidRDefault="00D85E50"/>
    <w:p w:rsidR="00D85E50" w:rsidRDefault="00D85E50">
      <w:pPr>
        <w:pStyle w:val="af2"/>
      </w:pPr>
      <w:bookmarkStart w:id="78" w:name="sub_16"/>
      <w:r>
        <w:rPr>
          <w:rStyle w:val="a3"/>
          <w:bCs/>
        </w:rPr>
        <w:t>Статья 16.</w:t>
      </w:r>
      <w:r>
        <w:t> Стипендиальное обеспечение</w:t>
      </w:r>
    </w:p>
    <w:p w:rsidR="00D85E50" w:rsidRDefault="00D85E50">
      <w:bookmarkStart w:id="79" w:name="sub_161"/>
      <w:bookmarkEnd w:id="78"/>
      <w:r>
        <w:t xml:space="preserve">1. Обучающимся в государственных профессиональных образовательных организациях Чеченской Республики и государственных образовательных организациях высшего образования предоставляются стипендии в соответствии с </w:t>
      </w:r>
      <w:hyperlink r:id="rId1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D85E50" w:rsidRDefault="00D85E50">
      <w:bookmarkStart w:id="80" w:name="sub_162"/>
      <w:bookmarkEnd w:id="79"/>
      <w:r w:rsidRPr="00942E9D">
        <w:rPr>
          <w:highlight w:val="yellow"/>
        </w:rPr>
        <w:t>2.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Чеченской Республики, устанавливается Правительством Чеченской Республики.</w:t>
      </w:r>
    </w:p>
    <w:p w:rsidR="00D85E50" w:rsidRDefault="00D85E50">
      <w:bookmarkStart w:id="81" w:name="sub_163"/>
      <w:bookmarkEnd w:id="80"/>
      <w:r>
        <w:t>3. Нормативы для формирования стипендиального фонда за счет бюджетных ассигнований бюджета Чеченской Республики устанавливаются Правительством Чеченской Республики.</w:t>
      </w:r>
    </w:p>
    <w:p w:rsidR="00D85E50" w:rsidRDefault="00D85E50">
      <w:bookmarkStart w:id="82" w:name="sub_164"/>
      <w:bookmarkEnd w:id="81"/>
      <w:r>
        <w:t>4. В Чеченской Республике за счет бюджетных ассигнований бюджета Чеченской Республики могут учреждаться именные стипендии, порядок назначения которых определяется нормативным правовым актом Чеченской Республики.</w:t>
      </w:r>
    </w:p>
    <w:bookmarkEnd w:id="82"/>
    <w:p w:rsidR="00D85E50" w:rsidRDefault="00D85E50"/>
    <w:p w:rsidR="00D85E50" w:rsidRDefault="00D85E50">
      <w:pPr>
        <w:pStyle w:val="af2"/>
      </w:pPr>
      <w:bookmarkStart w:id="83" w:name="sub_17"/>
      <w:r>
        <w:rPr>
          <w:rStyle w:val="a3"/>
          <w:bCs/>
        </w:rPr>
        <w:t>Статья 17.</w:t>
      </w:r>
      <w:r>
        <w:t> Организация обучения на дому и в медицинских организациях</w:t>
      </w:r>
    </w:p>
    <w:p w:rsidR="00D85E50" w:rsidRDefault="00D85E50">
      <w:bookmarkStart w:id="84" w:name="sub_171"/>
      <w:bookmarkEnd w:id="83"/>
      <w:r>
        <w:t xml:space="preserve">1. 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устанавливает порядок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которые по состоянию здоровья не могут посещать образовательные организации, а также детей-инвалидов в части организации обучения по основным </w:t>
      </w:r>
      <w:r>
        <w:lastRenderedPageBreak/>
        <w:t>общеобразовательным программам на дому и (или) в медицинских организациях.</w:t>
      </w:r>
    </w:p>
    <w:p w:rsidR="00D85E50" w:rsidRDefault="00D85E50">
      <w:bookmarkStart w:id="85" w:name="sub_172"/>
      <w:bookmarkEnd w:id="84"/>
      <w:r>
        <w:t>2.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обучающихся, нуждающихся в длительном лечении, а также для детей-инвалидов, проживающих на территории Чеченской Республики.</w:t>
      </w:r>
    </w:p>
    <w:bookmarkEnd w:id="85"/>
    <w:p w:rsidR="00D85E50" w:rsidRDefault="00D85E50"/>
    <w:p w:rsidR="00D85E50" w:rsidRDefault="00D85E50">
      <w:pPr>
        <w:pStyle w:val="af2"/>
      </w:pPr>
      <w:bookmarkStart w:id="86" w:name="sub_18"/>
      <w:r>
        <w:rPr>
          <w:rStyle w:val="a3"/>
          <w:bCs/>
        </w:rPr>
        <w:t>Статья 18.</w:t>
      </w:r>
      <w:r>
        <w:t> Особенности получения образования для лиц, проявивших выдающиеся способности</w:t>
      </w:r>
    </w:p>
    <w:p w:rsidR="00D85E50" w:rsidRDefault="00D85E50">
      <w:bookmarkStart w:id="87" w:name="sub_181"/>
      <w:bookmarkEnd w:id="86"/>
      <w:r>
        <w:t>1. В целях выявления и поддержки лиц, проявивших выдающиеся способности, органом исполнительной власти Чеченской Республики, осуществляющим государственное управление в сфере общего, профессионального и дополнительного образования, организуются и проводятся олимпиады и иные интеллектуальные и (или) творческие конкурсы, физкультурные и спортивные мероприятия, а также республиканские этапы всероссийских и международных конкурсных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D85E50" w:rsidRDefault="00D85E50">
      <w:bookmarkStart w:id="88" w:name="sub_182"/>
      <w:bookmarkEnd w:id="87"/>
      <w:r>
        <w:t>2. Обучающиеся принимают участие в конкурсах на добровольной основе. Взимание платы за участие в республиканских олимпиадах и иных конкурсах не допускается.</w:t>
      </w:r>
    </w:p>
    <w:p w:rsidR="00D85E50" w:rsidRDefault="00D85E50">
      <w:bookmarkStart w:id="89" w:name="sub_183"/>
      <w:bookmarkEnd w:id="88"/>
      <w:r>
        <w:t>3. Для лиц, проявивших выдающиеся способности, предусматриваются денежные поощрения за счет бюджетных ассигнований бюджета Чеченской Республики.</w:t>
      </w:r>
    </w:p>
    <w:bookmarkEnd w:id="89"/>
    <w:p w:rsidR="00D85E50" w:rsidRDefault="00D85E50">
      <w:r>
        <w:t>Критерии и порядок отбора лиц, проявивших выдающиеся способности, порядок предоставления таких денежных поощрений определяются Правительством Чеченской Республики.</w:t>
      </w:r>
    </w:p>
    <w:p w:rsidR="00D85E50" w:rsidRDefault="00D85E50">
      <w:bookmarkStart w:id="90" w:name="sub_184"/>
      <w:r>
        <w:t>4.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Чеченской Республике создаются государственные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организаций. Порядок комплектования указанных образовательных организаций обучающимися устанавливается органом исполнительной власти Чеченской Республики, осуществляющим государственное управление в сфере общего, профессионального и дополнительного образования,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</w:t>
      </w:r>
    </w:p>
    <w:bookmarkEnd w:id="90"/>
    <w:p w:rsidR="00D85E50" w:rsidRDefault="00D85E50"/>
    <w:p w:rsidR="00D85E50" w:rsidRDefault="00D85E50">
      <w:pPr>
        <w:pStyle w:val="af2"/>
      </w:pPr>
      <w:bookmarkStart w:id="91" w:name="sub_19"/>
      <w:r>
        <w:rPr>
          <w:rStyle w:val="a3"/>
          <w:bCs/>
        </w:rPr>
        <w:t>Статья 19.</w:t>
      </w:r>
      <w:r>
        <w:t> 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Чеченской Республике</w:t>
      </w:r>
    </w:p>
    <w:p w:rsidR="00D85E50" w:rsidRDefault="00D85E50">
      <w:bookmarkStart w:id="92" w:name="sub_191"/>
      <w:bookmarkEnd w:id="91"/>
      <w:r>
        <w:t xml:space="preserve">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Чеченской Республики, на первого ребенка, </w:t>
      </w:r>
      <w:r>
        <w:lastRenderedPageBreak/>
        <w:t>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</w:t>
      </w:r>
    </w:p>
    <w:bookmarkEnd w:id="92"/>
    <w:p w:rsidR="00D85E50" w:rsidRDefault="00D85E50">
      <w: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 Право на получение компенсации имеет один из родителей (законных представителей), внесший родительскую плату за присмотр и уход за детьми в соответствующей образовательной организации.</w:t>
      </w:r>
    </w:p>
    <w:p w:rsidR="00D85E50" w:rsidRDefault="00D85E50">
      <w:bookmarkStart w:id="93" w:name="sub_192"/>
      <w:r>
        <w:t xml:space="preserve">2. Порядок обращения за получением компенсации, указанной в </w:t>
      </w:r>
      <w:hyperlink w:anchor="sub_19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и порядок ее выплаты устанавливаются Правительством Чеченской Республики.</w:t>
      </w:r>
    </w:p>
    <w:p w:rsidR="00D85E50" w:rsidRDefault="00D85E50">
      <w:bookmarkStart w:id="94" w:name="sub_193"/>
      <w:bookmarkEnd w:id="93"/>
      <w:r>
        <w:t xml:space="preserve">3. Финансовое обеспечение расходов, связанных с выплатой компенсации, указанной в </w:t>
      </w:r>
      <w:hyperlink w:anchor="sub_191" w:history="1">
        <w:r>
          <w:rPr>
            <w:rStyle w:val="a4"/>
            <w:rFonts w:cs="Arial"/>
          </w:rPr>
          <w:t>части 1</w:t>
        </w:r>
      </w:hyperlink>
      <w:r>
        <w:t xml:space="preserve"> настоящей статьи, является расходным обязательством Чеченской Республики.</w:t>
      </w:r>
    </w:p>
    <w:bookmarkEnd w:id="94"/>
    <w:p w:rsidR="00D85E50" w:rsidRDefault="00D85E50"/>
    <w:p w:rsidR="00D85E50" w:rsidRPr="004E4D7F" w:rsidRDefault="00D85E50">
      <w:pPr>
        <w:pStyle w:val="af2"/>
        <w:rPr>
          <w:highlight w:val="yellow"/>
        </w:rPr>
      </w:pPr>
      <w:bookmarkStart w:id="95" w:name="sub_20"/>
      <w:r w:rsidRPr="004E4D7F">
        <w:rPr>
          <w:rStyle w:val="a3"/>
          <w:bCs/>
          <w:highlight w:val="yellow"/>
        </w:rPr>
        <w:t>Статья 20.</w:t>
      </w:r>
      <w:r w:rsidRPr="004E4D7F">
        <w:rPr>
          <w:highlight w:val="yellow"/>
        </w:rPr>
        <w:t> Содействие привлечению педагогических работников в образовательные организации</w:t>
      </w:r>
    </w:p>
    <w:p w:rsidR="00D85E50" w:rsidRPr="004E4D7F" w:rsidRDefault="00D85E50">
      <w:pPr>
        <w:rPr>
          <w:highlight w:val="yellow"/>
        </w:rPr>
      </w:pPr>
      <w:bookmarkStart w:id="96" w:name="sub_201"/>
      <w:bookmarkEnd w:id="95"/>
      <w:r w:rsidRPr="004E4D7F">
        <w:rPr>
          <w:highlight w:val="yellow"/>
        </w:rPr>
        <w:t>1. Педагогическим работникам, в том числе молодым специалистам, направляемым органами, осуществляющими государственное управление в сфере образования, на работу в образовательные организации отдаленных муниципальных районов Чеченской Республики (Веденский, Ножай-Юртовский, Итум-Калинский, Шатойский, Шаройский, Наурский и Шелковской), где ощущается острый дефицит педагогических кадров, осуществляется единовременная выплата.</w:t>
      </w:r>
    </w:p>
    <w:bookmarkEnd w:id="96"/>
    <w:p w:rsidR="00D85E50" w:rsidRPr="004E4D7F" w:rsidRDefault="00D85E50">
      <w:pPr>
        <w:rPr>
          <w:highlight w:val="yellow"/>
        </w:rPr>
      </w:pPr>
      <w:r w:rsidRPr="004E4D7F">
        <w:rPr>
          <w:highlight w:val="yellow"/>
        </w:rPr>
        <w:t>Порядок осуществления и размер указанной единовременной выплаты устанавливаются Правительством Чеченской Республики.</w:t>
      </w:r>
    </w:p>
    <w:p w:rsidR="00D85E50" w:rsidRDefault="00D85E50">
      <w:bookmarkStart w:id="97" w:name="sub_202"/>
      <w:r w:rsidRPr="004E4D7F">
        <w:rPr>
          <w:highlight w:val="yellow"/>
        </w:rPr>
        <w:t xml:space="preserve">2. Финансовое обеспечение указанной в </w:t>
      </w:r>
      <w:hyperlink w:anchor="sub_201" w:history="1">
        <w:r w:rsidRPr="004E4D7F">
          <w:rPr>
            <w:rStyle w:val="a4"/>
            <w:rFonts w:cs="Arial"/>
            <w:highlight w:val="yellow"/>
          </w:rPr>
          <w:t>части 1</w:t>
        </w:r>
      </w:hyperlink>
      <w:r w:rsidRPr="004E4D7F">
        <w:rPr>
          <w:highlight w:val="yellow"/>
        </w:rPr>
        <w:t xml:space="preserve"> настоящей статьи единовременной выплаты осуществляется из республиканского бюджета на основании закона Чеченской Республики о республиканском бюджете на соответствующий финансовый год и плановый период.</w:t>
      </w:r>
    </w:p>
    <w:bookmarkEnd w:id="97"/>
    <w:p w:rsidR="00D85E50" w:rsidRDefault="00D85E50"/>
    <w:p w:rsidR="00D85E50" w:rsidRPr="00744562" w:rsidRDefault="00D85E50">
      <w:pPr>
        <w:pStyle w:val="af2"/>
        <w:rPr>
          <w:highlight w:val="yellow"/>
        </w:rPr>
      </w:pPr>
      <w:bookmarkStart w:id="98" w:name="sub_21"/>
      <w:r w:rsidRPr="00744562">
        <w:rPr>
          <w:rStyle w:val="a3"/>
          <w:bCs/>
          <w:highlight w:val="yellow"/>
        </w:rPr>
        <w:t>Статья 21</w:t>
      </w:r>
      <w:r w:rsidRPr="00744562">
        <w:rPr>
          <w:highlight w:val="yellow"/>
        </w:rPr>
        <w:t>. Возмещение расходов педагогических работников на оплату жилых помещений, отопления и освещения в сельской местности</w:t>
      </w:r>
    </w:p>
    <w:bookmarkEnd w:id="98"/>
    <w:p w:rsidR="00D85E50" w:rsidRPr="00744562" w:rsidRDefault="00D85E50">
      <w:pPr>
        <w:rPr>
          <w:highlight w:val="yellow"/>
        </w:rPr>
      </w:pPr>
      <w:r w:rsidRPr="00744562">
        <w:rPr>
          <w:highlight w:val="yellow"/>
        </w:rPr>
        <w:t>Педагогическим работникам государственных и муниципальных организаций, работающим и проживающим в сельских населенных пунктах, рабочих поселках (поселках городского типа), а также гражданам, находящимся на пенсии, имеющим не менее десяти лет стажа педагогической работы в сельской местности, за счет бюджета Чеченской Республики предоставляется возмещение (компенсация) расходов на оплату жилых помещений, отопления и освещения.</w:t>
      </w:r>
    </w:p>
    <w:p w:rsidR="00D85E50" w:rsidRDefault="00D85E50">
      <w:r w:rsidRPr="00744562">
        <w:rPr>
          <w:highlight w:val="yellow"/>
        </w:rPr>
        <w:t>Размер, условия и порядок компенсации расходов, связанных с предоставлением указанных мер социальной поддержки педагогическим работникам, устанавливаются Правительством Чеченской Республики, но не ниже размера ежемесячной компенсации расходов на оплату жилых помещений, отопления и освещения, установленного Правительством Российской Федерации педагогическим работникам, руководителям, заместителям руководителей, руководителям структурных подразделений и их заместителям, состоящим в штате по основному месту работы в федеральных государственных образовательных организациях, проживающим и работающим по трудовому договору в сельских населенных пунктах, рабочих поселках (поселках городского типа).</w:t>
      </w:r>
    </w:p>
    <w:p w:rsidR="00D85E50" w:rsidRDefault="00D85E50"/>
    <w:p w:rsidR="00D85E50" w:rsidRDefault="00D85E50">
      <w:pPr>
        <w:pStyle w:val="af2"/>
      </w:pPr>
      <w:bookmarkStart w:id="99" w:name="sub_22"/>
      <w:r>
        <w:rPr>
          <w:rStyle w:val="a3"/>
          <w:bCs/>
        </w:rPr>
        <w:t>Статья 22.</w:t>
      </w:r>
      <w:r>
        <w:t> Компенсация за работу по подготовке и проведению единого государственного экзамена</w:t>
      </w:r>
    </w:p>
    <w:bookmarkEnd w:id="99"/>
    <w:p w:rsidR="00D85E50" w:rsidRDefault="00D85E50">
      <w:r>
        <w:lastRenderedPageBreak/>
        <w:t xml:space="preserve">Педагогическим работникам образовательных организаций, участвующим по решению органа исполнительной власти Чеченской Республики, осуществляющего государственное управление в сфере общего, профессионального и дополнительного образования,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</w:t>
      </w:r>
      <w:hyperlink r:id="rId19" w:history="1">
        <w:r>
          <w:rPr>
            <w:rStyle w:val="a4"/>
            <w:rFonts w:cs="Arial"/>
          </w:rPr>
          <w:t>трудовым законодательством</w:t>
        </w:r>
      </w:hyperlink>
      <w:r>
        <w:t xml:space="preserve"> и иными актами, содержащими нормы трудового права.</w:t>
      </w:r>
    </w:p>
    <w:p w:rsidR="00D85E50" w:rsidRDefault="00D85E50">
      <w:r>
        <w:t>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Правительством Чеченской Республики за счет бюджетных ассигнований бюджета Чеченской Республики, выделяемых на проведение единого государственного экзамена.</w:t>
      </w:r>
    </w:p>
    <w:p w:rsidR="00D85E50" w:rsidRDefault="00D85E50"/>
    <w:p w:rsidR="00D85E50" w:rsidRDefault="00D85E50">
      <w:pPr>
        <w:pStyle w:val="af2"/>
      </w:pPr>
      <w:bookmarkStart w:id="100" w:name="sub_23"/>
      <w:r>
        <w:rPr>
          <w:rStyle w:val="a3"/>
          <w:bCs/>
        </w:rPr>
        <w:t>Статья 23.</w:t>
      </w:r>
      <w:r>
        <w:t> Меры социальной поддержки педагогических работников и стимулирование их труда</w:t>
      </w:r>
    </w:p>
    <w:p w:rsidR="00D85E50" w:rsidRDefault="00D85E50">
      <w:bookmarkStart w:id="101" w:name="sub_231"/>
      <w:bookmarkEnd w:id="100"/>
      <w:r w:rsidRPr="004E4D7F">
        <w:rPr>
          <w:highlight w:val="yellow"/>
        </w:rPr>
        <w:t>1. Правительство Чеченской Республики, органы исполнительной власти Чеченской Республики, осуществляющие государственное управление в сфере образования, с участием иных органов власти Чеченской Республики и органов местного самоуправления разрабатывают программу, предусматривающую охрану здоровья педагогических работников государственных и муниципальных образовательных организаций и их санаторно-курортное лечение. На реализацию указанной программы ежегодно в бюджете Чеченской Республики на очередной финансовый год и плановый период в разделе "Образование" предусматриваются финансовые средства, обеспечивающие санаторно-курортное лечение не менее одной тысячи педагогических работников.</w:t>
      </w:r>
    </w:p>
    <w:p w:rsidR="00D85E50" w:rsidRDefault="00D85E50">
      <w:bookmarkStart w:id="102" w:name="sub_232"/>
      <w:bookmarkEnd w:id="101"/>
      <w:r>
        <w:t>2. Разработанная программа в целях охраны здоровья педагогических работников и профилактики их заболеваний должна предусматривать проведение ежегодной диспансеризации работников образовательных организации и их бесплатное медицинское обследование и обслуживание за счет средств бюджета Чеченской Республики.</w:t>
      </w:r>
    </w:p>
    <w:p w:rsidR="00D85E50" w:rsidRDefault="00D85E50">
      <w:bookmarkStart w:id="103" w:name="sub_233"/>
      <w:bookmarkEnd w:id="102"/>
      <w:r>
        <w:t>3. В целях развития творческого потенциала педагогических работников, стимулирования талантливых и одаренных молодых специалистов, проявивших особые способности и трудолюбие, проводится ежегодный профессиональный конкурс педагогов. Для победителей конкурса устанавливаются премии Главы Чеченской Республики. Порядок учреждения таких премий и их размер определяются правовым актом Главы Чеченской Республики.</w:t>
      </w:r>
    </w:p>
    <w:p w:rsidR="00D85E50" w:rsidRDefault="00D85E50">
      <w:bookmarkStart w:id="104" w:name="sub_234"/>
      <w:bookmarkEnd w:id="103"/>
      <w:r>
        <w:t>4. Правительство Чеченской Республики, органы исполнительной власти Чеченской Республики, осуществляющие государственное управление в сфере образования, органы местного самоуправления и образовательные организации в соответствии с их полномочиями могут предоставлять педагогическим работникам дополнительные меры социальной поддержки, расширяющие социальные права и гарантии указанных работников при наличии финансовых средств в бюджете Чеченской Республики и бюджетах муниципальных образований.</w:t>
      </w:r>
    </w:p>
    <w:bookmarkEnd w:id="104"/>
    <w:p w:rsidR="00D85E50" w:rsidRDefault="00D85E50"/>
    <w:p w:rsidR="00D85E50" w:rsidRDefault="00D85E50">
      <w:pPr>
        <w:pStyle w:val="af2"/>
      </w:pPr>
      <w:bookmarkStart w:id="105" w:name="sub_24"/>
      <w:r>
        <w:rPr>
          <w:rStyle w:val="a3"/>
          <w:bCs/>
        </w:rPr>
        <w:t>Статья 24.</w:t>
      </w:r>
      <w:r>
        <w:t> Вступление в силу настоящего Закона</w:t>
      </w:r>
    </w:p>
    <w:bookmarkEnd w:id="105"/>
    <w:p w:rsidR="00D85E50" w:rsidRDefault="00D85E50">
      <w:r>
        <w:t xml:space="preserve">Настоящий Закон вступает в силу по истечении десяти дней после дня его </w:t>
      </w:r>
      <w:hyperlink r:id="rId20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:rsidR="00D85E50" w:rsidRDefault="00D85E50"/>
    <w:p w:rsidR="00D85E50" w:rsidRDefault="00D85E50">
      <w:pPr>
        <w:pStyle w:val="af2"/>
      </w:pPr>
      <w:bookmarkStart w:id="106" w:name="sub_25"/>
      <w:r>
        <w:rPr>
          <w:rStyle w:val="a3"/>
          <w:bCs/>
        </w:rPr>
        <w:t>Статья 25.</w:t>
      </w:r>
      <w:r>
        <w:t xml:space="preserve"> Приведение нормативных правовых актов в соответствие с </w:t>
      </w:r>
      <w:r>
        <w:lastRenderedPageBreak/>
        <w:t>настоящим Законом</w:t>
      </w:r>
    </w:p>
    <w:bookmarkEnd w:id="106"/>
    <w:p w:rsidR="00D85E50" w:rsidRDefault="00D85E50">
      <w:r>
        <w:t>Нормативные правовые акты, регулирующие правоотношения в сфере образования, изданные в Чеченской Республике государственными органами и органами местного самоуправления до вступления в силу настоящего Закона, применяются в части, не противоречащей настоящему Закону, и подлежат приведению в соответствие с ним в течение двух месяцев со дня вступления его в силу.</w:t>
      </w:r>
    </w:p>
    <w:p w:rsidR="00D85E50" w:rsidRDefault="00D85E50"/>
    <w:p w:rsidR="00D85E50" w:rsidRDefault="00D85E50">
      <w:pPr>
        <w:pStyle w:val="af2"/>
      </w:pPr>
      <w:bookmarkStart w:id="107" w:name="sub_26"/>
      <w:r>
        <w:rPr>
          <w:rStyle w:val="a3"/>
          <w:bCs/>
        </w:rPr>
        <w:t>Статья 26.</w:t>
      </w:r>
      <w:r>
        <w:t> О признании утратившими силу отдельных нормативных правовых актов в связи с принятием настоящего Закона</w:t>
      </w:r>
    </w:p>
    <w:p w:rsidR="00D85E50" w:rsidRDefault="00D85E50">
      <w:bookmarkStart w:id="108" w:name="sub_261"/>
      <w:bookmarkEnd w:id="107"/>
      <w:r>
        <w:t>1. Со дня вступления в силу настоящего Закона признать утратившими силу:</w:t>
      </w:r>
    </w:p>
    <w:p w:rsidR="00D85E50" w:rsidRDefault="00D85E50">
      <w:bookmarkStart w:id="109" w:name="sub_2611"/>
      <w:bookmarkEnd w:id="108"/>
      <w:r>
        <w:t xml:space="preserve">1) </w:t>
      </w:r>
      <w:hyperlink r:id="rId21" w:history="1">
        <w:r>
          <w:rPr>
            <w:rStyle w:val="a4"/>
            <w:rFonts w:cs="Arial"/>
          </w:rPr>
          <w:t>Закон</w:t>
        </w:r>
      </w:hyperlink>
      <w:r>
        <w:t xml:space="preserve"> Чеченской Республики от 14 декабря 2006 года N 52-РЗ "Об образовании в Чеченской Республике" (газета "Вести республики", 2006, 21 декабря);</w:t>
      </w:r>
    </w:p>
    <w:p w:rsidR="00D85E50" w:rsidRDefault="00D85E50">
      <w:bookmarkStart w:id="110" w:name="sub_2612"/>
      <w:bookmarkEnd w:id="109"/>
      <w:r>
        <w:t xml:space="preserve">2) </w:t>
      </w:r>
      <w:hyperlink r:id="rId22" w:history="1">
        <w:r>
          <w:rPr>
            <w:rStyle w:val="a4"/>
            <w:rFonts w:cs="Arial"/>
          </w:rPr>
          <w:t>Закон</w:t>
        </w:r>
      </w:hyperlink>
      <w:r>
        <w:t xml:space="preserve"> Чеченской Республики от 28 июля 2009 года N 55-РЗ "О внесении изменений в Закон Чеченской Республики "Об образовании в Чеченской Республике" (газета "Вести республики", 2009, 20 августа);</w:t>
      </w:r>
    </w:p>
    <w:p w:rsidR="00D85E50" w:rsidRDefault="00D85E50">
      <w:bookmarkStart w:id="111" w:name="sub_2613"/>
      <w:bookmarkEnd w:id="110"/>
      <w:r>
        <w:t xml:space="preserve">3) </w:t>
      </w:r>
      <w:hyperlink r:id="rId23" w:history="1">
        <w:r>
          <w:rPr>
            <w:rStyle w:val="a4"/>
            <w:rFonts w:cs="Arial"/>
          </w:rPr>
          <w:t>Закон</w:t>
        </w:r>
      </w:hyperlink>
      <w:r>
        <w:t xml:space="preserve"> Чеченской Республики от 15 марта 2010 года N 3-РЗ "О внесении изменений в статьи 48 и 481 Закона Чеченской Республики "Об образовании в Чеченской Республике" (газета "Вести республики", 2010, 6 апреля);</w:t>
      </w:r>
    </w:p>
    <w:p w:rsidR="00D85E50" w:rsidRDefault="00D85E50">
      <w:bookmarkStart w:id="112" w:name="sub_2614"/>
      <w:bookmarkEnd w:id="111"/>
      <w:r>
        <w:t xml:space="preserve">4) </w:t>
      </w:r>
      <w:hyperlink r:id="rId24" w:history="1">
        <w:r>
          <w:rPr>
            <w:rStyle w:val="a4"/>
            <w:rFonts w:cs="Arial"/>
          </w:rPr>
          <w:t>пункт 13 статьи 1</w:t>
        </w:r>
      </w:hyperlink>
      <w:r>
        <w:t xml:space="preserve"> Закона Чеченской Республики от 14 февраля 2011 года N 1-РЗ "О внесении изменений в некоторые законы Чеченской Республики" (газета "Вести республики", 2011, 18 марта);</w:t>
      </w:r>
    </w:p>
    <w:p w:rsidR="00D85E50" w:rsidRDefault="00D85E50">
      <w:bookmarkStart w:id="113" w:name="sub_2615"/>
      <w:bookmarkEnd w:id="112"/>
      <w:r>
        <w:t xml:space="preserve">5) </w:t>
      </w:r>
      <w:hyperlink r:id="rId25" w:history="1">
        <w:r>
          <w:rPr>
            <w:rStyle w:val="a4"/>
            <w:rFonts w:cs="Arial"/>
          </w:rPr>
          <w:t>Закон</w:t>
        </w:r>
      </w:hyperlink>
      <w:r>
        <w:t xml:space="preserve"> Чеченской Республики от 30 мая 2011 года N 12-РЗ "О внесении изменений в Закон Чеченской Республики "Об образовании в Чеченской Республике" (газета "Вести республики", 2011, 30 июня);</w:t>
      </w:r>
    </w:p>
    <w:p w:rsidR="00D85E50" w:rsidRDefault="00D85E50">
      <w:bookmarkStart w:id="114" w:name="sub_2616"/>
      <w:bookmarkEnd w:id="113"/>
      <w:r>
        <w:t xml:space="preserve">6) </w:t>
      </w:r>
      <w:hyperlink r:id="rId26" w:history="1">
        <w:r>
          <w:rPr>
            <w:rStyle w:val="a4"/>
            <w:rFonts w:cs="Arial"/>
          </w:rPr>
          <w:t>Статью 6</w:t>
        </w:r>
      </w:hyperlink>
      <w:r>
        <w:t xml:space="preserve"> Закона Чеченской Республики от 25 июля 2011 года N 22-РЗ "О внесении изменений в отдельные законодательные акты Чеченской Республики" (газета "Вести республики", 2011, 9 августа);</w:t>
      </w:r>
    </w:p>
    <w:p w:rsidR="00D85E50" w:rsidRDefault="00D85E50">
      <w:bookmarkStart w:id="115" w:name="sub_2617"/>
      <w:bookmarkEnd w:id="114"/>
      <w:r>
        <w:t xml:space="preserve">7) </w:t>
      </w:r>
      <w:hyperlink r:id="rId27" w:history="1">
        <w:r>
          <w:rPr>
            <w:rStyle w:val="a4"/>
            <w:rFonts w:cs="Arial"/>
          </w:rPr>
          <w:t>Закон</w:t>
        </w:r>
      </w:hyperlink>
      <w:r>
        <w:t xml:space="preserve"> Чеченской Республики от 30 декабря 2011 года N 51-РЗ "О внесении изменений в Закон Чеченской Республики "Об образовании в Чеченской Республике" (газета "Вести республики", 2012, 26 января).</w:t>
      </w:r>
    </w:p>
    <w:bookmarkEnd w:id="115"/>
    <w:p w:rsidR="00D85E50" w:rsidRDefault="00D85E50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D85E5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85E50" w:rsidRDefault="00D85E50">
            <w:pPr>
              <w:pStyle w:val="afff0"/>
            </w:pPr>
            <w:r>
              <w:t>Исполняющий обязанности</w:t>
            </w:r>
            <w:r>
              <w:br/>
              <w:t>Главы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85E50" w:rsidRDefault="00D85E50">
            <w:pPr>
              <w:pStyle w:val="aff7"/>
              <w:jc w:val="right"/>
            </w:pPr>
            <w:r>
              <w:t>Р. Эдельгериев</w:t>
            </w:r>
          </w:p>
        </w:tc>
      </w:tr>
    </w:tbl>
    <w:p w:rsidR="00D85E50" w:rsidRDefault="00D85E50"/>
    <w:p w:rsidR="00D85E50" w:rsidRDefault="00D85E50">
      <w:pPr>
        <w:pStyle w:val="afff0"/>
      </w:pPr>
      <w:r>
        <w:t>г. Грозный</w:t>
      </w:r>
    </w:p>
    <w:p w:rsidR="00D85E50" w:rsidRDefault="00D85E50">
      <w:pPr>
        <w:pStyle w:val="afff0"/>
      </w:pPr>
      <w:r>
        <w:t>"30" 10.2014 года</w:t>
      </w:r>
    </w:p>
    <w:p w:rsidR="00D85E50" w:rsidRDefault="00D85E50">
      <w:pPr>
        <w:pStyle w:val="afff0"/>
      </w:pPr>
      <w:r>
        <w:t>N 37-РЗ</w:t>
      </w:r>
    </w:p>
    <w:p w:rsidR="00D85E50" w:rsidRDefault="00D85E50"/>
    <w:sectPr w:rsidR="00D85E5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C9"/>
    <w:rsid w:val="001553A6"/>
    <w:rsid w:val="001D1AC9"/>
    <w:rsid w:val="004E4D7F"/>
    <w:rsid w:val="00744562"/>
    <w:rsid w:val="00942E9D"/>
    <w:rsid w:val="00D76E41"/>
    <w:rsid w:val="00D8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2BA9F-C84C-426A-BA05-C06D10E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D76E41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D7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70191362.0" TargetMode="External"/><Relationship Id="rId18" Type="http://schemas.openxmlformats.org/officeDocument/2006/relationships/hyperlink" Target="garantF1://70191362.0" TargetMode="External"/><Relationship Id="rId26" Type="http://schemas.openxmlformats.org/officeDocument/2006/relationships/hyperlink" Target="garantF1://35808452.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5800763.0" TargetMode="External"/><Relationship Id="rId7" Type="http://schemas.openxmlformats.org/officeDocument/2006/relationships/hyperlink" Target="garantF1://35800053.0" TargetMode="External"/><Relationship Id="rId12" Type="http://schemas.openxmlformats.org/officeDocument/2006/relationships/hyperlink" Target="garantF1://70191362.7" TargetMode="External"/><Relationship Id="rId17" Type="http://schemas.openxmlformats.org/officeDocument/2006/relationships/hyperlink" Target="garantF1://70191362.0" TargetMode="External"/><Relationship Id="rId25" Type="http://schemas.openxmlformats.org/officeDocument/2006/relationships/hyperlink" Target="garantF1://3580832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91362.0" TargetMode="External"/><Relationship Id="rId20" Type="http://schemas.openxmlformats.org/officeDocument/2006/relationships/hyperlink" Target="garantF1://35915105.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hyperlink" Target="garantF1://70191362.0" TargetMode="External"/><Relationship Id="rId24" Type="http://schemas.openxmlformats.org/officeDocument/2006/relationships/hyperlink" Target="garantF1://35807679.113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70191362.0" TargetMode="External"/><Relationship Id="rId23" Type="http://schemas.openxmlformats.org/officeDocument/2006/relationships/hyperlink" Target="garantF1://35804957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0191362.0" TargetMode="External"/><Relationship Id="rId19" Type="http://schemas.openxmlformats.org/officeDocument/2006/relationships/hyperlink" Target="garantF1://12025268.5" TargetMode="External"/><Relationship Id="rId4" Type="http://schemas.openxmlformats.org/officeDocument/2006/relationships/hyperlink" Target="garantF1://70191362.0" TargetMode="External"/><Relationship Id="rId9" Type="http://schemas.openxmlformats.org/officeDocument/2006/relationships/hyperlink" Target="garantF1://70191362.7" TargetMode="External"/><Relationship Id="rId14" Type="http://schemas.openxmlformats.org/officeDocument/2006/relationships/hyperlink" Target="garantF1://70191362.0" TargetMode="External"/><Relationship Id="rId22" Type="http://schemas.openxmlformats.org/officeDocument/2006/relationships/hyperlink" Target="garantF1://35802470.0" TargetMode="External"/><Relationship Id="rId27" Type="http://schemas.openxmlformats.org/officeDocument/2006/relationships/hyperlink" Target="garantF1://358089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5642</Words>
  <Characters>32163</Characters>
  <Application>Microsoft Office Word</Application>
  <DocSecurity>0</DocSecurity>
  <Lines>268</Lines>
  <Paragraphs>75</Paragraphs>
  <ScaleCrop>false</ScaleCrop>
  <Company>НПП "Гарант-Сервис"</Company>
  <LinksUpToDate>false</LinksUpToDate>
  <CharactersWithSpaces>37730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cp:lastPrinted>2016-09-22T12:29:00Z</cp:lastPrinted>
  <dcterms:created xsi:type="dcterms:W3CDTF">2023-05-19T07:01:00Z</dcterms:created>
  <dcterms:modified xsi:type="dcterms:W3CDTF">2023-05-19T07:01:00Z</dcterms:modified>
</cp:coreProperties>
</file>