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F5" w:rsidRPr="000906EB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0906EB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 wp14:anchorId="2737687E" wp14:editId="13B06A11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0906EB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0906E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906EB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0906EB" w:rsidRDefault="00D0180E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0906E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0906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0906E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4283B"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0906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906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906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0906E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4283B"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0906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906E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0906E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0906E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0906E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0906E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0906E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0906EB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0906EB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0906E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477" w:tblpY="44"/>
        <w:tblW w:w="0" w:type="auto"/>
        <w:tblLook w:val="0000" w:firstRow="0" w:lastRow="0" w:firstColumn="0" w:lastColumn="0" w:noHBand="0" w:noVBand="0"/>
      </w:tblPr>
      <w:tblGrid>
        <w:gridCol w:w="5070"/>
      </w:tblGrid>
      <w:tr w:rsidR="001D46F5" w:rsidRPr="000906EB" w:rsidTr="006F0F62">
        <w:trPr>
          <w:trHeight w:val="2694"/>
        </w:trPr>
        <w:tc>
          <w:tcPr>
            <w:tcW w:w="5070" w:type="dxa"/>
          </w:tcPr>
          <w:p w:rsidR="001D46F5" w:rsidRPr="000906EB" w:rsidRDefault="001D46F5" w:rsidP="006F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41BC" w:rsidRPr="000906EB" w:rsidRDefault="004041BC" w:rsidP="006F0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E27" w:rsidRPr="000906EB" w:rsidRDefault="00F53E27" w:rsidP="006F0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14C" w:rsidRPr="000906EB" w:rsidRDefault="0032114C" w:rsidP="00321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6EB">
              <w:rPr>
                <w:rFonts w:ascii="Times New Roman" w:hAnsi="Times New Roman" w:cs="Times New Roman"/>
                <w:sz w:val="28"/>
                <w:szCs w:val="28"/>
              </w:rPr>
              <w:t>Министру</w:t>
            </w:r>
            <w:r w:rsidRPr="00090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и науки </w:t>
            </w:r>
          </w:p>
          <w:p w:rsidR="0032114C" w:rsidRPr="000906EB" w:rsidRDefault="0032114C" w:rsidP="00321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6EB"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Чеченской Республики</w:t>
            </w:r>
          </w:p>
          <w:p w:rsidR="0032114C" w:rsidRPr="000906EB" w:rsidRDefault="0032114C" w:rsidP="003211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0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01CC" w:rsidRPr="000906EB" w:rsidRDefault="0032114C" w:rsidP="00F53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6EB">
              <w:rPr>
                <w:rFonts w:ascii="Times New Roman" w:hAnsi="Times New Roman" w:cs="Times New Roman"/>
                <w:sz w:val="28"/>
                <w:szCs w:val="28"/>
              </w:rPr>
              <w:t>И.Б. БАЙХАНОВУ</w:t>
            </w:r>
          </w:p>
        </w:tc>
      </w:tr>
    </w:tbl>
    <w:p w:rsidR="004D2A9A" w:rsidRPr="000906EB" w:rsidRDefault="002B230C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A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03.11.2016 года </w:t>
      </w:r>
      <w:r w:rsidR="00FC6894" w:rsidRPr="000906E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A1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3227/29</w:t>
      </w:r>
    </w:p>
    <w:p w:rsidR="008909D4" w:rsidRPr="000906EB" w:rsidRDefault="008909D4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0906EB" w:rsidRDefault="000732DE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2B230C"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№ ___________  </w:t>
      </w:r>
      <w:r w:rsidR="001D46F5"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</w:t>
      </w:r>
      <w:r w:rsidR="00815D66" w:rsidRPr="000906E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0906E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0906EB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0906E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0906EB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0906E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0906EB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0906EB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0906EB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E27" w:rsidRPr="000906EB" w:rsidRDefault="00F53E27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0906EB" w:rsidRDefault="00FC6894" w:rsidP="00F53E27">
      <w:pPr>
        <w:keepNext/>
        <w:spacing w:after="0" w:line="240" w:lineRule="auto"/>
        <w:ind w:left="-284" w:right="-1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D0180E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bookmarkStart w:id="0" w:name="_GoBack"/>
      <w:bookmarkEnd w:id="0"/>
      <w:r w:rsidR="00CC2AD9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58CD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1D46F5" w:rsidRPr="000906EB" w:rsidRDefault="001D46F5" w:rsidP="00F53E27">
      <w:pPr>
        <w:keepNext/>
        <w:spacing w:after="0" w:line="240" w:lineRule="auto"/>
        <w:ind w:left="-284" w:right="-143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0906EB" w:rsidRDefault="001D46F5" w:rsidP="00F53E27">
      <w:pPr>
        <w:keepNext/>
        <w:spacing w:after="0" w:line="240" w:lineRule="auto"/>
        <w:ind w:left="-284" w:right="-143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0906EB" w:rsidRDefault="001D46F5" w:rsidP="00F53E27">
      <w:pPr>
        <w:keepNext/>
        <w:spacing w:after="0" w:line="240" w:lineRule="auto"/>
        <w:ind w:left="-284" w:right="-143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906EB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0906EB" w:rsidRDefault="001D46F5" w:rsidP="00F53E27">
      <w:pPr>
        <w:spacing w:after="0" w:line="264" w:lineRule="auto"/>
        <w:ind w:left="-284" w:right="-14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A6503" w:rsidRPr="000906EB" w:rsidRDefault="001D46F5" w:rsidP="00F53E27">
      <w:pPr>
        <w:spacing w:after="0" w:line="240" w:lineRule="auto"/>
        <w:ind w:left="-284"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8710E" w:rsidRPr="000906EB"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Чеченской Республики </w:t>
      </w:r>
      <w:r w:rsidR="0098710E" w:rsidRPr="000906EB">
        <w:rPr>
          <w:rFonts w:ascii="Times New Roman" w:hAnsi="Times New Roman" w:cs="Times New Roman"/>
          <w:sz w:val="28"/>
          <w:szCs w:val="28"/>
        </w:rPr>
        <w:br/>
      </w:r>
      <w:r w:rsidR="0032114C" w:rsidRPr="000906EB">
        <w:rPr>
          <w:rFonts w:ascii="Times New Roman" w:hAnsi="Times New Roman" w:cs="Times New Roman"/>
          <w:sz w:val="28"/>
          <w:szCs w:val="28"/>
        </w:rPr>
        <w:t>от 07.10.2016 года № 01-03-02/159 «О проведении плановой проверки в Министерстве</w:t>
      </w:r>
      <w:r w:rsidR="0032114C" w:rsidRPr="000906E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Чеченской Республики</w:t>
      </w:r>
      <w:r w:rsidR="0032114C" w:rsidRPr="000906EB">
        <w:rPr>
          <w:rFonts w:ascii="Times New Roman" w:hAnsi="Times New Roman" w:cs="Times New Roman"/>
          <w:sz w:val="28"/>
          <w:szCs w:val="28"/>
        </w:rPr>
        <w:t>»</w:t>
      </w:r>
      <w:r w:rsidR="008A6503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74283B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14C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A6503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F62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A6503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32114C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8A6503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F62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A6503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283B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32114C" w:rsidRPr="000906EB">
        <w:rPr>
          <w:rFonts w:ascii="Times New Roman" w:hAnsi="Times New Roman" w:cs="Times New Roman"/>
          <w:sz w:val="28"/>
          <w:szCs w:val="28"/>
        </w:rPr>
        <w:t>Министерства</w:t>
      </w:r>
      <w:r w:rsidR="0032114C" w:rsidRPr="000906E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Чеченской Республики</w:t>
      </w:r>
      <w:r w:rsidR="0032114C" w:rsidRPr="000906EB">
        <w:rPr>
          <w:rFonts w:ascii="Times New Roman" w:hAnsi="Times New Roman" w:cs="Times New Roman"/>
          <w:sz w:val="28"/>
          <w:szCs w:val="28"/>
        </w:rPr>
        <w:t xml:space="preserve"> </w:t>
      </w:r>
      <w:r w:rsidR="006F0F62" w:rsidRPr="000906EB">
        <w:rPr>
          <w:rFonts w:ascii="Times New Roman" w:hAnsi="Times New Roman" w:cs="Times New Roman"/>
          <w:sz w:val="28"/>
          <w:szCs w:val="28"/>
        </w:rPr>
        <w:t>(далее</w:t>
      </w:r>
      <w:r w:rsidR="0032114C" w:rsidRPr="000906EB">
        <w:rPr>
          <w:rFonts w:ascii="Times New Roman" w:hAnsi="Times New Roman" w:cs="Times New Roman"/>
          <w:sz w:val="28"/>
          <w:szCs w:val="28"/>
        </w:rPr>
        <w:t xml:space="preserve"> </w:t>
      </w:r>
      <w:r w:rsidR="006F0F62" w:rsidRPr="000906EB">
        <w:rPr>
          <w:rFonts w:ascii="Times New Roman" w:hAnsi="Times New Roman" w:cs="Times New Roman"/>
          <w:sz w:val="28"/>
          <w:szCs w:val="28"/>
        </w:rPr>
        <w:t xml:space="preserve">- </w:t>
      </w:r>
      <w:r w:rsidR="0032114C" w:rsidRPr="000906EB">
        <w:rPr>
          <w:rFonts w:ascii="Times New Roman" w:hAnsi="Times New Roman" w:cs="Times New Roman"/>
          <w:sz w:val="28"/>
          <w:szCs w:val="28"/>
        </w:rPr>
        <w:t>Министерство</w:t>
      </w:r>
      <w:r w:rsidR="006F0F62" w:rsidRPr="000906EB">
        <w:rPr>
          <w:rFonts w:ascii="Times New Roman" w:hAnsi="Times New Roman" w:cs="Times New Roman"/>
          <w:sz w:val="28"/>
          <w:szCs w:val="28"/>
        </w:rPr>
        <w:t xml:space="preserve">) </w:t>
      </w:r>
      <w:r w:rsidR="006F0F62" w:rsidRPr="000906EB">
        <w:rPr>
          <w:rFonts w:ascii="Times New Roman" w:hAnsi="Times New Roman" w:cs="Times New Roman"/>
          <w:bCs/>
          <w:sz w:val="28"/>
          <w:szCs w:val="28"/>
        </w:rPr>
        <w:t>сотрудника</w:t>
      </w:r>
      <w:r w:rsidR="0074283B" w:rsidRPr="000906EB">
        <w:rPr>
          <w:rFonts w:ascii="Times New Roman" w:hAnsi="Times New Roman" w:cs="Times New Roman"/>
          <w:bCs/>
          <w:sz w:val="28"/>
          <w:szCs w:val="28"/>
        </w:rPr>
        <w:t>м</w:t>
      </w:r>
      <w:r w:rsidR="006F0F62" w:rsidRPr="000906EB">
        <w:rPr>
          <w:rFonts w:ascii="Times New Roman" w:hAnsi="Times New Roman" w:cs="Times New Roman"/>
          <w:bCs/>
          <w:sz w:val="28"/>
          <w:szCs w:val="28"/>
        </w:rPr>
        <w:t>и</w:t>
      </w:r>
      <w:r w:rsidR="0074283B" w:rsidRPr="000906EB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Чеченской Республики Хабилаевым Зелимханом Хамзатовичем, консультантом отдела внутреннего</w:t>
      </w:r>
      <w:proofErr w:type="gramEnd"/>
      <w:r w:rsidR="0074283B" w:rsidRPr="000906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4283B" w:rsidRPr="000906EB">
        <w:rPr>
          <w:rFonts w:ascii="Times New Roman" w:hAnsi="Times New Roman" w:cs="Times New Roman"/>
          <w:bCs/>
          <w:sz w:val="28"/>
          <w:szCs w:val="28"/>
        </w:rPr>
        <w:t>финансового аудита и контроля Министерства финансов Чеченской Республики</w:t>
      </w:r>
      <w:r w:rsidR="006F0F62" w:rsidRPr="000906E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6F0F62" w:rsidRPr="000906EB">
        <w:rPr>
          <w:rFonts w:ascii="Times New Roman" w:hAnsi="Times New Roman" w:cs="Times New Roman"/>
          <w:sz w:val="28"/>
          <w:szCs w:val="28"/>
        </w:rPr>
        <w:t>Амархаджиевым</w:t>
      </w:r>
      <w:proofErr w:type="spellEnd"/>
      <w:r w:rsidR="006F0F62" w:rsidRPr="000906EB">
        <w:rPr>
          <w:rFonts w:ascii="Times New Roman" w:hAnsi="Times New Roman" w:cs="Times New Roman"/>
          <w:sz w:val="28"/>
          <w:szCs w:val="28"/>
        </w:rPr>
        <w:t xml:space="preserve"> Абу </w:t>
      </w:r>
      <w:proofErr w:type="spellStart"/>
      <w:r w:rsidR="006F0F62" w:rsidRPr="000906EB">
        <w:rPr>
          <w:rFonts w:ascii="Times New Roman" w:hAnsi="Times New Roman" w:cs="Times New Roman"/>
          <w:sz w:val="28"/>
          <w:szCs w:val="28"/>
        </w:rPr>
        <w:t>Мусаевичем</w:t>
      </w:r>
      <w:proofErr w:type="spellEnd"/>
      <w:r w:rsidR="006F0F62" w:rsidRPr="000906EB">
        <w:rPr>
          <w:rFonts w:ascii="Times New Roman" w:hAnsi="Times New Roman" w:cs="Times New Roman"/>
          <w:sz w:val="28"/>
          <w:szCs w:val="28"/>
        </w:rPr>
        <w:t>, ведущим специалистом-экспертом отдела исполнения бюджета бюджетного департамента Министерства финансов Чеченской Республики</w:t>
      </w:r>
      <w:r w:rsidR="0074283B" w:rsidRPr="000906EB">
        <w:rPr>
          <w:rFonts w:ascii="Times New Roman" w:hAnsi="Times New Roman" w:cs="Times New Roman"/>
          <w:bCs/>
          <w:sz w:val="28"/>
          <w:szCs w:val="28"/>
        </w:rPr>
        <w:t xml:space="preserve"> проведена плановая проверка </w:t>
      </w:r>
      <w:r w:rsidR="008A6503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</w:t>
      </w:r>
      <w:r w:rsidR="00F5112C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D00EC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A6503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74283B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A6503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  <w:proofErr w:type="gramEnd"/>
    </w:p>
    <w:p w:rsidR="001D46F5" w:rsidRPr="000906EB" w:rsidRDefault="001D46F5" w:rsidP="00F53E27">
      <w:pPr>
        <w:spacing w:after="0" w:line="240" w:lineRule="auto"/>
        <w:ind w:left="-284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32114C" w:rsidRPr="000906EB" w:rsidRDefault="0032114C" w:rsidP="006F0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3"/>
        <w:gridCol w:w="7653"/>
      </w:tblGrid>
      <w:tr w:rsidR="005C5CDA" w:rsidRPr="000906EB" w:rsidTr="00BB6B8A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906E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32114C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части 1 статьи 38 Федерального закона от 5 апреля 2013 года </w:t>
            </w:r>
            <w:r w:rsidRPr="000906EB">
              <w:rPr>
                <w:rFonts w:ascii="Times New Roman" w:hAnsi="Times New Roman" w:cs="Times New Roman"/>
                <w:sz w:val="22"/>
                <w:szCs w:val="22"/>
              </w:rPr>
              <w:br/>
              <w:t>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  <w:proofErr w:type="gram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</w:t>
            </w:r>
            <w:r w:rsidRPr="000906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ответственное за осуществление закупки или нескольких закупок, включая исполнение каждого контракта контрактного управляющего. </w:t>
            </w:r>
          </w:p>
          <w:p w:rsidR="00243371" w:rsidRPr="000906EB" w:rsidRDefault="005C5CDA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243371" w:rsidRPr="000906EB" w:rsidRDefault="00052435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Согласно п</w:t>
            </w:r>
            <w:r w:rsidR="00243371" w:rsidRPr="000906EB">
              <w:rPr>
                <w:rFonts w:ascii="Times New Roman" w:hAnsi="Times New Roman" w:cs="Times New Roman"/>
                <w:sz w:val="22"/>
                <w:szCs w:val="22"/>
              </w:rPr>
              <w:t>риказ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43371"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3371"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Министерства </w:t>
            </w:r>
            <w:r w:rsidR="00243371"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от 30.12.2013 года № 1567-п «О формировании контрактной службы Министерства образования и науки Чеченской Республики» создана контрактная служба для осуществления нужд </w:t>
            </w:r>
            <w:r w:rsidR="00243371"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>Министерства, состоящая из 7 следующих работников: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Магомадов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Иса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Джалилович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, заместитель министра - руководитель контрактной службы весь период проверки;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Муртазов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Хаваж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Сайдалиевич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, главный специалист сектора материально-технического обеспечения Министерства - заместитель руководителя контрактной службы, весь период проверки;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Байдарова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Манаш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Вахитовна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, директор департамента планирования и материально-технического обеспечения Министерства - работник контрактной службы, весь период проверки;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- Идигов Мансур Сайд-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Хусеинович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, начальник отдела внедрения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инновационно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-коммуникационных технологий Министерства - работник контрактной службы, весь период проверки;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Миктаев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Ислам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Абасович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, начальник отдела технического надзора Министерства - работник контрактной службы, весь период проверки;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proofErr w:type="spellStart"/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>Гатаев</w:t>
            </w:r>
            <w:proofErr w:type="spellEnd"/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>Анзор</w:t>
            </w:r>
            <w:proofErr w:type="spellEnd"/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Сайд-</w:t>
            </w:r>
            <w:proofErr w:type="spellStart"/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>Альвиевич</w:t>
            </w:r>
            <w:proofErr w:type="spellEnd"/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директор департамента правового обеспечения, кадровой службы и делопроизводства </w:t>
            </w: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Министерства - работник контрактной службы, весь период проверки;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Алихажиев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Экман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Тимаевич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, ведущий специалист сектора материально-технического обеспечения Министерства - работник контрактной службы, весь период проверки.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При проверке установлено, что только три из семи работников контрактной службы Министерства имеют соответствующее образование, предусмотренное частью 6 статьи 38 и частью 23 статьи 112 ФЗ-44: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Магомадов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Иса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Джалилович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, заместитель министра - руководитель контрактной службы имеет удостоверение о повышении квалификации в Негосударственном образовательном учреждении межрегионального центра повышения квалификации «Ориентир» по программе «Реформа системы государственных и муниципальных закупок. Контрактная система в сфере закупок товаров, работ, услуг» в городе Ростов-на-Дону в 72-часовом объеме, </w:t>
            </w:r>
            <w:proofErr w:type="gram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выданное</w:t>
            </w:r>
            <w:proofErr w:type="gram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12.02.2014 года;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Муртазов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Хаваж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Сайдалиевич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, главный специалист сектора материально-технического обеспечения Министерства - заместитель руководителя контрактной службы имеет удостоверение о повышении квалификации в Чеченском государственном университете по программе «Управление государственными и муниципальными заказами в 72-часовом объеме, выданное 2012 году, а также имеет удостоверение о повышении квалификации в Негосударственном образовательном учреждении межрегионального центра повышения квалификации «Ориентир» по программе «Реформа системы государственных и муниципальных закупок.</w:t>
            </w:r>
            <w:proofErr w:type="gram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Контрактная система в сфере закупок товаров, работ, услуг» в городе Ростов-на-Дону в 72-часовом объеме, </w:t>
            </w:r>
            <w:proofErr w:type="gram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выданное</w:t>
            </w:r>
            <w:proofErr w:type="gram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12.02.2014 года;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Алихажиев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Экман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Тимаевич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, ведущий специалист сектора материально-технического обеспечения Министерства - работник контрактной службы</w:t>
            </w:r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имеет удостоверение о повышении квалификации в Негосударственном образовательном учреждении межрегионального центра повышения квалификации «Ориентир» по программе «Реформа системы государственных и муниципальных закупок. Контрактная система в сфере закупок товаров, работ, услуг» в городе Ростов-на-Дону в 72-часовом объеме, </w:t>
            </w:r>
            <w:proofErr w:type="gram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выданное</w:t>
            </w:r>
            <w:proofErr w:type="gram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906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12.02.2014 года.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На момент создания контрактной службы Министерства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Магомадов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И.Д. и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Алихажиев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Э.Т. соответствующих документов не имели.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Таким образом, при назначении следующих работников контрактной службы Министерства нарушены требования части 6 статьи 38 и части 23 статьи 112 ФЗ-44: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Магомадов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Иса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Джалилович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, заместитель министра - руководитель контрактной службы;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Алихажиев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Экман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Тимаевич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, ведущий специалист сектора материально-технического обеспечения Министерства;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Байдарова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Манаш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Вахитовна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, директор департамента планирования и материально-технического обеспечения Министерства - работник контрактной службы, весь период проверки;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- Идигов Мансур Сайд-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Хусеинович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, начальник отдела внедрения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инновационно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-коммуникационных технологий Министерства - работник контрактной службы;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Миктаев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Ислам </w:t>
            </w:r>
            <w:proofErr w:type="spell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Абасович</w:t>
            </w:r>
            <w:proofErr w:type="spell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, начальник отдела технического надзора Министерства - работник контрактной службы;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proofErr w:type="spellStart"/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>Гатаев</w:t>
            </w:r>
            <w:proofErr w:type="spellEnd"/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>Анзор</w:t>
            </w:r>
            <w:proofErr w:type="spellEnd"/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Сайд-</w:t>
            </w:r>
            <w:proofErr w:type="spellStart"/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>Альвиевич</w:t>
            </w:r>
            <w:proofErr w:type="spellEnd"/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директор департамента правового обеспечения, кадровой службы и делопроизводства </w:t>
            </w: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Министерства - работник контрактной службы.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</w:t>
            </w:r>
            <w:proofErr w:type="gram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      </w:r>
            <w:hyperlink r:id="rId10" w:anchor="Par31" w:tooltip="МЕТОДИЧЕСКИЕ РЕКОМЕНДАЦИИ" w:history="1">
              <w:r w:rsidRPr="000906EB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Методические рекомендации</w:t>
              </w:r>
            </w:hyperlink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по реализации дополнительных профессиональных программ повышения квалификации в сфере закупок (далее - Методические рекомендации). </w:t>
            </w:r>
            <w:proofErr w:type="gramEnd"/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      </w:r>
            <w:hyperlink r:id="rId11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      <w:r w:rsidRPr="000906EB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пунктом 2.4</w:t>
              </w:r>
            </w:hyperlink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</w:t>
            </w:r>
            <w:proofErr w:type="gramStart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обучения по</w:t>
            </w:r>
            <w:proofErr w:type="gramEnd"/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таким Программам может быть снижен до 40 часов.</w:t>
            </w:r>
          </w:p>
          <w:p w:rsidR="00243371" w:rsidRPr="000906EB" w:rsidRDefault="00243371" w:rsidP="00243371">
            <w:pPr>
              <w:pStyle w:val="ConsPlusNormal"/>
              <w:ind w:firstLine="316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Таким образом, все работники контрактной службы Министерства должны с начала 2017 года иметь дополнительное образование в сфере закупок не менее чем в 108 часовом объеме.</w:t>
            </w:r>
          </w:p>
        </w:tc>
      </w:tr>
      <w:tr w:rsidR="005C5CDA" w:rsidRPr="000906EB" w:rsidTr="00BB6B8A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Нарушение в денежном выражении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32114C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-----------------------------------------------------------------------------------------------------</w:t>
            </w:r>
          </w:p>
        </w:tc>
      </w:tr>
      <w:tr w:rsidR="005C5CDA" w:rsidRPr="000906EB" w:rsidTr="00BB6B8A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pStyle w:val="a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Дата (период) совершения нарушения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32114C">
            <w:pPr>
              <w:pStyle w:val="ConsPlusNormal"/>
              <w:ind w:firstLine="32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Весь проверяемый период.</w:t>
            </w:r>
          </w:p>
        </w:tc>
      </w:tr>
      <w:tr w:rsidR="005C5CDA" w:rsidRPr="000906EB" w:rsidTr="00BB6B8A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32114C">
            <w:pPr>
              <w:pStyle w:val="ConsPlusNormal"/>
              <w:ind w:firstLine="32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Требования части 6 статьи 38 и части 2</w:t>
            </w:r>
            <w:r w:rsidR="00243371" w:rsidRPr="000906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 статьи 112 ФЗ-44</w:t>
            </w:r>
          </w:p>
        </w:tc>
      </w:tr>
      <w:tr w:rsidR="005C5CDA" w:rsidRPr="000906EB" w:rsidTr="00BB6B8A">
        <w:trPr>
          <w:trHeight w:val="7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нарушение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32114C">
            <w:pPr>
              <w:pStyle w:val="ConsPlusNormal"/>
              <w:ind w:firstLine="32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Акт плановой проверки № 59/2016 от 31.10.2016 года</w:t>
            </w:r>
          </w:p>
          <w:p w:rsidR="00D555CD" w:rsidRPr="000906EB" w:rsidRDefault="00D555CD" w:rsidP="00D555CD">
            <w:pPr>
              <w:pStyle w:val="ConsPlusNormal"/>
              <w:ind w:firstLine="32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 xml:space="preserve">Копия приказа </w:t>
            </w:r>
            <w:r w:rsidRPr="000906E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Министерства </w:t>
            </w: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от 30.12.2013 года № 1567-п «О формировании контрактной службы Министерства образования и науки Чеченской Республики»</w:t>
            </w:r>
          </w:p>
        </w:tc>
      </w:tr>
      <w:tr w:rsidR="005C5CDA" w:rsidRPr="000906EB" w:rsidTr="00BB6B8A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5C5CDA" w:rsidP="00BB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06EB"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32114C" w:rsidRPr="000906E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06EB">
              <w:rPr>
                <w:rFonts w:ascii="Times New Roman" w:hAnsi="Times New Roman" w:cs="Times New Roman"/>
              </w:rPr>
              <w:t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</w:t>
            </w:r>
            <w:r w:rsidR="00E66829" w:rsidRPr="000906EB">
              <w:rPr>
                <w:rFonts w:ascii="Times New Roman" w:hAnsi="Times New Roman" w:cs="Times New Roman"/>
              </w:rPr>
              <w:t xml:space="preserve">авшим до дня вступления в силу </w:t>
            </w:r>
            <w:r w:rsidRPr="000906EB">
              <w:rPr>
                <w:rFonts w:ascii="Times New Roman" w:hAnsi="Times New Roman" w:cs="Times New Roman"/>
              </w:rPr>
              <w:t>ФЗ-44</w:t>
            </w:r>
            <w:proofErr w:type="gramEnd"/>
            <w:r w:rsidRPr="000906E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0906EB">
              <w:rPr>
                <w:rFonts w:ascii="Times New Roman" w:hAnsi="Times New Roman" w:cs="Times New Roman"/>
              </w:rPr>
              <w:t>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</w:t>
            </w:r>
            <w:proofErr w:type="gramEnd"/>
            <w:r w:rsidRPr="000906EB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proofErr w:type="gramStart"/>
              <w:r w:rsidRPr="000906E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особенностей</w:t>
              </w:r>
            </w:hyperlink>
            <w:r w:rsidRPr="000906EB">
              <w:rPr>
                <w:rFonts w:ascii="Times New Roman" w:hAnsi="Times New Roman" w:cs="Times New Roman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</w:t>
            </w:r>
            <w:proofErr w:type="gramEnd"/>
            <w:r w:rsidRPr="000906EB">
              <w:rPr>
                <w:rFonts w:ascii="Times New Roman" w:hAnsi="Times New Roman" w:cs="Times New Roman"/>
              </w:rPr>
              <w:t xml:space="preserve">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06EB">
              <w:rPr>
                <w:rFonts w:ascii="Times New Roman" w:hAnsi="Times New Roman" w:cs="Times New Roman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  <w:proofErr w:type="gramEnd"/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06EB">
              <w:rPr>
                <w:rFonts w:ascii="Times New Roman" w:hAnsi="Times New Roman" w:cs="Times New Roman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</w:t>
            </w:r>
            <w:proofErr w:type="gramEnd"/>
            <w:r w:rsidRPr="000906EB">
              <w:rPr>
                <w:rFonts w:ascii="Times New Roman" w:hAnsi="Times New Roman" w:cs="Times New Roman"/>
              </w:rPr>
              <w:t xml:space="preserve"> годы (далее - планы-графики) в соответствии с совместным приказом МЭР РФ № 761 и ФК № 20н.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906EB">
              <w:rPr>
                <w:rFonts w:ascii="Times New Roman" w:hAnsi="Times New Roman" w:cs="Times New Roman"/>
              </w:rPr>
      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  <w:proofErr w:type="gramEnd"/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</w:rPr>
      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</w:rPr>
              <w:t xml:space="preserve">Бюджет Чеченской Республики на 2015 год и на плановый период 2016 и 2017 годов утвержден Законом Чеченской Республики от 29 декабря 2014 года № 55-РЗ «О республиканском бюджете на 2015 год и на плановый период 2016 и 2017 годов». 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</w:rPr>
              <w:t>Таким образом, план-график закупок на 2015 год должен быть размещен на сайте www.zakupki.gov.ru не позднее 29 января 2015 года.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eastAsia="Times New Roman" w:hAnsi="Times New Roman" w:cs="Times New Roman"/>
              </w:rPr>
              <w:lastRenderedPageBreak/>
              <w:t xml:space="preserve">При проверке в реестре планов-графиков и планов закупок на сайте </w:t>
            </w:r>
            <w:hyperlink r:id="rId13" w:history="1">
              <w:r w:rsidRPr="000906EB">
                <w:rPr>
                  <w:rFonts w:ascii="Times New Roman" w:eastAsia="Times New Roman" w:hAnsi="Times New Roman" w:cs="Times New Roman"/>
                </w:rPr>
                <w:t>www.zakupki.gov.ru</w:t>
              </w:r>
            </w:hyperlink>
            <w:r w:rsidRPr="000906EB">
              <w:rPr>
                <w:rFonts w:ascii="Times New Roman" w:eastAsia="Times New Roman" w:hAnsi="Times New Roman" w:cs="Times New Roman"/>
              </w:rPr>
              <w:t xml:space="preserve"> установлено, что </w:t>
            </w:r>
            <w:r w:rsidRPr="000906EB">
              <w:rPr>
                <w:rFonts w:ascii="Times New Roman" w:hAnsi="Times New Roman" w:cs="Times New Roman"/>
              </w:rPr>
              <w:t xml:space="preserve">Министерством </w:t>
            </w:r>
            <w:r w:rsidRPr="000906EB">
              <w:rPr>
                <w:rFonts w:ascii="Times New Roman" w:eastAsia="Times New Roman" w:hAnsi="Times New Roman" w:cs="Times New Roman"/>
              </w:rPr>
              <w:t xml:space="preserve">план-график закупок на 2015 год опубликован без нарушения установленных сроков 27.01.2015 года. 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</w:rPr>
              <w:t xml:space="preserve">Министерством </w:t>
            </w:r>
            <w:r w:rsidRPr="000906EB">
              <w:rPr>
                <w:rFonts w:ascii="Times New Roman" w:eastAsia="Times New Roman" w:hAnsi="Times New Roman" w:cs="Times New Roman"/>
              </w:rPr>
              <w:t xml:space="preserve">за 2015 год в реестре планов-графиков и планов закупок на сайте </w:t>
            </w:r>
            <w:hyperlink r:id="rId14" w:history="1">
              <w:r w:rsidRPr="000906EB">
                <w:rPr>
                  <w:rFonts w:ascii="Times New Roman" w:eastAsia="Times New Roman" w:hAnsi="Times New Roman" w:cs="Times New Roman"/>
                </w:rPr>
                <w:t>www.zakupki.gov.ru</w:t>
              </w:r>
            </w:hyperlink>
            <w:r w:rsidRPr="000906EB">
              <w:rPr>
                <w:rFonts w:ascii="Times New Roman" w:eastAsia="Times New Roman" w:hAnsi="Times New Roman" w:cs="Times New Roman"/>
              </w:rPr>
              <w:t xml:space="preserve"> размещено 64 планов-графиков закупок, при проверке которых 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по 9 позициям выявлены следующие нарушения требований Особенностей, утв. приказом МЭР РФ и ФК № 182/7н и части 2 статьи 112 ФЗ-44: 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15" w:history="1">
              <w:r w:rsidRPr="000906EB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строке</w:t>
              </w:r>
            </w:hyperlink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</w:t>
            </w:r>
            <w:r w:rsidRPr="000906EB">
              <w:rPr>
                <w:rFonts w:ascii="Times New Roman" w:hAnsi="Times New Roman" w:cs="Times New Roman"/>
              </w:rPr>
              <w:t>96401362000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t>, что является нарушением требования подпункта 1 пункта 5 Особенностей, утв. приказом МЭР РФ и ФК № 182/7н, и части 2 статьи 112 ФЗ-44. Согласно тому 4 раздела 2 Общероссийского классификатора территорий муниципальных образований «</w:t>
            </w:r>
            <w:proofErr w:type="gramStart"/>
            <w:r w:rsidRPr="000906EB">
              <w:rPr>
                <w:rFonts w:ascii="Times New Roman" w:hAnsi="Times New Roman" w:cs="Times New Roman"/>
                <w:shd w:val="clear" w:color="auto" w:fill="FFFFFF"/>
              </w:rPr>
              <w:t>ОК</w:t>
            </w:r>
            <w:proofErr w:type="gramEnd"/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 033-2013», утвержденного приказом </w:t>
            </w:r>
            <w:proofErr w:type="spellStart"/>
            <w:r w:rsidRPr="000906EB">
              <w:rPr>
                <w:rFonts w:ascii="Times New Roman" w:hAnsi="Times New Roman" w:cs="Times New Roman"/>
                <w:shd w:val="clear" w:color="auto" w:fill="FFFFFF"/>
              </w:rPr>
              <w:t>Росстандарта</w:t>
            </w:r>
            <w:proofErr w:type="spellEnd"/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 от 14.06.2013 года № 159-ст, с учетом изменений 1/2013 - 68/2014 городу Грозный присвоен код №</w:t>
            </w:r>
            <w:r w:rsidRPr="000906EB">
              <w:rPr>
                <w:rFonts w:ascii="Times New Roman" w:hAnsi="Times New Roman" w:cs="Times New Roman"/>
              </w:rPr>
              <w:t xml:space="preserve"> 96 701 000</w:t>
            </w:r>
            <w:r w:rsidR="00E66829" w:rsidRPr="000906EB">
              <w:rPr>
                <w:rFonts w:ascii="Times New Roman" w:hAnsi="Times New Roman" w:cs="Times New Roman"/>
              </w:rPr>
              <w:t> </w:t>
            </w:r>
            <w:r w:rsidRPr="000906EB">
              <w:rPr>
                <w:rFonts w:ascii="Times New Roman" w:hAnsi="Times New Roman" w:cs="Times New Roman"/>
              </w:rPr>
              <w:t>001.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0906EB">
              <w:rPr>
                <w:rFonts w:ascii="Times New Roman" w:hAnsi="Times New Roman" w:cs="Times New Roman"/>
              </w:rPr>
              <w:t xml:space="preserve">В столбце 1 во всех закупках не указывается код бюджетной классификации Российской Федерации (КБК) содержащий, в том числе код вида расходов (КВР), детализированный до подгруппы и элемента КВР, что является нарушением требования перечисления «а» подпункта 2 пункта 5 </w:t>
            </w:r>
            <w:r w:rsidRPr="000906EB">
              <w:rPr>
                <w:rFonts w:ascii="Times New Roman" w:eastAsia="Times New Roman" w:hAnsi="Times New Roman" w:cs="Times New Roman"/>
                <w:shd w:val="clear" w:color="auto" w:fill="FFFFFF"/>
              </w:rPr>
              <w:t>Особенностей, утв. приказом МЭР РФ и ФК № 182/7н, и части 2 статьи 112 ФЗ-44.</w:t>
            </w:r>
            <w:proofErr w:type="gramEnd"/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0906EB">
              <w:rPr>
                <w:rFonts w:ascii="Times New Roman" w:hAnsi="Times New Roman" w:cs="Times New Roman"/>
              </w:rPr>
              <w:t xml:space="preserve">В столбце 2 плана-графика во всех закупках указывается один и тот же код ОКВЭД 8021.2 который не соответствует планируемым закупкам по кодам Общероссийского </w:t>
            </w:r>
            <w:hyperlink r:id="rId16" w:history="1">
              <w:r w:rsidRPr="000906EB">
                <w:rPr>
                  <w:rFonts w:ascii="Times New Roman" w:hAnsi="Times New Roman" w:cs="Times New Roman"/>
                </w:rPr>
                <w:t>классификатора</w:t>
              </w:r>
            </w:hyperlink>
            <w:r w:rsidRPr="000906EB">
              <w:rPr>
                <w:rFonts w:ascii="Times New Roman" w:hAnsi="Times New Roman" w:cs="Times New Roman"/>
              </w:rPr>
              <w:t xml:space="preserve"> видов экономической деятельности (ОКВЭД), классу, подклассу, группе, подгруппе и виду объекта закупки, что является нарушением требования перечисления «б» подпункта 2 пункта 5 </w:t>
            </w:r>
            <w:r w:rsidRPr="000906EB">
              <w:rPr>
                <w:rFonts w:ascii="Times New Roman" w:eastAsia="Times New Roman" w:hAnsi="Times New Roman" w:cs="Times New Roman"/>
                <w:shd w:val="clear" w:color="auto" w:fill="FFFFFF"/>
              </w:rPr>
              <w:t>Особенностей, утв. приказом МЭР РФ и ФК № 182/7н, и части 2 статьи 112</w:t>
            </w:r>
            <w:proofErr w:type="gramEnd"/>
            <w:r w:rsidRPr="000906E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ФЗ-44.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4. </w:t>
            </w:r>
            <w:proofErr w:type="gramStart"/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В столбце 6 </w:t>
            </w:r>
            <w:r w:rsidRPr="000906E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планов-графиков 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закупок </w:t>
            </w:r>
            <w:r w:rsidRPr="000906EB">
              <w:rPr>
                <w:rFonts w:ascii="Times New Roman" w:eastAsia="Times New Roman" w:hAnsi="Times New Roman" w:cs="Times New Roman"/>
                <w:shd w:val="clear" w:color="auto" w:fill="FFFFFF"/>
              </w:rPr>
              <w:t>во всех закупках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, за исключением закупок у единственного поставщика (подрядчика, исполнителя) в соответствии с пунктом 4 и 5 части 1 статьи 93 ФЗ-44 не приводятся </w:t>
            </w:r>
            <w:r w:rsidRPr="000906EB">
              <w:rPr>
                <w:rFonts w:ascii="Times New Roman" w:eastAsia="Times New Roman" w:hAnsi="Times New Roman" w:cs="Times New Roman"/>
                <w:shd w:val="clear" w:color="auto" w:fill="FFFFFF"/>
              </w:rPr>
              <w:t>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</w:t>
            </w:r>
            <w:proofErr w:type="gramEnd"/>
            <w:r w:rsidRPr="000906E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0906E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и позволяющие идентифицировать предмет контракта, с учетом положений статьи 33 ФЗ-44, а также 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не приводится </w:t>
            </w:r>
            <w:r w:rsidRPr="000906EB">
              <w:rPr>
                <w:rFonts w:ascii="Times New Roman" w:eastAsia="Calibri" w:hAnsi="Times New Roman" w:cs="Times New Roman"/>
              </w:rPr>
              <w:t>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</w:t>
            </w:r>
            <w:proofErr w:type="gramEnd"/>
            <w:r w:rsidRPr="000906EB">
              <w:rPr>
                <w:rFonts w:ascii="Times New Roman" w:eastAsia="Calibri" w:hAnsi="Times New Roman" w:cs="Times New Roman"/>
              </w:rPr>
              <w:t xml:space="preserve"> предпринимательства, социально ориентированных некоммерческих организаций в соответствии со </w:t>
            </w:r>
            <w:hyperlink r:id="rId17" w:history="1">
              <w:r w:rsidRPr="000906EB">
                <w:rPr>
                  <w:rFonts w:ascii="Times New Roman" w:eastAsia="Calibri" w:hAnsi="Times New Roman" w:cs="Times New Roman"/>
                </w:rPr>
                <w:t>статьей 30</w:t>
              </w:r>
            </w:hyperlink>
            <w:r w:rsidRPr="000906EB">
              <w:rPr>
                <w:rFonts w:ascii="Times New Roman" w:eastAsia="Calibri" w:hAnsi="Times New Roman" w:cs="Times New Roman"/>
              </w:rPr>
              <w:t xml:space="preserve"> ФЗ-44 (при наличии таких ограничений или требований),</w:t>
            </w:r>
            <w:r w:rsidRPr="000906E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что является нарушением требования перечисления «е» подпункта 2 пункта 5 Особенностей, утв. приказом МЭР РФ и ФК № 182/7н, и части 2 статьи 112 ФЗ-44.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5. </w:t>
            </w:r>
            <w:r w:rsidRPr="000906EB">
              <w:rPr>
                <w:rFonts w:ascii="Times New Roman" w:hAnsi="Times New Roman" w:cs="Times New Roman"/>
              </w:rPr>
              <w:t xml:space="preserve">В столбце 9 планов-графиков 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t>в некоторых закупках</w:t>
            </w:r>
            <w:r w:rsidRPr="000906EB">
              <w:rPr>
                <w:rFonts w:ascii="Times New Roman" w:hAnsi="Times New Roman" w:cs="Times New Roman"/>
              </w:rPr>
              <w:t xml:space="preserve"> начальная (максимальная) цена контракта указывается в рублях, а не в тысячи рублях, 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что является нарушением перечисления «и» подпункта 2 пункта 5 Особенностей, утв. приказом МЭР РФ и ФК </w:t>
            </w:r>
            <w:r w:rsidR="00E66829"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№ 182/7н, и части 2 статьи 112 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t>ФЗ-44.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</w:rPr>
              <w:t xml:space="preserve">6. </w:t>
            </w:r>
            <w:proofErr w:type="gramStart"/>
            <w:r w:rsidRPr="000906EB">
              <w:rPr>
                <w:rFonts w:ascii="Times New Roman" w:hAnsi="Times New Roman" w:cs="Times New Roman"/>
              </w:rPr>
              <w:t xml:space="preserve">В столбце 10 в планах-графиках закупок не указывается через символ "/" размер обеспечения заявки (в тыс. рублей), размер обеспечения исполнения контракта (в тыс. рублей) и размер аванса (в процентах) (последнее - если предполагается), 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что является нарушением </w:t>
            </w:r>
            <w:r w:rsidR="00D555CD" w:rsidRPr="000906EB">
              <w:rPr>
                <w:rFonts w:ascii="Times New Roman" w:hAnsi="Times New Roman" w:cs="Times New Roman"/>
              </w:rPr>
              <w:t xml:space="preserve">требования 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перечисления «к» подпункта 2 пункта 5 Особенностей, утв. приказом МЭР РФ и ФК № 182/7н, и 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части 2 статьи 112 ФЗ-44.</w:t>
            </w:r>
            <w:proofErr w:type="gramEnd"/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7. </w:t>
            </w:r>
            <w:r w:rsidRPr="000906EB">
              <w:rPr>
                <w:rFonts w:ascii="Times New Roman" w:hAnsi="Times New Roman" w:cs="Times New Roman"/>
              </w:rPr>
              <w:t xml:space="preserve">В конце планов-графиков закупок после информации о закупках, которые планируется осуществлять в соответствии с </w:t>
            </w:r>
            <w:hyperlink r:id="rId18" w:history="1">
              <w:r w:rsidRPr="000906EB">
                <w:rPr>
                  <w:rStyle w:val="a8"/>
                  <w:rFonts w:ascii="Times New Roman" w:hAnsi="Times New Roman" w:cs="Times New Roman"/>
                  <w:color w:val="auto"/>
                </w:rPr>
                <w:t>пунктами 4</w:t>
              </w:r>
            </w:hyperlink>
            <w:r w:rsidRPr="000906EB">
              <w:rPr>
                <w:rFonts w:ascii="Times New Roman" w:hAnsi="Times New Roman" w:cs="Times New Roman"/>
                <w:b/>
              </w:rPr>
              <w:t xml:space="preserve"> </w:t>
            </w:r>
            <w:r w:rsidRPr="000906EB">
              <w:rPr>
                <w:rFonts w:ascii="Times New Roman" w:hAnsi="Times New Roman" w:cs="Times New Roman"/>
              </w:rPr>
              <w:t>и</w:t>
            </w:r>
            <w:r w:rsidRPr="000906EB">
              <w:rPr>
                <w:rFonts w:ascii="Times New Roman" w:hAnsi="Times New Roman" w:cs="Times New Roman"/>
                <w:b/>
              </w:rPr>
              <w:t xml:space="preserve"> </w:t>
            </w:r>
            <w:hyperlink r:id="rId19" w:history="1">
              <w:r w:rsidRPr="000906EB">
                <w:rPr>
                  <w:rStyle w:val="a8"/>
                  <w:rFonts w:ascii="Times New Roman" w:hAnsi="Times New Roman" w:cs="Times New Roman"/>
                  <w:color w:val="auto"/>
                </w:rPr>
                <w:t>5 части 1 статьи 93</w:t>
              </w:r>
            </w:hyperlink>
            <w:r w:rsidRPr="000906EB">
              <w:rPr>
                <w:rFonts w:ascii="Times New Roman" w:hAnsi="Times New Roman" w:cs="Times New Roman"/>
              </w:rPr>
              <w:t xml:space="preserve"> ФЗ-44, в столбцах 9 и 13 формы плана-графика указывается следующая итоговая информация о годовых объемах закупок (тыс. рублей):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</w:rPr>
              <w:t xml:space="preserve">а) у единственного поставщика (подрядчика, исполнителя) в соответствии с </w:t>
            </w:r>
            <w:hyperlink r:id="rId20" w:history="1">
              <w:r w:rsidRPr="000906EB">
                <w:rPr>
                  <w:rStyle w:val="a8"/>
                  <w:rFonts w:ascii="Times New Roman" w:hAnsi="Times New Roman" w:cs="Times New Roman"/>
                  <w:color w:val="auto"/>
                </w:rPr>
                <w:t>пунктом 4 части 1 статьи 93</w:t>
              </w:r>
            </w:hyperlink>
            <w:r w:rsidRPr="000906EB">
              <w:rPr>
                <w:rFonts w:ascii="Times New Roman" w:hAnsi="Times New Roman" w:cs="Times New Roman"/>
                <w:b/>
              </w:rPr>
              <w:t xml:space="preserve"> </w:t>
            </w:r>
            <w:r w:rsidRPr="000906EB">
              <w:rPr>
                <w:rFonts w:ascii="Times New Roman" w:hAnsi="Times New Roman" w:cs="Times New Roman"/>
              </w:rPr>
              <w:t>ФЗ-44;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</w:rPr>
              <w:t xml:space="preserve">б) у единственного поставщика (подрядчика, исполнителя) в соответствии с </w:t>
            </w:r>
            <w:hyperlink r:id="rId21" w:history="1">
              <w:r w:rsidRPr="000906EB">
                <w:rPr>
                  <w:rStyle w:val="a8"/>
                  <w:rFonts w:ascii="Times New Roman" w:hAnsi="Times New Roman" w:cs="Times New Roman"/>
                  <w:color w:val="auto"/>
                </w:rPr>
                <w:t>пунктом 5 части 1 статьи 93</w:t>
              </w:r>
            </w:hyperlink>
            <w:r w:rsidRPr="000906EB">
              <w:rPr>
                <w:rFonts w:ascii="Times New Roman" w:hAnsi="Times New Roman" w:cs="Times New Roman"/>
              </w:rPr>
              <w:t xml:space="preserve"> ФЗ-44;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</w:rPr>
              <w:t>в) у субъектов малого предпринимательства, социально ориентированных некоммерческих организаций;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</w:rPr>
              <w:t>г) осуществляемых путем проведения запроса котировок;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</w:rPr>
              <w:t xml:space="preserve">д) всего </w:t>
            </w:r>
            <w:proofErr w:type="gramStart"/>
            <w:r w:rsidRPr="000906EB">
              <w:rPr>
                <w:rFonts w:ascii="Times New Roman" w:hAnsi="Times New Roman" w:cs="Times New Roman"/>
              </w:rPr>
              <w:t>планируемых</w:t>
            </w:r>
            <w:proofErr w:type="gramEnd"/>
            <w:r w:rsidRPr="000906EB">
              <w:rPr>
                <w:rFonts w:ascii="Times New Roman" w:hAnsi="Times New Roman" w:cs="Times New Roman"/>
              </w:rPr>
              <w:t xml:space="preserve"> в текущем году. Через символ «/» указывается совокупный годовой объем закупок, определенный в соответствии с </w:t>
            </w:r>
            <w:hyperlink r:id="rId22" w:history="1">
              <w:r w:rsidRPr="000906EB">
                <w:rPr>
                  <w:rStyle w:val="a8"/>
                  <w:rFonts w:ascii="Times New Roman" w:hAnsi="Times New Roman" w:cs="Times New Roman"/>
                  <w:color w:val="auto"/>
                </w:rPr>
                <w:t>пунктом 16 статьи 3</w:t>
              </w:r>
            </w:hyperlink>
            <w:r w:rsidRPr="000906EB">
              <w:rPr>
                <w:rFonts w:ascii="Times New Roman" w:hAnsi="Times New Roman" w:cs="Times New Roman"/>
                <w:b/>
              </w:rPr>
              <w:t xml:space="preserve"> </w:t>
            </w:r>
            <w:r w:rsidRPr="000906EB">
              <w:rPr>
                <w:rFonts w:ascii="Times New Roman" w:hAnsi="Times New Roman" w:cs="Times New Roman"/>
              </w:rPr>
              <w:t xml:space="preserve">ФЗ-44. Не указание данной информации в плане-графике закупок является нарушением </w:t>
            </w:r>
            <w:r w:rsidR="00D555CD" w:rsidRPr="000906EB">
              <w:rPr>
                <w:rFonts w:ascii="Times New Roman" w:hAnsi="Times New Roman" w:cs="Times New Roman"/>
              </w:rPr>
              <w:t xml:space="preserve">требования </w:t>
            </w:r>
            <w:r w:rsidRPr="000906EB">
              <w:rPr>
                <w:rFonts w:ascii="Times New Roman" w:hAnsi="Times New Roman" w:cs="Times New Roman"/>
              </w:rPr>
              <w:t>подпункта 5 пункта 5 Особенностей, утв. приказом МЭР РФ и ФК № 182/7н, и части 2 статьи 112 ФЗ-44.</w:t>
            </w:r>
          </w:p>
          <w:p w:rsidR="00E66829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  <w:shd w:val="clear" w:color="auto" w:fill="FFFFFF"/>
              </w:rPr>
              <w:t>8. В нижнем правом углу плана-графика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МЭР РФ и ФК № 182/7н, и части 2 статьи 112 ФЗ-44.</w:t>
            </w:r>
          </w:p>
          <w:p w:rsidR="0032114C" w:rsidRPr="000906EB" w:rsidRDefault="0032114C" w:rsidP="00E66829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eastAsia="Calibri" w:hAnsi="Times New Roman" w:cs="Times New Roman"/>
              </w:rPr>
              <w:t xml:space="preserve">9. </w:t>
            </w:r>
            <w:proofErr w:type="gramStart"/>
            <w:r w:rsidRPr="000906EB">
              <w:rPr>
                <w:rFonts w:ascii="Times New Roman" w:eastAsia="Calibri" w:hAnsi="Times New Roman" w:cs="Times New Roman"/>
              </w:rPr>
              <w:t xml:space="preserve">В столбце 14 не указывается обоснование внесения изменений в планы-графики закупок со ссылкой на соответствующий случай, предусмотренный пунктом 15 примечаний к форме планов-графиков, хотя за 2015 год </w:t>
            </w:r>
            <w:r w:rsidRPr="000906EB">
              <w:rPr>
                <w:rFonts w:ascii="Times New Roman" w:hAnsi="Times New Roman" w:cs="Times New Roman"/>
              </w:rPr>
              <w:t>Министерством</w:t>
            </w:r>
            <w:r w:rsidRPr="000906EB">
              <w:rPr>
                <w:rFonts w:ascii="Times New Roman" w:eastAsia="Calibri" w:hAnsi="Times New Roman" w:cs="Times New Roman"/>
              </w:rPr>
              <w:t xml:space="preserve"> 63 раз внесены изменения в планы-графики закупок, что является нарушением </w:t>
            </w:r>
            <w:r w:rsidR="00D555CD" w:rsidRPr="000906EB">
              <w:rPr>
                <w:rFonts w:ascii="Times New Roman" w:hAnsi="Times New Roman" w:cs="Times New Roman"/>
              </w:rPr>
              <w:t xml:space="preserve">требования </w:t>
            </w:r>
            <w:r w:rsidRPr="000906EB">
              <w:rPr>
                <w:rFonts w:ascii="Times New Roman" w:eastAsia="Calibri" w:hAnsi="Times New Roman" w:cs="Times New Roman"/>
              </w:rPr>
              <w:t>перечисления «о» подпункта 2 пункта 5 Особенностей, утв. приказом МЭР РФ и ФК № 182/7н, и части 2 статьи 112 ФЗ-44.</w:t>
            </w:r>
            <w:proofErr w:type="gramEnd"/>
          </w:p>
        </w:tc>
      </w:tr>
      <w:tr w:rsidR="005C5CDA" w:rsidRPr="000906EB" w:rsidTr="00BB6B8A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Нарушение в денежном выражении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jc w:val="center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</w:rPr>
              <w:t>-</w:t>
            </w:r>
            <w:r w:rsidR="00E66829" w:rsidRPr="000906EB">
              <w:rPr>
                <w:rFonts w:ascii="Times New Roman" w:hAnsi="Times New Roman" w:cs="Times New Roman"/>
              </w:rPr>
              <w:t>----------------------------------------------------------------------------------------------------</w:t>
            </w:r>
          </w:p>
        </w:tc>
      </w:tr>
      <w:tr w:rsidR="005C5CDA" w:rsidRPr="000906EB" w:rsidTr="00BB6B8A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Дата (период) совершения нарушения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0906EB">
              <w:rPr>
                <w:rFonts w:ascii="Times New Roman" w:hAnsi="Times New Roman" w:cs="Times New Roman"/>
              </w:rPr>
              <w:t>Весь проверяемый период.</w:t>
            </w:r>
          </w:p>
        </w:tc>
      </w:tr>
      <w:tr w:rsidR="005C5CDA" w:rsidRPr="000906EB" w:rsidTr="00BB6B8A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E66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0906EB">
              <w:rPr>
                <w:rFonts w:ascii="Times New Roman" w:eastAsia="Calibri" w:hAnsi="Times New Roman" w:cs="Times New Roman"/>
              </w:rPr>
              <w:t xml:space="preserve">Требования </w:t>
            </w:r>
            <w:r w:rsidR="00E66829"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подпункта 1 пункта 5, </w:t>
            </w:r>
            <w:r w:rsidRPr="000906EB">
              <w:rPr>
                <w:rFonts w:ascii="Times New Roman" w:eastAsia="Times New Roman" w:hAnsi="Times New Roman" w:cs="Times New Roman"/>
              </w:rPr>
              <w:t xml:space="preserve">перечислений </w:t>
            </w:r>
            <w:r w:rsidR="00E66829" w:rsidRPr="000906EB">
              <w:rPr>
                <w:rFonts w:ascii="Times New Roman" w:eastAsia="Times New Roman" w:hAnsi="Times New Roman" w:cs="Times New Roman"/>
              </w:rPr>
              <w:t xml:space="preserve">«а», «б», </w:t>
            </w:r>
            <w:r w:rsidRPr="000906EB">
              <w:rPr>
                <w:rFonts w:ascii="Times New Roman" w:eastAsia="Times New Roman" w:hAnsi="Times New Roman" w:cs="Times New Roman"/>
              </w:rPr>
              <w:t>«</w:t>
            </w:r>
            <w:r w:rsidR="00E66829" w:rsidRPr="000906EB">
              <w:rPr>
                <w:rFonts w:ascii="Times New Roman" w:eastAsia="Times New Roman" w:hAnsi="Times New Roman" w:cs="Times New Roman"/>
              </w:rPr>
              <w:t>е</w:t>
            </w:r>
            <w:r w:rsidRPr="000906EB">
              <w:rPr>
                <w:rFonts w:ascii="Times New Roman" w:eastAsia="Times New Roman" w:hAnsi="Times New Roman" w:cs="Times New Roman"/>
              </w:rPr>
              <w:t>»</w:t>
            </w:r>
            <w:r w:rsidR="00E66829" w:rsidRPr="000906EB">
              <w:rPr>
                <w:rFonts w:ascii="Times New Roman" w:eastAsia="Times New Roman" w:hAnsi="Times New Roman" w:cs="Times New Roman"/>
              </w:rPr>
              <w:t>,</w:t>
            </w:r>
            <w:r w:rsidRPr="000906EB">
              <w:rPr>
                <w:rFonts w:ascii="Times New Roman" w:eastAsia="Times New Roman" w:hAnsi="Times New Roman" w:cs="Times New Roman"/>
              </w:rPr>
              <w:t xml:space="preserve"> 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E66829" w:rsidRPr="000906EB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t>», «</w:t>
            </w:r>
            <w:r w:rsidR="00E66829" w:rsidRPr="000906EB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t>»,</w:t>
            </w:r>
            <w:r w:rsidR="00E66829"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 «о»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906EB">
              <w:rPr>
                <w:rFonts w:ascii="Times New Roman" w:hAnsi="Times New Roman" w:cs="Times New Roman"/>
              </w:rPr>
              <w:t xml:space="preserve">подпункта 2 пункта 5, </w:t>
            </w:r>
            <w:r w:rsidR="00E66829" w:rsidRPr="000906EB">
              <w:rPr>
                <w:rFonts w:ascii="Times New Roman" w:hAnsi="Times New Roman" w:cs="Times New Roman"/>
              </w:rPr>
              <w:t xml:space="preserve">подпункта 5 пункта 5, </w:t>
            </w:r>
            <w:r w:rsidRPr="000906EB">
              <w:rPr>
                <w:rFonts w:ascii="Times New Roman" w:hAnsi="Times New Roman" w:cs="Times New Roman"/>
                <w:shd w:val="clear" w:color="auto" w:fill="FFFFFF"/>
              </w:rPr>
              <w:t xml:space="preserve">подпункта 7 пункта 5 </w:t>
            </w:r>
            <w:r w:rsidRPr="000906EB">
              <w:rPr>
                <w:rFonts w:ascii="Times New Roman" w:eastAsia="Times New Roman" w:hAnsi="Times New Roman" w:cs="Times New Roman"/>
              </w:rPr>
              <w:t>Особенностей, утв. приказом МЭР РФ и ФК № 182/7н, и части 2 статьи 112 ФЗ-44.</w:t>
            </w:r>
          </w:p>
        </w:tc>
      </w:tr>
      <w:tr w:rsidR="005C5CDA" w:rsidRPr="000906EB" w:rsidTr="00BB6B8A">
        <w:trPr>
          <w:trHeight w:val="7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06EB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нарушение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4C" w:rsidRPr="000906EB" w:rsidRDefault="0032114C" w:rsidP="00BB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</w:rPr>
            </w:pPr>
            <w:r w:rsidRPr="000906EB">
              <w:rPr>
                <w:rFonts w:ascii="Times New Roman" w:eastAsia="Times New Roman" w:hAnsi="Times New Roman" w:cs="Times New Roman"/>
              </w:rPr>
              <w:t xml:space="preserve">1. Акт плановой проверки № </w:t>
            </w:r>
            <w:r w:rsidR="00E66829" w:rsidRPr="000906EB">
              <w:rPr>
                <w:rFonts w:ascii="Times New Roman" w:eastAsia="Times New Roman" w:hAnsi="Times New Roman" w:cs="Times New Roman"/>
              </w:rPr>
              <w:t>59</w:t>
            </w:r>
            <w:r w:rsidRPr="000906EB">
              <w:rPr>
                <w:rFonts w:ascii="Times New Roman" w:eastAsia="Times New Roman" w:hAnsi="Times New Roman" w:cs="Times New Roman"/>
              </w:rPr>
              <w:t xml:space="preserve">/2016 от </w:t>
            </w:r>
            <w:r w:rsidR="00E66829" w:rsidRPr="000906EB">
              <w:rPr>
                <w:rFonts w:ascii="Times New Roman" w:eastAsia="Times New Roman" w:hAnsi="Times New Roman" w:cs="Times New Roman"/>
              </w:rPr>
              <w:t>31</w:t>
            </w:r>
            <w:r w:rsidRPr="000906EB">
              <w:rPr>
                <w:rFonts w:ascii="Times New Roman" w:eastAsia="Times New Roman" w:hAnsi="Times New Roman" w:cs="Times New Roman"/>
              </w:rPr>
              <w:t>.</w:t>
            </w:r>
            <w:r w:rsidR="00E66829" w:rsidRPr="000906EB">
              <w:rPr>
                <w:rFonts w:ascii="Times New Roman" w:eastAsia="Times New Roman" w:hAnsi="Times New Roman" w:cs="Times New Roman"/>
              </w:rPr>
              <w:t>10</w:t>
            </w:r>
            <w:r w:rsidRPr="000906EB">
              <w:rPr>
                <w:rFonts w:ascii="Times New Roman" w:eastAsia="Times New Roman" w:hAnsi="Times New Roman" w:cs="Times New Roman"/>
              </w:rPr>
              <w:t>.2016 года.</w:t>
            </w:r>
          </w:p>
          <w:p w:rsidR="0032114C" w:rsidRPr="000906EB" w:rsidRDefault="0032114C" w:rsidP="00BB6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</w:rPr>
            </w:pPr>
            <w:r w:rsidRPr="000906EB">
              <w:rPr>
                <w:rFonts w:ascii="Times New Roman" w:eastAsia="Times New Roman" w:hAnsi="Times New Roman" w:cs="Times New Roman"/>
              </w:rPr>
              <w:t>2. Копии планов-графиков закупок.</w:t>
            </w:r>
          </w:p>
        </w:tc>
      </w:tr>
    </w:tbl>
    <w:p w:rsidR="000E3464" w:rsidRPr="000906EB" w:rsidRDefault="000E3464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0906EB" w:rsidRDefault="00A44BE7" w:rsidP="00F53E27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46F5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финансов Чеченской Республики в соответствии с </w:t>
      </w:r>
      <w:hyperlink r:id="rId23" w:history="1">
        <w:r w:rsidR="001D46F5" w:rsidRPr="000906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0E3464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1542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ФЗ-44</w:t>
      </w:r>
      <w:r w:rsidR="001D46F5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0E3464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24" w:history="1">
        <w:r w:rsidR="001D46F5" w:rsidRPr="000906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0E3464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46F5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1D46F5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</w:t>
      </w:r>
      <w:proofErr w:type="gramStart"/>
      <w:r w:rsidR="001D46F5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="001D46F5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соблюдением </w:t>
      </w:r>
      <w:r w:rsidR="003C1542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ФЗ-44</w:t>
      </w:r>
      <w:r w:rsidR="001D46F5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0906EB" w:rsidRDefault="005A11AE" w:rsidP="00F53E27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6FE" w:rsidRPr="000906EB" w:rsidRDefault="001D46F5" w:rsidP="00F53E27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0C56FE" w:rsidRPr="000906EB" w:rsidRDefault="000C56FE" w:rsidP="00F53E27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6EB" w:rsidRPr="000906EB" w:rsidRDefault="000906EB" w:rsidP="000906EB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6EB">
        <w:rPr>
          <w:rFonts w:ascii="Times New Roman" w:eastAsia="Times New Roman" w:hAnsi="Times New Roman" w:cs="Times New Roman"/>
          <w:sz w:val="28"/>
          <w:szCs w:val="28"/>
        </w:rPr>
        <w:t xml:space="preserve">1. В срок до </w:t>
      </w:r>
      <w:r w:rsidRPr="000906EB">
        <w:rPr>
          <w:rFonts w:ascii="Times New Roman" w:hAnsi="Times New Roman" w:cs="Times New Roman"/>
          <w:sz w:val="28"/>
          <w:szCs w:val="28"/>
        </w:rPr>
        <w:t>31 декабря 2016 года</w:t>
      </w:r>
      <w:r w:rsidRPr="00090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06EB">
        <w:rPr>
          <w:rFonts w:ascii="Times New Roman" w:hAnsi="Times New Roman" w:cs="Times New Roman"/>
          <w:sz w:val="28"/>
          <w:szCs w:val="28"/>
        </w:rPr>
        <w:t xml:space="preserve">устранить нарушения требований части 6 </w:t>
      </w:r>
      <w:r w:rsidR="000C4696">
        <w:rPr>
          <w:rFonts w:ascii="Times New Roman" w:hAnsi="Times New Roman" w:cs="Times New Roman"/>
          <w:sz w:val="28"/>
          <w:szCs w:val="28"/>
        </w:rPr>
        <w:br/>
      </w:r>
      <w:r w:rsidRPr="000906EB">
        <w:rPr>
          <w:rFonts w:ascii="Times New Roman" w:hAnsi="Times New Roman" w:cs="Times New Roman"/>
          <w:sz w:val="28"/>
          <w:szCs w:val="28"/>
        </w:rPr>
        <w:t xml:space="preserve">статьи 39 ФЗ-44 направив работников контрактной службы Министерства </w:t>
      </w:r>
      <w:proofErr w:type="gramStart"/>
      <w:r w:rsidRPr="000906EB">
        <w:rPr>
          <w:rFonts w:ascii="Times New Roman" w:hAnsi="Times New Roman" w:cs="Times New Roman"/>
          <w:bCs/>
          <w:sz w:val="28"/>
          <w:szCs w:val="28"/>
        </w:rPr>
        <w:t>н</w:t>
      </w:r>
      <w:r w:rsidRPr="000906EB">
        <w:rPr>
          <w:rFonts w:ascii="Times New Roman" w:eastAsia="Times New Roman" w:hAnsi="Times New Roman" w:cs="Times New Roman"/>
          <w:sz w:val="28"/>
          <w:szCs w:val="28"/>
        </w:rPr>
        <w:t xml:space="preserve">а обучение для получения </w:t>
      </w:r>
      <w:r w:rsidRPr="000906EB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Pr="000906E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0906EB">
        <w:rPr>
          <w:rFonts w:ascii="Times New Roman" w:hAnsi="Times New Roman" w:cs="Times New Roman"/>
          <w:sz w:val="28"/>
          <w:szCs w:val="28"/>
        </w:rPr>
        <w:t>требованиями</w:t>
      </w:r>
      <w:proofErr w:type="gramEnd"/>
      <w:r w:rsidRPr="000906EB">
        <w:rPr>
          <w:rFonts w:ascii="Times New Roman" w:hAnsi="Times New Roman" w:cs="Times New Roman"/>
          <w:sz w:val="28"/>
          <w:szCs w:val="28"/>
        </w:rPr>
        <w:t xml:space="preserve"> части 6 статьи 38 ФЗ-44 с учетом требований пункта 2.3. Методических рекомендаций.</w:t>
      </w:r>
    </w:p>
    <w:p w:rsidR="00E66829" w:rsidRPr="000906EB" w:rsidRDefault="000906EB" w:rsidP="00F53E27">
      <w:pPr>
        <w:spacing w:after="0" w:line="240" w:lineRule="auto"/>
        <w:ind w:left="-284" w:right="-143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06EB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C56FE" w:rsidRPr="000906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C56FE" w:rsidRPr="000906EB"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 w:rsidR="000C56FE" w:rsidRPr="000906EB">
        <w:rPr>
          <w:rFonts w:ascii="Times New Roman" w:hAnsi="Times New Roman" w:cs="Times New Roman"/>
          <w:sz w:val="28"/>
          <w:szCs w:val="28"/>
        </w:rPr>
        <w:t xml:space="preserve">31 декабря 2016 года </w:t>
      </w:r>
      <w:r w:rsidR="00E66829" w:rsidRPr="000906EB">
        <w:rPr>
          <w:rFonts w:ascii="Times New Roman" w:hAnsi="Times New Roman" w:cs="Times New Roman"/>
          <w:sz w:val="28"/>
          <w:szCs w:val="28"/>
        </w:rPr>
        <w:t>Министерству</w:t>
      </w:r>
      <w:r w:rsidR="006F0F62" w:rsidRPr="000906EB">
        <w:rPr>
          <w:rFonts w:ascii="Times New Roman" w:hAnsi="Times New Roman" w:cs="Times New Roman"/>
          <w:sz w:val="28"/>
          <w:szCs w:val="28"/>
        </w:rPr>
        <w:t xml:space="preserve"> </w:t>
      </w:r>
      <w:r w:rsidR="000C56FE" w:rsidRPr="000906EB">
        <w:rPr>
          <w:rFonts w:ascii="Times New Roman" w:eastAsia="Times New Roman" w:hAnsi="Times New Roman" w:cs="Times New Roman"/>
          <w:sz w:val="28"/>
          <w:szCs w:val="28"/>
        </w:rPr>
        <w:t>при фо</w:t>
      </w:r>
      <w:r w:rsidR="006F0F62" w:rsidRPr="000906EB">
        <w:rPr>
          <w:rFonts w:ascii="Times New Roman" w:eastAsia="Times New Roman" w:hAnsi="Times New Roman" w:cs="Times New Roman"/>
          <w:sz w:val="28"/>
          <w:szCs w:val="28"/>
        </w:rPr>
        <w:t xml:space="preserve">рмировании, внесении изменений </w:t>
      </w:r>
      <w:r w:rsidR="000C56FE" w:rsidRPr="000906EB">
        <w:rPr>
          <w:rFonts w:ascii="Times New Roman" w:eastAsia="Times New Roman" w:hAnsi="Times New Roman" w:cs="Times New Roman"/>
          <w:sz w:val="28"/>
          <w:szCs w:val="28"/>
        </w:rPr>
        <w:t xml:space="preserve">и утверждении плана-графика закупок учесть требования </w:t>
      </w:r>
      <w:hyperlink r:id="rId25" w:history="1">
        <w:r w:rsidR="000C56FE" w:rsidRPr="000906E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приказа Министерства экономического развития РФ и Федерального казначейства от 31 марта 2015 года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</w:t>
        </w:r>
        <w:proofErr w:type="gramEnd"/>
        <w:r w:rsidR="000C56FE" w:rsidRPr="000906E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="000C56FE" w:rsidRPr="000906E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размещении</w:t>
        </w:r>
        <w:proofErr w:type="gramEnd"/>
        <w:r w:rsidR="000C56FE" w:rsidRPr="000906EB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0C56FE" w:rsidRPr="000906EB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</w:t>
      </w:r>
      <w:r w:rsidR="000C56FE" w:rsidRPr="000906EB">
        <w:rPr>
          <w:rFonts w:ascii="Times New Roman" w:eastAsia="Times New Roman" w:hAnsi="Times New Roman" w:cs="Times New Roman"/>
          <w:bCs/>
          <w:sz w:val="28"/>
          <w:szCs w:val="28"/>
        </w:rPr>
        <w:t>ФЗ-44.</w:t>
      </w:r>
    </w:p>
    <w:p w:rsidR="000906EB" w:rsidRPr="000906EB" w:rsidRDefault="005C5CDA" w:rsidP="000906EB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46F5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Информацию о результатах ис</w:t>
      </w:r>
      <w:r w:rsidR="001B3465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настоящего Предписания</w:t>
      </w:r>
      <w:r w:rsidR="001D46F5"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Министерство финансов Чеченской Республики до </w:t>
      </w:r>
      <w:r w:rsidR="000C56FE" w:rsidRPr="000906EB">
        <w:rPr>
          <w:rFonts w:ascii="Times New Roman" w:hAnsi="Times New Roman" w:cs="Times New Roman"/>
          <w:sz w:val="28"/>
          <w:szCs w:val="28"/>
        </w:rPr>
        <w:t>31 декабря 2016 года.</w:t>
      </w:r>
    </w:p>
    <w:p w:rsidR="000906EB" w:rsidRPr="000906EB" w:rsidRDefault="000906EB" w:rsidP="000906EB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6F5" w:rsidRPr="000906EB" w:rsidRDefault="001D46F5" w:rsidP="000906EB">
      <w:pPr>
        <w:spacing w:after="0" w:line="240" w:lineRule="auto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6" w:history="1">
        <w:r w:rsidRPr="000906E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0C56FE" w:rsidRPr="00090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0C56FE" w:rsidRPr="000906EB" w:rsidRDefault="000C56FE" w:rsidP="00F53E27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0906EB" w:rsidRDefault="001D46F5" w:rsidP="00F53E27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0906EB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36" w:rsidRPr="000906EB" w:rsidRDefault="00BC0436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3F" w:rsidRPr="000906EB" w:rsidRDefault="007E3C3F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FB4" w:rsidRPr="000906EB" w:rsidRDefault="00A44BE7" w:rsidP="00F53E27">
      <w:pPr>
        <w:tabs>
          <w:tab w:val="left" w:pos="5340"/>
        </w:tabs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0906EB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Pr="000906EB">
        <w:rPr>
          <w:rFonts w:ascii="Times New Roman" w:hAnsi="Times New Roman" w:cs="Times New Roman"/>
          <w:sz w:val="28"/>
          <w:szCs w:val="28"/>
        </w:rPr>
        <w:tab/>
      </w:r>
      <w:r w:rsidRPr="000906EB">
        <w:rPr>
          <w:rFonts w:ascii="Times New Roman" w:hAnsi="Times New Roman" w:cs="Times New Roman"/>
          <w:sz w:val="28"/>
          <w:szCs w:val="28"/>
        </w:rPr>
        <w:tab/>
      </w:r>
      <w:r w:rsidRPr="000906EB">
        <w:rPr>
          <w:rFonts w:ascii="Times New Roman" w:hAnsi="Times New Roman" w:cs="Times New Roman"/>
          <w:sz w:val="28"/>
          <w:szCs w:val="28"/>
        </w:rPr>
        <w:tab/>
      </w:r>
      <w:r w:rsidRPr="000906EB">
        <w:rPr>
          <w:rFonts w:ascii="Times New Roman" w:hAnsi="Times New Roman" w:cs="Times New Roman"/>
          <w:sz w:val="28"/>
          <w:szCs w:val="28"/>
        </w:rPr>
        <w:tab/>
      </w:r>
      <w:r w:rsidRPr="000906EB">
        <w:rPr>
          <w:rFonts w:ascii="Times New Roman" w:hAnsi="Times New Roman" w:cs="Times New Roman"/>
          <w:sz w:val="28"/>
          <w:szCs w:val="28"/>
        </w:rPr>
        <w:tab/>
      </w:r>
      <w:r w:rsidRPr="000906E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53E27" w:rsidRPr="000906EB">
        <w:rPr>
          <w:rFonts w:ascii="Times New Roman" w:hAnsi="Times New Roman" w:cs="Times New Roman"/>
          <w:sz w:val="28"/>
          <w:szCs w:val="28"/>
        </w:rPr>
        <w:t xml:space="preserve">   </w:t>
      </w:r>
      <w:r w:rsidRPr="000906EB">
        <w:rPr>
          <w:rFonts w:ascii="Times New Roman" w:hAnsi="Times New Roman" w:cs="Times New Roman"/>
          <w:sz w:val="28"/>
          <w:szCs w:val="28"/>
        </w:rPr>
        <w:t>А.А. Аддаев</w:t>
      </w:r>
    </w:p>
    <w:p w:rsidR="0080504C" w:rsidRPr="000906EB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0906EB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555CD" w:rsidRPr="000906EB" w:rsidRDefault="00D555CD" w:rsidP="001D46F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504C" w:rsidRPr="000906EB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56FE" w:rsidRPr="000906EB" w:rsidRDefault="000C56FE" w:rsidP="00F53E27">
      <w:pPr>
        <w:spacing w:after="0" w:line="240" w:lineRule="auto"/>
        <w:ind w:left="-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06EB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 Амирхаджиев И.Н.</w:t>
      </w:r>
    </w:p>
    <w:p w:rsidR="00A5460C" w:rsidRPr="001B3465" w:rsidRDefault="002B230C" w:rsidP="00F53E27">
      <w:pPr>
        <w:spacing w:after="0" w:line="240" w:lineRule="auto"/>
        <w:ind w:left="-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06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8 (8712) </w:t>
      </w:r>
      <w:r w:rsidR="000C56FE" w:rsidRPr="000906EB">
        <w:rPr>
          <w:rFonts w:ascii="Times New Roman" w:eastAsia="Times New Roman" w:hAnsi="Times New Roman" w:cs="Times New Roman"/>
          <w:sz w:val="16"/>
          <w:szCs w:val="16"/>
          <w:lang w:eastAsia="ru-RU"/>
        </w:rPr>
        <w:t>62-31-21</w:t>
      </w:r>
    </w:p>
    <w:sectPr w:rsidR="00A5460C" w:rsidRPr="001B3465" w:rsidSect="00F53E27">
      <w:footerReference w:type="default" r:id="rId27"/>
      <w:pgSz w:w="11906" w:h="16838"/>
      <w:pgMar w:top="567" w:right="567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D6" w:rsidRDefault="006917D6" w:rsidP="001B3465">
      <w:pPr>
        <w:spacing w:after="0" w:line="240" w:lineRule="auto"/>
      </w:pPr>
      <w:r>
        <w:separator/>
      </w:r>
    </w:p>
  </w:endnote>
  <w:endnote w:type="continuationSeparator" w:id="0">
    <w:p w:rsidR="006917D6" w:rsidRDefault="006917D6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484050"/>
      <w:docPartObj>
        <w:docPartGallery w:val="Page Numbers (Bottom of Page)"/>
        <w:docPartUnique/>
      </w:docPartObj>
    </w:sdtPr>
    <w:sdtEndPr/>
    <w:sdtContent>
      <w:p w:rsidR="00BC0436" w:rsidRDefault="00CB6698">
        <w:pPr>
          <w:pStyle w:val="ab"/>
          <w:jc w:val="right"/>
        </w:pPr>
        <w:r>
          <w:fldChar w:fldCharType="begin"/>
        </w:r>
        <w:r w:rsidR="0028484D">
          <w:instrText>PAGE   \* MERGEFORMAT</w:instrText>
        </w:r>
        <w:r>
          <w:fldChar w:fldCharType="separate"/>
        </w:r>
        <w:r w:rsidR="00D018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0436" w:rsidRDefault="00BC04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D6" w:rsidRDefault="006917D6" w:rsidP="001B3465">
      <w:pPr>
        <w:spacing w:after="0" w:line="240" w:lineRule="auto"/>
      </w:pPr>
      <w:r>
        <w:separator/>
      </w:r>
    </w:p>
  </w:footnote>
  <w:footnote w:type="continuationSeparator" w:id="0">
    <w:p w:rsidR="006917D6" w:rsidRDefault="006917D6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37"/>
    <w:rsid w:val="00013C54"/>
    <w:rsid w:val="00052435"/>
    <w:rsid w:val="00055AEE"/>
    <w:rsid w:val="00057CC6"/>
    <w:rsid w:val="00070CE2"/>
    <w:rsid w:val="000732DE"/>
    <w:rsid w:val="000906EB"/>
    <w:rsid w:val="000B4044"/>
    <w:rsid w:val="000C4696"/>
    <w:rsid w:val="000C56FE"/>
    <w:rsid w:val="000D5E16"/>
    <w:rsid w:val="000D7B52"/>
    <w:rsid w:val="000E3464"/>
    <w:rsid w:val="000E3CBB"/>
    <w:rsid w:val="000F0599"/>
    <w:rsid w:val="00100BE1"/>
    <w:rsid w:val="00121F47"/>
    <w:rsid w:val="0012303A"/>
    <w:rsid w:val="001314AD"/>
    <w:rsid w:val="00171312"/>
    <w:rsid w:val="001719F4"/>
    <w:rsid w:val="00182FC3"/>
    <w:rsid w:val="00183A9A"/>
    <w:rsid w:val="00187306"/>
    <w:rsid w:val="001B3465"/>
    <w:rsid w:val="001D46F5"/>
    <w:rsid w:val="001F15AE"/>
    <w:rsid w:val="002066DA"/>
    <w:rsid w:val="0021697A"/>
    <w:rsid w:val="00235D51"/>
    <w:rsid w:val="00236DEF"/>
    <w:rsid w:val="00243371"/>
    <w:rsid w:val="0024523E"/>
    <w:rsid w:val="00256A3B"/>
    <w:rsid w:val="002665D0"/>
    <w:rsid w:val="0028484D"/>
    <w:rsid w:val="002963E0"/>
    <w:rsid w:val="002B230C"/>
    <w:rsid w:val="002F2CBB"/>
    <w:rsid w:val="00305218"/>
    <w:rsid w:val="0032114C"/>
    <w:rsid w:val="003401CC"/>
    <w:rsid w:val="003749F5"/>
    <w:rsid w:val="00387377"/>
    <w:rsid w:val="003B0F07"/>
    <w:rsid w:val="003B5C70"/>
    <w:rsid w:val="003C130B"/>
    <w:rsid w:val="003C1542"/>
    <w:rsid w:val="003C417D"/>
    <w:rsid w:val="003C532B"/>
    <w:rsid w:val="003C67A9"/>
    <w:rsid w:val="003D60EE"/>
    <w:rsid w:val="0040228E"/>
    <w:rsid w:val="00402EDA"/>
    <w:rsid w:val="004041BC"/>
    <w:rsid w:val="004241D5"/>
    <w:rsid w:val="00433357"/>
    <w:rsid w:val="004678FF"/>
    <w:rsid w:val="00467E0C"/>
    <w:rsid w:val="004C58CD"/>
    <w:rsid w:val="004D2A9A"/>
    <w:rsid w:val="004D7543"/>
    <w:rsid w:val="004E41D9"/>
    <w:rsid w:val="00503E80"/>
    <w:rsid w:val="00543FD5"/>
    <w:rsid w:val="00551F5D"/>
    <w:rsid w:val="00554BBF"/>
    <w:rsid w:val="00565545"/>
    <w:rsid w:val="005930D4"/>
    <w:rsid w:val="005A11AE"/>
    <w:rsid w:val="005A19DD"/>
    <w:rsid w:val="005C5CDA"/>
    <w:rsid w:val="005D11E6"/>
    <w:rsid w:val="005F7354"/>
    <w:rsid w:val="00600D6B"/>
    <w:rsid w:val="006163F9"/>
    <w:rsid w:val="00635637"/>
    <w:rsid w:val="006917D6"/>
    <w:rsid w:val="006B7BD5"/>
    <w:rsid w:val="006C4235"/>
    <w:rsid w:val="006D00EC"/>
    <w:rsid w:val="006D3FC3"/>
    <w:rsid w:val="006F0F62"/>
    <w:rsid w:val="0074283B"/>
    <w:rsid w:val="0074619A"/>
    <w:rsid w:val="007646C6"/>
    <w:rsid w:val="00770D6F"/>
    <w:rsid w:val="00776CE8"/>
    <w:rsid w:val="00797545"/>
    <w:rsid w:val="007A3098"/>
    <w:rsid w:val="007B5C3A"/>
    <w:rsid w:val="007E3C3F"/>
    <w:rsid w:val="007F09A4"/>
    <w:rsid w:val="0080504C"/>
    <w:rsid w:val="0080721D"/>
    <w:rsid w:val="00815D66"/>
    <w:rsid w:val="0083452C"/>
    <w:rsid w:val="00843C57"/>
    <w:rsid w:val="00867131"/>
    <w:rsid w:val="00882F57"/>
    <w:rsid w:val="0089069B"/>
    <w:rsid w:val="008909D4"/>
    <w:rsid w:val="008955C7"/>
    <w:rsid w:val="008A6503"/>
    <w:rsid w:val="008C2BA8"/>
    <w:rsid w:val="008C7EE5"/>
    <w:rsid w:val="008D0EAD"/>
    <w:rsid w:val="008E73EA"/>
    <w:rsid w:val="008F7261"/>
    <w:rsid w:val="00910CFA"/>
    <w:rsid w:val="00913C95"/>
    <w:rsid w:val="009179BB"/>
    <w:rsid w:val="009375E1"/>
    <w:rsid w:val="00943FB4"/>
    <w:rsid w:val="0098710E"/>
    <w:rsid w:val="009C6FA6"/>
    <w:rsid w:val="009D5965"/>
    <w:rsid w:val="009D6887"/>
    <w:rsid w:val="009F44CD"/>
    <w:rsid w:val="009F4839"/>
    <w:rsid w:val="00A201B9"/>
    <w:rsid w:val="00A32A66"/>
    <w:rsid w:val="00A44BE7"/>
    <w:rsid w:val="00A5460C"/>
    <w:rsid w:val="00A55FC0"/>
    <w:rsid w:val="00AA7BAC"/>
    <w:rsid w:val="00AB7945"/>
    <w:rsid w:val="00AC657C"/>
    <w:rsid w:val="00AD26A6"/>
    <w:rsid w:val="00AD5940"/>
    <w:rsid w:val="00AE2728"/>
    <w:rsid w:val="00B16B37"/>
    <w:rsid w:val="00B26FF3"/>
    <w:rsid w:val="00B67F06"/>
    <w:rsid w:val="00B81359"/>
    <w:rsid w:val="00BA3716"/>
    <w:rsid w:val="00BC0436"/>
    <w:rsid w:val="00BC293A"/>
    <w:rsid w:val="00BD1D4F"/>
    <w:rsid w:val="00BF0D07"/>
    <w:rsid w:val="00C067C8"/>
    <w:rsid w:val="00C37C20"/>
    <w:rsid w:val="00C40E84"/>
    <w:rsid w:val="00C479A0"/>
    <w:rsid w:val="00C93077"/>
    <w:rsid w:val="00C94CFE"/>
    <w:rsid w:val="00CA190D"/>
    <w:rsid w:val="00CA556B"/>
    <w:rsid w:val="00CA69EA"/>
    <w:rsid w:val="00CB6698"/>
    <w:rsid w:val="00CC2AD9"/>
    <w:rsid w:val="00CD32C7"/>
    <w:rsid w:val="00CF2942"/>
    <w:rsid w:val="00D0180E"/>
    <w:rsid w:val="00D149F6"/>
    <w:rsid w:val="00D51790"/>
    <w:rsid w:val="00D555CD"/>
    <w:rsid w:val="00D60529"/>
    <w:rsid w:val="00D87A3E"/>
    <w:rsid w:val="00DA6AA2"/>
    <w:rsid w:val="00DC23C7"/>
    <w:rsid w:val="00DF44E0"/>
    <w:rsid w:val="00E055D6"/>
    <w:rsid w:val="00E07BED"/>
    <w:rsid w:val="00E25A56"/>
    <w:rsid w:val="00E435AE"/>
    <w:rsid w:val="00E66829"/>
    <w:rsid w:val="00E921BC"/>
    <w:rsid w:val="00E94EA4"/>
    <w:rsid w:val="00EB7851"/>
    <w:rsid w:val="00F17DA5"/>
    <w:rsid w:val="00F17F53"/>
    <w:rsid w:val="00F20613"/>
    <w:rsid w:val="00F27FC7"/>
    <w:rsid w:val="00F5051D"/>
    <w:rsid w:val="00F5112C"/>
    <w:rsid w:val="00F52D7A"/>
    <w:rsid w:val="00F53E27"/>
    <w:rsid w:val="00F648AD"/>
    <w:rsid w:val="00F7144B"/>
    <w:rsid w:val="00F83CE4"/>
    <w:rsid w:val="00FA4FD0"/>
    <w:rsid w:val="00FB4C1F"/>
    <w:rsid w:val="00FC6894"/>
    <w:rsid w:val="00FC68E7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table" w:styleId="ad">
    <w:name w:val="Table Grid"/>
    <w:basedOn w:val="a1"/>
    <w:uiPriority w:val="59"/>
    <w:rsid w:val="007F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link w:val="af"/>
    <w:uiPriority w:val="99"/>
    <w:semiHidden/>
    <w:unhideWhenUsed/>
    <w:rsid w:val="0012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2303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0732D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garantF1://70253464.9314" TargetMode="External"/><Relationship Id="rId26" Type="http://schemas.openxmlformats.org/officeDocument/2006/relationships/hyperlink" Target="http://ivo.garant.ru/document?id=12025267&amp;sub=195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53464.931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0B386D0097A3B085DCE14CB1C580E48801D9AD54E95BF86044607A0126B703568DE235789E74BAVBzDH" TargetMode="External"/><Relationship Id="rId17" Type="http://schemas.openxmlformats.org/officeDocument/2006/relationships/hyperlink" Target="consultantplus://offline/ref=B9925F3B72D46562B62AD56EBDAF294982D067A8F09112B62986C0FC9D083F5FCCC39E5F8207B995XEN6H" TargetMode="External"/><Relationship Id="rId25" Type="http://schemas.openxmlformats.org/officeDocument/2006/relationships/hyperlink" Target="garantF1://70914346.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9925F3B72D46562B62AD56EBDAF294982D46AA2F59512B62986C0FC9D083F5FCCC39E5F8207BA96XEN3H" TargetMode="External"/><Relationship Id="rId20" Type="http://schemas.openxmlformats.org/officeDocument/2006/relationships/hyperlink" Target="garantF1://70253464.931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24" Type="http://schemas.openxmlformats.org/officeDocument/2006/relationships/hyperlink" Target="http://ivo.garant.ru/document?id=70420990&amp;sub=10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925F3B72D46562B62AD56EBDAF294982D26BA1F59212B62986C0FC9D083F5FCCC39E5F8207BA94XEN0H" TargetMode="External"/><Relationship Id="rId23" Type="http://schemas.openxmlformats.org/officeDocument/2006/relationships/hyperlink" Target="http://ivo.garant.ru/document?id=70253464&amp;sub=99273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9" Type="http://schemas.openxmlformats.org/officeDocument/2006/relationships/hyperlink" Target="garantF1://70253464.93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fin.chr@mail.ru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garantF1://70253464.3166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BFAFE-64C1-4F51-94A0-060262B6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7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2016-11-02T09:34:00Z</cp:lastPrinted>
  <dcterms:created xsi:type="dcterms:W3CDTF">2015-09-03T06:07:00Z</dcterms:created>
  <dcterms:modified xsi:type="dcterms:W3CDTF">2016-11-07T08:27:00Z</dcterms:modified>
</cp:coreProperties>
</file>