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6F5" w:rsidRPr="00D538B2" w:rsidRDefault="001D46F5" w:rsidP="001D46F5">
      <w:pPr>
        <w:keepNext/>
        <w:tabs>
          <w:tab w:val="center" w:pos="4536"/>
        </w:tabs>
        <w:spacing w:after="0" w:line="240" w:lineRule="auto"/>
        <w:jc w:val="center"/>
        <w:outlineLvl w:val="0"/>
        <w:rPr>
          <w:rFonts w:ascii="Times New Roman" w:eastAsia="Times New Roman" w:hAnsi="Times New Roman" w:cs="Times New Roman"/>
          <w:b/>
          <w:sz w:val="30"/>
          <w:szCs w:val="20"/>
          <w:lang w:eastAsia="ru-RU"/>
        </w:rPr>
      </w:pPr>
      <w:r w:rsidRPr="00D538B2">
        <w:rPr>
          <w:rFonts w:ascii="Times New Roman" w:eastAsia="Times New Roman" w:hAnsi="Times New Roman" w:cs="Times New Roman"/>
          <w:b/>
          <w:noProof/>
          <w:sz w:val="30"/>
          <w:szCs w:val="20"/>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EDF6EB"/>
                        </a:clrFrom>
                        <a:clrTo>
                          <a:srgbClr val="EDF6EB">
                            <a:alpha val="0"/>
                          </a:srgbClr>
                        </a:clrTo>
                      </a:clrChange>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91515"/>
                    </a:xfrm>
                    <a:prstGeom prst="rect">
                      <a:avLst/>
                    </a:prstGeom>
                    <a:noFill/>
                    <a:ln>
                      <a:noFill/>
                    </a:ln>
                  </pic:spPr>
                </pic:pic>
              </a:graphicData>
            </a:graphic>
          </wp:inline>
        </w:drawing>
      </w:r>
    </w:p>
    <w:p w:rsidR="001D46F5" w:rsidRPr="00D538B2" w:rsidRDefault="001D46F5" w:rsidP="001D46F5">
      <w:pPr>
        <w:tabs>
          <w:tab w:val="left" w:pos="6320"/>
        </w:tabs>
        <w:spacing w:after="0" w:line="240" w:lineRule="auto"/>
        <w:rPr>
          <w:rFonts w:ascii="Times New Roman" w:eastAsia="Times New Roman" w:hAnsi="Times New Roman" w:cs="Times New Roman"/>
          <w:sz w:val="20"/>
          <w:szCs w:val="20"/>
          <w:lang w:eastAsia="ru-RU"/>
        </w:rPr>
      </w:pPr>
      <w:r w:rsidRPr="00D538B2">
        <w:rPr>
          <w:rFonts w:ascii="Times New Roman" w:eastAsia="Times New Roman" w:hAnsi="Times New Roman" w:cs="Times New Roman"/>
          <w:sz w:val="20"/>
          <w:szCs w:val="20"/>
          <w:lang w:eastAsia="ru-RU"/>
        </w:rPr>
        <w:tab/>
      </w:r>
    </w:p>
    <w:p w:rsidR="001D46F5" w:rsidRPr="00D538B2" w:rsidRDefault="001D46F5" w:rsidP="001D46F5">
      <w:pPr>
        <w:spacing w:after="0" w:line="240" w:lineRule="auto"/>
        <w:rPr>
          <w:rFonts w:ascii="Times New Roman" w:eastAsia="Times New Roman" w:hAnsi="Times New Roman" w:cs="Times New Roman"/>
          <w:b/>
          <w:sz w:val="30"/>
          <w:szCs w:val="30"/>
          <w:lang w:eastAsia="ru-RU"/>
        </w:rPr>
      </w:pPr>
      <w:r w:rsidRPr="00D538B2">
        <w:rPr>
          <w:rFonts w:ascii="Times New Roman" w:eastAsia="Times New Roman" w:hAnsi="Times New Roman" w:cs="Times New Roman"/>
          <w:b/>
          <w:spacing w:val="14"/>
          <w:kern w:val="16"/>
          <w:sz w:val="30"/>
          <w:szCs w:val="30"/>
          <w:lang w:eastAsia="ru-RU"/>
        </w:rPr>
        <w:t xml:space="preserve">     МИНИСТЕРСТВО ФИНАНСОВ ЧЕЧЕНСКОЙ РЕСПУБЛИКИ</w:t>
      </w:r>
    </w:p>
    <w:p w:rsidR="001D46F5" w:rsidRPr="00D538B2" w:rsidRDefault="00B51563" w:rsidP="001D46F5">
      <w:pPr>
        <w:spacing w:after="0" w:line="240" w:lineRule="auto"/>
        <w:ind w:left="426"/>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pict>
          <v:shape id="Полилиния 2" o:spid="_x0000_s1026" style="position:absolute;left:0;text-align:left;margin-left:15.6pt;margin-top:2.75pt;width:484.7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" path="m,l9059,6e" filled="f" strokeweight="4.5pt">
            <v:stroke linestyle="thickThin"/>
            <v:path arrowok="t" o:connecttype="custom" o:connectlocs="0,0;6155690,635" o:connectangles="0,0"/>
          </v:shape>
        </w:pict>
      </w:r>
    </w:p>
    <w:p w:rsidR="001D46F5" w:rsidRPr="00D538B2" w:rsidRDefault="001D46F5" w:rsidP="001D46F5">
      <w:pPr>
        <w:spacing w:after="0" w:line="240" w:lineRule="auto"/>
        <w:rPr>
          <w:rFonts w:ascii="Times New Roman" w:eastAsia="Times New Roman" w:hAnsi="Times New Roman" w:cs="Times New Roman"/>
          <w:sz w:val="20"/>
          <w:szCs w:val="20"/>
          <w:lang w:eastAsia="ru-RU"/>
        </w:rPr>
      </w:pPr>
      <w:r w:rsidRPr="00D538B2">
        <w:rPr>
          <w:rFonts w:ascii="Times New Roman" w:eastAsia="Times New Roman" w:hAnsi="Times New Roman" w:cs="Times New Roman"/>
          <w:sz w:val="20"/>
          <w:szCs w:val="20"/>
          <w:lang w:eastAsia="ru-RU"/>
        </w:rPr>
        <w:t xml:space="preserve">        364</w:t>
      </w:r>
      <w:r w:rsidRPr="00D538B2">
        <w:rPr>
          <w:rFonts w:ascii="Times New Roman" w:eastAsia="Times New Roman" w:hAnsi="Times New Roman" w:cs="Times New Roman"/>
          <w:sz w:val="20"/>
          <w:szCs w:val="20"/>
          <w:lang w:val="en-US" w:eastAsia="ru-RU"/>
        </w:rPr>
        <w:t> </w:t>
      </w:r>
      <w:r w:rsidRPr="00D538B2">
        <w:rPr>
          <w:rFonts w:ascii="Times New Roman" w:eastAsia="Times New Roman" w:hAnsi="Times New Roman" w:cs="Times New Roman"/>
          <w:sz w:val="20"/>
          <w:szCs w:val="20"/>
          <w:lang w:eastAsia="ru-RU"/>
        </w:rPr>
        <w:t xml:space="preserve">000,  г. Грозный, ул. Гаражная, д. 2 а                                                 </w:t>
      </w:r>
      <w:r w:rsidRPr="00D538B2">
        <w:rPr>
          <w:rFonts w:ascii="Times New Roman" w:eastAsia="Times New Roman" w:hAnsi="Times New Roman" w:cs="Times New Roman"/>
          <w:sz w:val="20"/>
          <w:szCs w:val="20"/>
          <w:lang w:eastAsia="ru-RU"/>
        </w:rPr>
        <w:tab/>
        <w:t xml:space="preserve">        тел: (8712) 62-79-99, факс: 62-79-84</w:t>
      </w:r>
    </w:p>
    <w:p w:rsidR="001D46F5" w:rsidRPr="00D538B2" w:rsidRDefault="001D46F5" w:rsidP="001D46F5">
      <w:pPr>
        <w:spacing w:after="0" w:line="240" w:lineRule="auto"/>
        <w:rPr>
          <w:rFonts w:ascii="Times New Roman" w:eastAsia="Times New Roman" w:hAnsi="Times New Roman" w:cs="Times New Roman"/>
          <w:sz w:val="20"/>
          <w:szCs w:val="20"/>
          <w:lang w:eastAsia="ru-RU"/>
        </w:rPr>
      </w:pPr>
      <w:r w:rsidRPr="00D538B2">
        <w:rPr>
          <w:rFonts w:ascii="Times New Roman" w:eastAsia="Times New Roman" w:hAnsi="Times New Roman" w:cs="Times New Roman"/>
          <w:sz w:val="20"/>
          <w:szCs w:val="20"/>
          <w:lang w:eastAsia="ru-RU"/>
        </w:rPr>
        <w:t xml:space="preserve">        ОКПО 45268875, ОГРН 1022002542583,                                                   </w:t>
      </w:r>
      <w:r w:rsidRPr="00D538B2">
        <w:rPr>
          <w:rFonts w:ascii="Times New Roman" w:eastAsia="Times New Roman" w:hAnsi="Times New Roman" w:cs="Times New Roman"/>
          <w:sz w:val="20"/>
          <w:szCs w:val="20"/>
          <w:lang w:eastAsia="ru-RU"/>
        </w:rPr>
        <w:tab/>
      </w:r>
      <w:r w:rsidRPr="00D538B2">
        <w:rPr>
          <w:rFonts w:ascii="Times New Roman" w:eastAsia="Times New Roman" w:hAnsi="Times New Roman" w:cs="Times New Roman"/>
          <w:sz w:val="20"/>
          <w:szCs w:val="20"/>
          <w:lang w:val="en-US" w:eastAsia="ru-RU"/>
        </w:rPr>
        <w:t>www</w:t>
      </w:r>
      <w:r w:rsidRPr="00D538B2">
        <w:rPr>
          <w:rFonts w:ascii="Times New Roman" w:eastAsia="Times New Roman" w:hAnsi="Times New Roman" w:cs="Times New Roman"/>
          <w:sz w:val="20"/>
          <w:szCs w:val="20"/>
          <w:lang w:eastAsia="ru-RU"/>
        </w:rPr>
        <w:t>.</w:t>
      </w:r>
      <w:proofErr w:type="spellStart"/>
      <w:r w:rsidRPr="00D538B2">
        <w:rPr>
          <w:rFonts w:ascii="Times New Roman" w:eastAsia="Times New Roman" w:hAnsi="Times New Roman" w:cs="Times New Roman"/>
          <w:sz w:val="20"/>
          <w:szCs w:val="20"/>
          <w:lang w:val="en-US" w:eastAsia="ru-RU"/>
        </w:rPr>
        <w:t>minfinchr</w:t>
      </w:r>
      <w:proofErr w:type="spellEnd"/>
      <w:r w:rsidRPr="00D538B2">
        <w:rPr>
          <w:rFonts w:ascii="Times New Roman" w:eastAsia="Times New Roman" w:hAnsi="Times New Roman" w:cs="Times New Roman"/>
          <w:sz w:val="20"/>
          <w:szCs w:val="20"/>
          <w:lang w:eastAsia="ru-RU"/>
        </w:rPr>
        <w:t>.</w:t>
      </w:r>
      <w:r w:rsidRPr="00D538B2">
        <w:rPr>
          <w:rFonts w:ascii="Times New Roman" w:eastAsia="Times New Roman" w:hAnsi="Times New Roman" w:cs="Times New Roman"/>
          <w:sz w:val="20"/>
          <w:szCs w:val="20"/>
          <w:lang w:val="en-US" w:eastAsia="ru-RU"/>
        </w:rPr>
        <w:t>ru</w:t>
      </w:r>
    </w:p>
    <w:p w:rsidR="001D46F5" w:rsidRPr="00D538B2" w:rsidRDefault="001D46F5" w:rsidP="001D46F5">
      <w:pPr>
        <w:spacing w:after="0" w:line="240" w:lineRule="auto"/>
        <w:rPr>
          <w:rFonts w:ascii="Times New Roman" w:eastAsia="Times New Roman" w:hAnsi="Times New Roman" w:cs="Times New Roman"/>
          <w:sz w:val="20"/>
          <w:szCs w:val="20"/>
          <w:lang w:eastAsia="ru-RU"/>
        </w:rPr>
      </w:pPr>
      <w:r w:rsidRPr="00D538B2">
        <w:rPr>
          <w:rFonts w:ascii="Times New Roman" w:eastAsia="Times New Roman" w:hAnsi="Times New Roman" w:cs="Times New Roman"/>
          <w:sz w:val="20"/>
          <w:szCs w:val="20"/>
          <w:lang w:eastAsia="ru-RU"/>
        </w:rPr>
        <w:t xml:space="preserve">        ИНН 2020002560 КПП201601001    </w:t>
      </w:r>
      <w:r w:rsidRPr="00D538B2">
        <w:rPr>
          <w:rFonts w:ascii="Times New Roman" w:eastAsia="Times New Roman" w:hAnsi="Times New Roman" w:cs="Times New Roman"/>
          <w:sz w:val="20"/>
          <w:szCs w:val="20"/>
          <w:lang w:eastAsia="ru-RU"/>
        </w:rPr>
        <w:tab/>
      </w:r>
      <w:r w:rsidRPr="00D538B2">
        <w:rPr>
          <w:rFonts w:ascii="Times New Roman" w:eastAsia="Times New Roman" w:hAnsi="Times New Roman" w:cs="Times New Roman"/>
          <w:sz w:val="20"/>
          <w:szCs w:val="20"/>
          <w:lang w:eastAsia="ru-RU"/>
        </w:rPr>
        <w:tab/>
      </w:r>
      <w:r w:rsidRPr="00D538B2">
        <w:rPr>
          <w:rFonts w:ascii="Times New Roman" w:eastAsia="Times New Roman" w:hAnsi="Times New Roman" w:cs="Times New Roman"/>
          <w:sz w:val="20"/>
          <w:szCs w:val="20"/>
          <w:lang w:eastAsia="ru-RU"/>
        </w:rPr>
        <w:tab/>
      </w:r>
      <w:r w:rsidRPr="00D538B2">
        <w:rPr>
          <w:rFonts w:ascii="Times New Roman" w:eastAsia="Times New Roman" w:hAnsi="Times New Roman" w:cs="Times New Roman"/>
          <w:sz w:val="20"/>
          <w:szCs w:val="20"/>
          <w:lang w:eastAsia="ru-RU"/>
        </w:rPr>
        <w:tab/>
      </w:r>
      <w:r w:rsidRPr="00D538B2">
        <w:rPr>
          <w:rFonts w:ascii="Times New Roman" w:eastAsia="Times New Roman" w:hAnsi="Times New Roman" w:cs="Times New Roman"/>
          <w:sz w:val="20"/>
          <w:szCs w:val="20"/>
          <w:lang w:eastAsia="ru-RU"/>
        </w:rPr>
        <w:tab/>
      </w:r>
      <w:r w:rsidRPr="00D538B2">
        <w:rPr>
          <w:rFonts w:ascii="Times New Roman" w:eastAsia="Times New Roman" w:hAnsi="Times New Roman" w:cs="Times New Roman"/>
          <w:sz w:val="20"/>
          <w:szCs w:val="20"/>
          <w:lang w:eastAsia="ru-RU"/>
        </w:rPr>
        <w:tab/>
      </w:r>
      <w:r w:rsidRPr="00D538B2">
        <w:rPr>
          <w:rFonts w:ascii="Times New Roman" w:eastAsia="Times New Roman" w:hAnsi="Times New Roman" w:cs="Times New Roman"/>
          <w:sz w:val="20"/>
          <w:szCs w:val="20"/>
          <w:lang w:val="en-US" w:eastAsia="ru-RU"/>
        </w:rPr>
        <w:t>E</w:t>
      </w:r>
      <w:r w:rsidRPr="00D538B2">
        <w:rPr>
          <w:rFonts w:ascii="Times New Roman" w:eastAsia="Times New Roman" w:hAnsi="Times New Roman" w:cs="Times New Roman"/>
          <w:sz w:val="20"/>
          <w:szCs w:val="20"/>
          <w:lang w:eastAsia="ru-RU"/>
        </w:rPr>
        <w:t>-</w:t>
      </w:r>
      <w:r w:rsidRPr="00D538B2">
        <w:rPr>
          <w:rFonts w:ascii="Times New Roman" w:eastAsia="Times New Roman" w:hAnsi="Times New Roman" w:cs="Times New Roman"/>
          <w:sz w:val="20"/>
          <w:szCs w:val="20"/>
          <w:lang w:val="en-US" w:eastAsia="ru-RU"/>
        </w:rPr>
        <w:t>mail</w:t>
      </w:r>
      <w:r w:rsidRPr="00D538B2">
        <w:rPr>
          <w:rFonts w:ascii="Times New Roman" w:eastAsia="Times New Roman" w:hAnsi="Times New Roman" w:cs="Times New Roman"/>
          <w:sz w:val="20"/>
          <w:szCs w:val="20"/>
          <w:lang w:eastAsia="ru-RU"/>
        </w:rPr>
        <w:t xml:space="preserve">: </w:t>
      </w:r>
      <w:hyperlink r:id="rId8" w:history="1">
        <w:r w:rsidRPr="00D538B2">
          <w:rPr>
            <w:rFonts w:ascii="Times New Roman" w:eastAsia="Times New Roman" w:hAnsi="Times New Roman" w:cs="Times New Roman"/>
            <w:sz w:val="20"/>
            <w:szCs w:val="20"/>
            <w:lang w:val="en-US" w:eastAsia="ru-RU"/>
          </w:rPr>
          <w:t>minfin</w:t>
        </w:r>
        <w:r w:rsidRPr="00D538B2">
          <w:rPr>
            <w:rFonts w:ascii="Times New Roman" w:eastAsia="Times New Roman" w:hAnsi="Times New Roman" w:cs="Times New Roman"/>
            <w:sz w:val="20"/>
            <w:szCs w:val="20"/>
            <w:lang w:eastAsia="ru-RU"/>
          </w:rPr>
          <w:t>.</w:t>
        </w:r>
        <w:r w:rsidRPr="00D538B2">
          <w:rPr>
            <w:rFonts w:ascii="Times New Roman" w:eastAsia="Times New Roman" w:hAnsi="Times New Roman" w:cs="Times New Roman"/>
            <w:sz w:val="20"/>
            <w:szCs w:val="20"/>
            <w:lang w:val="en-US" w:eastAsia="ru-RU"/>
          </w:rPr>
          <w:t>chr</w:t>
        </w:r>
        <w:r w:rsidRPr="00D538B2">
          <w:rPr>
            <w:rFonts w:ascii="Times New Roman" w:eastAsia="Times New Roman" w:hAnsi="Times New Roman" w:cs="Times New Roman"/>
            <w:sz w:val="20"/>
            <w:szCs w:val="20"/>
            <w:lang w:eastAsia="ru-RU"/>
          </w:rPr>
          <w:t>@</w:t>
        </w:r>
        <w:r w:rsidRPr="00D538B2">
          <w:rPr>
            <w:rFonts w:ascii="Times New Roman" w:eastAsia="Times New Roman" w:hAnsi="Times New Roman" w:cs="Times New Roman"/>
            <w:sz w:val="20"/>
            <w:szCs w:val="20"/>
            <w:lang w:val="en-US" w:eastAsia="ru-RU"/>
          </w:rPr>
          <w:t>mail</w:t>
        </w:r>
        <w:r w:rsidRPr="00D538B2">
          <w:rPr>
            <w:rFonts w:ascii="Times New Roman" w:eastAsia="Times New Roman" w:hAnsi="Times New Roman" w:cs="Times New Roman"/>
            <w:sz w:val="20"/>
            <w:szCs w:val="20"/>
            <w:lang w:eastAsia="ru-RU"/>
          </w:rPr>
          <w:t>.</w:t>
        </w:r>
        <w:r w:rsidRPr="00D538B2">
          <w:rPr>
            <w:rFonts w:ascii="Times New Roman" w:eastAsia="Times New Roman" w:hAnsi="Times New Roman" w:cs="Times New Roman"/>
            <w:sz w:val="20"/>
            <w:szCs w:val="20"/>
            <w:lang w:val="en-US" w:eastAsia="ru-RU"/>
          </w:rPr>
          <w:t>ru</w:t>
        </w:r>
      </w:hyperlink>
    </w:p>
    <w:p w:rsidR="001D46F5" w:rsidRPr="00D538B2" w:rsidRDefault="001D46F5" w:rsidP="001D46F5">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right" w:tblpY="770"/>
        <w:tblW w:w="0" w:type="auto"/>
        <w:tblLook w:val="0000"/>
      </w:tblPr>
      <w:tblGrid>
        <w:gridCol w:w="7388"/>
      </w:tblGrid>
      <w:tr w:rsidR="009B6000" w:rsidRPr="00D538B2" w:rsidTr="00255A50">
        <w:trPr>
          <w:trHeight w:val="2269"/>
        </w:trPr>
        <w:tc>
          <w:tcPr>
            <w:tcW w:w="5104" w:type="dxa"/>
          </w:tcPr>
          <w:p w:rsidR="006C14D0" w:rsidRPr="00D538B2" w:rsidRDefault="00B155D5" w:rsidP="00255A50">
            <w:pPr>
              <w:spacing w:after="0" w:line="240" w:lineRule="auto"/>
              <w:ind w:left="2832"/>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Директору</w:t>
            </w:r>
            <w:r w:rsidR="00240CD2" w:rsidRPr="00D538B2">
              <w:rPr>
                <w:rFonts w:ascii="Times New Roman" w:eastAsia="Times New Roman" w:hAnsi="Times New Roman" w:cs="Times New Roman"/>
                <w:sz w:val="28"/>
                <w:szCs w:val="28"/>
                <w:lang w:eastAsia="ru-RU"/>
              </w:rPr>
              <w:t xml:space="preserve"> </w:t>
            </w:r>
            <w:r w:rsidR="00357522" w:rsidRPr="00D538B2">
              <w:rPr>
                <w:rFonts w:ascii="Times New Roman" w:eastAsia="Times New Roman" w:hAnsi="Times New Roman" w:cs="Times New Roman"/>
                <w:sz w:val="28"/>
                <w:szCs w:val="28"/>
                <w:lang w:eastAsia="ru-RU"/>
              </w:rPr>
              <w:t xml:space="preserve"> </w:t>
            </w:r>
            <w:r w:rsidR="00970075" w:rsidRPr="00D538B2">
              <w:rPr>
                <w:rFonts w:ascii="Times New Roman" w:eastAsia="Times New Roman" w:hAnsi="Times New Roman" w:cs="Times New Roman"/>
                <w:sz w:val="28"/>
                <w:szCs w:val="28"/>
                <w:lang w:eastAsia="ru-RU"/>
              </w:rPr>
              <w:br/>
            </w:r>
            <w:r w:rsidR="00357522" w:rsidRPr="00D538B2">
              <w:rPr>
                <w:rFonts w:ascii="Times New Roman" w:eastAsia="Times New Roman" w:hAnsi="Times New Roman" w:cs="Times New Roman"/>
                <w:sz w:val="28"/>
                <w:szCs w:val="28"/>
                <w:lang w:eastAsia="ru-RU"/>
              </w:rPr>
              <w:t>Г</w:t>
            </w:r>
            <w:r w:rsidR="00255A50" w:rsidRPr="00D538B2">
              <w:rPr>
                <w:rFonts w:ascii="Times New Roman" w:eastAsia="Times New Roman" w:hAnsi="Times New Roman" w:cs="Times New Roman"/>
                <w:sz w:val="28"/>
                <w:szCs w:val="28"/>
                <w:lang w:eastAsia="ru-RU"/>
              </w:rPr>
              <w:t xml:space="preserve">осударственного </w:t>
            </w:r>
            <w:r w:rsidRPr="00D538B2">
              <w:rPr>
                <w:rFonts w:ascii="Times New Roman" w:eastAsia="Times New Roman" w:hAnsi="Times New Roman" w:cs="Times New Roman"/>
                <w:sz w:val="28"/>
                <w:szCs w:val="28"/>
                <w:lang w:eastAsia="ru-RU"/>
              </w:rPr>
              <w:t>бюджетного</w:t>
            </w:r>
            <w:r w:rsidR="00255A50" w:rsidRPr="00D538B2">
              <w:rPr>
                <w:rFonts w:ascii="Times New Roman" w:eastAsia="Times New Roman" w:hAnsi="Times New Roman" w:cs="Times New Roman"/>
                <w:sz w:val="28"/>
                <w:szCs w:val="28"/>
                <w:lang w:eastAsia="ru-RU"/>
              </w:rPr>
              <w:t xml:space="preserve"> </w:t>
            </w:r>
            <w:r w:rsidRPr="00D538B2">
              <w:rPr>
                <w:rFonts w:ascii="Times New Roman" w:eastAsia="Times New Roman" w:hAnsi="Times New Roman" w:cs="Times New Roman"/>
                <w:sz w:val="28"/>
                <w:szCs w:val="28"/>
                <w:lang w:eastAsia="ru-RU"/>
              </w:rPr>
              <w:t>образовательного у</w:t>
            </w:r>
            <w:r w:rsidR="00255A50" w:rsidRPr="00D538B2">
              <w:rPr>
                <w:rFonts w:ascii="Times New Roman" w:eastAsia="Times New Roman" w:hAnsi="Times New Roman" w:cs="Times New Roman"/>
                <w:sz w:val="28"/>
                <w:szCs w:val="28"/>
                <w:lang w:eastAsia="ru-RU"/>
              </w:rPr>
              <w:t>чреждения</w:t>
            </w:r>
            <w:r w:rsidR="00357522" w:rsidRPr="00D538B2">
              <w:rPr>
                <w:rFonts w:ascii="Times New Roman" w:eastAsia="Times New Roman" w:hAnsi="Times New Roman" w:cs="Times New Roman"/>
                <w:sz w:val="28"/>
                <w:szCs w:val="28"/>
                <w:lang w:eastAsia="ru-RU"/>
              </w:rPr>
              <w:t xml:space="preserve"> </w:t>
            </w:r>
            <w:r w:rsidRPr="00D538B2">
              <w:rPr>
                <w:rFonts w:ascii="Times New Roman" w:eastAsia="Times New Roman" w:hAnsi="Times New Roman" w:cs="Times New Roman"/>
                <w:sz w:val="28"/>
                <w:szCs w:val="28"/>
                <w:lang w:eastAsia="ru-RU"/>
              </w:rPr>
              <w:t xml:space="preserve">среднего профессионального образования </w:t>
            </w:r>
            <w:r w:rsidR="00357522" w:rsidRPr="00D538B2">
              <w:rPr>
                <w:rFonts w:ascii="Times New Roman" w:eastAsia="Times New Roman" w:hAnsi="Times New Roman" w:cs="Times New Roman"/>
                <w:sz w:val="28"/>
                <w:szCs w:val="28"/>
                <w:lang w:eastAsia="ru-RU"/>
              </w:rPr>
              <w:t>«</w:t>
            </w:r>
            <w:r w:rsidRPr="00D538B2">
              <w:rPr>
                <w:rFonts w:ascii="Times New Roman" w:eastAsia="Times New Roman" w:hAnsi="Times New Roman" w:cs="Times New Roman"/>
                <w:sz w:val="28"/>
                <w:szCs w:val="28"/>
                <w:lang w:eastAsia="ru-RU"/>
              </w:rPr>
              <w:t>Серноводский автодорожный техникум</w:t>
            </w:r>
            <w:r w:rsidR="00357522" w:rsidRPr="00D538B2">
              <w:rPr>
                <w:rFonts w:ascii="Times New Roman" w:eastAsia="Times New Roman" w:hAnsi="Times New Roman" w:cs="Times New Roman"/>
                <w:sz w:val="28"/>
                <w:szCs w:val="28"/>
                <w:lang w:eastAsia="ru-RU"/>
              </w:rPr>
              <w:t>»</w:t>
            </w:r>
          </w:p>
          <w:p w:rsidR="00357522" w:rsidRPr="00D538B2" w:rsidRDefault="00357522" w:rsidP="00255A50">
            <w:pPr>
              <w:spacing w:after="0" w:line="240" w:lineRule="auto"/>
              <w:ind w:left="2832"/>
              <w:rPr>
                <w:rFonts w:ascii="Times New Roman" w:eastAsia="Times New Roman" w:hAnsi="Times New Roman" w:cs="Times New Roman"/>
                <w:sz w:val="28"/>
                <w:szCs w:val="28"/>
              </w:rPr>
            </w:pPr>
          </w:p>
          <w:p w:rsidR="00357522" w:rsidRPr="00D538B2" w:rsidRDefault="00B155D5" w:rsidP="00255A50">
            <w:pPr>
              <w:spacing w:after="0" w:line="240" w:lineRule="auto"/>
              <w:ind w:left="2832"/>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Х.У. БАХАЕВУ</w:t>
            </w:r>
          </w:p>
          <w:p w:rsidR="001D46F5" w:rsidRPr="00D538B2" w:rsidRDefault="009D5965" w:rsidP="00255A50">
            <w:pPr>
              <w:spacing w:after="0" w:line="240" w:lineRule="auto"/>
              <w:ind w:left="2832"/>
              <w:rPr>
                <w:rFonts w:ascii="Times New Roman" w:hAnsi="Times New Roman" w:cs="Times New Roman"/>
                <w:sz w:val="28"/>
                <w:szCs w:val="28"/>
              </w:rPr>
            </w:pPr>
            <w:r w:rsidRPr="00D538B2">
              <w:rPr>
                <w:rFonts w:ascii="Times New Roman" w:eastAsia="Times New Roman" w:hAnsi="Times New Roman" w:cs="Times New Roman"/>
                <w:sz w:val="28"/>
                <w:szCs w:val="28"/>
                <w:lang w:eastAsia="ru-RU"/>
              </w:rPr>
              <w:t>_</w:t>
            </w:r>
            <w:r w:rsidR="004241D5" w:rsidRPr="00D538B2">
              <w:rPr>
                <w:rFonts w:ascii="Times New Roman" w:eastAsia="Times New Roman" w:hAnsi="Times New Roman" w:cs="Times New Roman"/>
                <w:sz w:val="28"/>
                <w:szCs w:val="28"/>
                <w:lang w:eastAsia="ru-RU"/>
              </w:rPr>
              <w:t>______________________</w:t>
            </w:r>
            <w:r w:rsidR="00AD5940" w:rsidRPr="00D538B2">
              <w:rPr>
                <w:rFonts w:ascii="Times New Roman" w:eastAsia="Times New Roman" w:hAnsi="Times New Roman" w:cs="Times New Roman"/>
                <w:sz w:val="28"/>
                <w:szCs w:val="28"/>
                <w:lang w:eastAsia="ru-RU"/>
              </w:rPr>
              <w:t>________</w:t>
            </w:r>
          </w:p>
          <w:p w:rsidR="001D46F5" w:rsidRPr="00D538B2" w:rsidRDefault="00B155D5" w:rsidP="00B155D5">
            <w:pPr>
              <w:spacing w:after="0" w:line="240" w:lineRule="auto"/>
              <w:ind w:left="2832"/>
              <w:rPr>
                <w:rFonts w:ascii="Times New Roman" w:hAnsi="Times New Roman"/>
                <w:color w:val="000000"/>
                <w:sz w:val="18"/>
                <w:szCs w:val="18"/>
              </w:rPr>
            </w:pPr>
            <w:r w:rsidRPr="00D538B2">
              <w:rPr>
                <w:rFonts w:ascii="Times New Roman" w:hAnsi="Times New Roman"/>
                <w:color w:val="000000"/>
                <w:sz w:val="18"/>
                <w:szCs w:val="18"/>
                <w:shd w:val="clear" w:color="auto" w:fill="FFFFFF"/>
              </w:rPr>
              <w:t>366701, Чеченская Республика, село Серноводск,</w:t>
            </w:r>
            <w:r w:rsidRPr="00D538B2">
              <w:rPr>
                <w:rFonts w:ascii="Times New Roman" w:hAnsi="Times New Roman"/>
                <w:color w:val="000000"/>
                <w:sz w:val="18"/>
                <w:szCs w:val="18"/>
                <w:shd w:val="clear" w:color="auto" w:fill="FFFFFF"/>
              </w:rPr>
              <w:br/>
              <w:t>улица Советская, 3а</w:t>
            </w:r>
          </w:p>
        </w:tc>
      </w:tr>
    </w:tbl>
    <w:p w:rsidR="00215AE1" w:rsidRPr="00D538B2" w:rsidRDefault="006E45CD" w:rsidP="001D46F5">
      <w:pPr>
        <w:spacing w:after="0" w:line="240" w:lineRule="auto"/>
        <w:rPr>
          <w:rFonts w:ascii="Times New Roman" w:eastAsia="Times New Roman" w:hAnsi="Times New Roman" w:cs="Times New Roman"/>
          <w:sz w:val="20"/>
          <w:szCs w:val="20"/>
          <w:lang w:eastAsia="ru-RU"/>
        </w:rPr>
      </w:pPr>
      <w:r w:rsidRPr="00D538B2">
        <w:rPr>
          <w:rFonts w:ascii="Times New Roman" w:eastAsia="Times New Roman" w:hAnsi="Times New Roman" w:cs="Times New Roman"/>
          <w:sz w:val="24"/>
          <w:szCs w:val="24"/>
          <w:lang w:eastAsia="ru-RU"/>
        </w:rPr>
        <w:t xml:space="preserve">      </w:t>
      </w:r>
      <w:r w:rsidR="00297C59">
        <w:rPr>
          <w:rFonts w:ascii="Times New Roman" w:eastAsia="Times New Roman" w:hAnsi="Times New Roman" w:cs="Times New Roman"/>
          <w:sz w:val="24"/>
          <w:szCs w:val="24"/>
          <w:lang w:eastAsia="ru-RU"/>
        </w:rPr>
        <w:t xml:space="preserve">03.11.2016 года     </w:t>
      </w:r>
      <w:r w:rsidR="00357522" w:rsidRPr="00D538B2">
        <w:rPr>
          <w:rFonts w:ascii="Times New Roman" w:eastAsia="Times New Roman" w:hAnsi="Times New Roman" w:cs="Times New Roman"/>
          <w:sz w:val="24"/>
          <w:szCs w:val="24"/>
          <w:lang w:eastAsia="ru-RU"/>
        </w:rPr>
        <w:t xml:space="preserve">№ </w:t>
      </w:r>
      <w:r w:rsidR="00297C59">
        <w:rPr>
          <w:rFonts w:ascii="Times New Roman" w:eastAsia="Times New Roman" w:hAnsi="Times New Roman" w:cs="Times New Roman"/>
          <w:sz w:val="24"/>
          <w:szCs w:val="24"/>
          <w:lang w:eastAsia="ru-RU"/>
        </w:rPr>
        <w:t>3230/29</w:t>
      </w:r>
    </w:p>
    <w:p w:rsidR="00886204" w:rsidRPr="00D538B2" w:rsidRDefault="00886204" w:rsidP="001D46F5">
      <w:pPr>
        <w:spacing w:after="0" w:line="240" w:lineRule="auto"/>
        <w:rPr>
          <w:rFonts w:ascii="Times New Roman" w:eastAsia="Times New Roman" w:hAnsi="Times New Roman" w:cs="Times New Roman"/>
          <w:sz w:val="20"/>
          <w:szCs w:val="20"/>
          <w:lang w:eastAsia="ru-RU"/>
        </w:rPr>
      </w:pPr>
    </w:p>
    <w:p w:rsidR="001D46F5" w:rsidRPr="00D538B2" w:rsidRDefault="006E45CD" w:rsidP="001D46F5">
      <w:pPr>
        <w:spacing w:after="0" w:line="240" w:lineRule="auto"/>
        <w:rPr>
          <w:rFonts w:ascii="Times New Roman" w:eastAsia="Times New Roman" w:hAnsi="Times New Roman" w:cs="Times New Roman"/>
          <w:sz w:val="20"/>
          <w:szCs w:val="20"/>
          <w:lang w:eastAsia="ru-RU"/>
        </w:rPr>
      </w:pPr>
      <w:r w:rsidRPr="00D538B2">
        <w:rPr>
          <w:rFonts w:ascii="Times New Roman" w:eastAsia="Times New Roman" w:hAnsi="Times New Roman" w:cs="Times New Roman"/>
          <w:sz w:val="20"/>
          <w:szCs w:val="20"/>
          <w:lang w:eastAsia="ru-RU"/>
        </w:rPr>
        <w:t xml:space="preserve">       </w:t>
      </w:r>
      <w:r w:rsidR="001D46F5" w:rsidRPr="00D538B2">
        <w:rPr>
          <w:rFonts w:ascii="Times New Roman" w:eastAsia="Times New Roman" w:hAnsi="Times New Roman" w:cs="Times New Roman"/>
          <w:sz w:val="20"/>
          <w:szCs w:val="20"/>
          <w:lang w:eastAsia="ru-RU"/>
        </w:rPr>
        <w:t>на № ____</w:t>
      </w:r>
      <w:r w:rsidR="00A24F98" w:rsidRPr="00D538B2">
        <w:rPr>
          <w:rFonts w:ascii="Times New Roman" w:eastAsia="Times New Roman" w:hAnsi="Times New Roman" w:cs="Times New Roman"/>
          <w:sz w:val="20"/>
          <w:szCs w:val="20"/>
          <w:lang w:eastAsia="ru-RU"/>
        </w:rPr>
        <w:t>__</w:t>
      </w:r>
      <w:r w:rsidR="001D46F5" w:rsidRPr="00D538B2">
        <w:rPr>
          <w:rFonts w:ascii="Times New Roman" w:eastAsia="Times New Roman" w:hAnsi="Times New Roman" w:cs="Times New Roman"/>
          <w:sz w:val="20"/>
          <w:szCs w:val="20"/>
          <w:lang w:eastAsia="ru-RU"/>
        </w:rPr>
        <w:t>___</w:t>
      </w:r>
      <w:r w:rsidR="006C14D0" w:rsidRPr="00D538B2">
        <w:rPr>
          <w:rFonts w:ascii="Times New Roman" w:eastAsia="Times New Roman" w:hAnsi="Times New Roman" w:cs="Times New Roman"/>
          <w:sz w:val="20"/>
          <w:szCs w:val="20"/>
          <w:lang w:eastAsia="ru-RU"/>
        </w:rPr>
        <w:t>___</w:t>
      </w:r>
      <w:r w:rsidR="001D46F5" w:rsidRPr="00D538B2">
        <w:rPr>
          <w:rFonts w:ascii="Times New Roman" w:eastAsia="Times New Roman" w:hAnsi="Times New Roman" w:cs="Times New Roman"/>
          <w:sz w:val="20"/>
          <w:szCs w:val="20"/>
          <w:lang w:eastAsia="ru-RU"/>
        </w:rPr>
        <w:t>_</w:t>
      </w:r>
      <w:r w:rsidRPr="00D538B2">
        <w:rPr>
          <w:rFonts w:ascii="Times New Roman" w:eastAsia="Times New Roman" w:hAnsi="Times New Roman" w:cs="Times New Roman"/>
          <w:sz w:val="20"/>
          <w:szCs w:val="20"/>
          <w:lang w:eastAsia="ru-RU"/>
        </w:rPr>
        <w:t xml:space="preserve"> </w:t>
      </w:r>
      <w:r w:rsidR="00886204" w:rsidRPr="00D538B2">
        <w:rPr>
          <w:rFonts w:ascii="Times New Roman" w:eastAsia="Times New Roman" w:hAnsi="Times New Roman" w:cs="Times New Roman"/>
          <w:sz w:val="20"/>
          <w:szCs w:val="20"/>
          <w:lang w:eastAsia="ru-RU"/>
        </w:rPr>
        <w:t>от</w:t>
      </w:r>
      <w:r w:rsidR="001D46F5" w:rsidRPr="00D538B2">
        <w:rPr>
          <w:rFonts w:ascii="Times New Roman" w:eastAsia="Times New Roman" w:hAnsi="Times New Roman" w:cs="Times New Roman"/>
          <w:sz w:val="20"/>
          <w:szCs w:val="20"/>
          <w:lang w:eastAsia="ru-RU"/>
        </w:rPr>
        <w:t xml:space="preserve"> _____</w:t>
      </w:r>
      <w:r w:rsidR="00B84A73" w:rsidRPr="00D538B2">
        <w:rPr>
          <w:rFonts w:ascii="Times New Roman" w:eastAsia="Times New Roman" w:hAnsi="Times New Roman" w:cs="Times New Roman"/>
          <w:sz w:val="20"/>
          <w:szCs w:val="20"/>
          <w:lang w:eastAsia="ru-RU"/>
        </w:rPr>
        <w:t>___</w:t>
      </w:r>
      <w:r w:rsidR="001D46F5" w:rsidRPr="00D538B2">
        <w:rPr>
          <w:rFonts w:ascii="Times New Roman" w:eastAsia="Times New Roman" w:hAnsi="Times New Roman" w:cs="Times New Roman"/>
          <w:sz w:val="20"/>
          <w:szCs w:val="20"/>
          <w:lang w:eastAsia="ru-RU"/>
        </w:rPr>
        <w:t>___</w:t>
      </w:r>
      <w:r w:rsidR="00A24F98" w:rsidRPr="00D538B2">
        <w:rPr>
          <w:rFonts w:ascii="Times New Roman" w:eastAsia="Times New Roman" w:hAnsi="Times New Roman" w:cs="Times New Roman"/>
          <w:sz w:val="20"/>
          <w:szCs w:val="20"/>
          <w:lang w:eastAsia="ru-RU"/>
        </w:rPr>
        <w:t>_</w:t>
      </w:r>
      <w:r w:rsidR="001D46F5" w:rsidRPr="00D538B2">
        <w:rPr>
          <w:rFonts w:ascii="Times New Roman" w:eastAsia="Times New Roman" w:hAnsi="Times New Roman" w:cs="Times New Roman"/>
          <w:sz w:val="20"/>
          <w:szCs w:val="20"/>
          <w:lang w:eastAsia="ru-RU"/>
        </w:rPr>
        <w:t>__</w:t>
      </w:r>
      <w:r w:rsidR="00357522" w:rsidRPr="00D538B2">
        <w:rPr>
          <w:rFonts w:ascii="Times New Roman" w:eastAsia="Times New Roman" w:hAnsi="Times New Roman" w:cs="Times New Roman"/>
          <w:sz w:val="20"/>
          <w:szCs w:val="20"/>
          <w:lang w:eastAsia="ru-RU"/>
        </w:rPr>
        <w:t>_</w:t>
      </w:r>
    </w:p>
    <w:p w:rsidR="001D46F5" w:rsidRPr="00D538B2" w:rsidRDefault="001D46F5" w:rsidP="001D46F5">
      <w:pPr>
        <w:spacing w:after="0" w:line="240" w:lineRule="auto"/>
        <w:rPr>
          <w:rFonts w:ascii="Times New Roman" w:eastAsia="Times New Roman" w:hAnsi="Times New Roman" w:cs="Times New Roman"/>
          <w:sz w:val="28"/>
          <w:szCs w:val="28"/>
          <w:lang w:eastAsia="ru-RU"/>
        </w:rPr>
      </w:pPr>
    </w:p>
    <w:p w:rsidR="001D46F5" w:rsidRPr="00D538B2" w:rsidRDefault="001D46F5" w:rsidP="001D46F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D46F5" w:rsidRPr="00D538B2" w:rsidRDefault="001D46F5" w:rsidP="001D46F5">
      <w:pPr>
        <w:spacing w:after="0" w:line="240" w:lineRule="auto"/>
        <w:rPr>
          <w:rFonts w:ascii="Times New Roman" w:eastAsia="Times New Roman" w:hAnsi="Times New Roman" w:cs="Times New Roman"/>
          <w:sz w:val="20"/>
          <w:szCs w:val="20"/>
          <w:lang w:eastAsia="ru-RU"/>
        </w:rPr>
      </w:pPr>
    </w:p>
    <w:p w:rsidR="001D46F5" w:rsidRPr="00D538B2" w:rsidRDefault="001D46F5" w:rsidP="001D46F5">
      <w:pPr>
        <w:keepNext/>
        <w:spacing w:after="0" w:line="240" w:lineRule="auto"/>
        <w:jc w:val="center"/>
        <w:outlineLvl w:val="0"/>
        <w:rPr>
          <w:rFonts w:ascii="Times New Roman" w:eastAsia="Times New Roman" w:hAnsi="Times New Roman" w:cs="Times New Roman"/>
          <w:b/>
          <w:sz w:val="28"/>
          <w:szCs w:val="28"/>
          <w:lang w:eastAsia="ru-RU"/>
        </w:rPr>
      </w:pPr>
    </w:p>
    <w:p w:rsidR="001D46F5" w:rsidRPr="00D538B2" w:rsidRDefault="001D46F5" w:rsidP="001D46F5">
      <w:pPr>
        <w:spacing w:after="0" w:line="240" w:lineRule="auto"/>
        <w:rPr>
          <w:rFonts w:ascii="Times New Roman" w:eastAsia="Times New Roman" w:hAnsi="Times New Roman" w:cs="Times New Roman"/>
          <w:sz w:val="20"/>
          <w:szCs w:val="20"/>
          <w:lang w:eastAsia="ru-RU"/>
        </w:rPr>
      </w:pPr>
    </w:p>
    <w:p w:rsidR="001D46F5" w:rsidRPr="00D538B2" w:rsidRDefault="001D46F5" w:rsidP="001D46F5">
      <w:pPr>
        <w:spacing w:after="0" w:line="240" w:lineRule="auto"/>
        <w:rPr>
          <w:rFonts w:ascii="Times New Roman" w:eastAsia="Times New Roman" w:hAnsi="Times New Roman" w:cs="Times New Roman"/>
          <w:sz w:val="20"/>
          <w:szCs w:val="20"/>
          <w:lang w:eastAsia="ru-RU"/>
        </w:rPr>
      </w:pPr>
    </w:p>
    <w:p w:rsidR="00FC6894" w:rsidRPr="00D538B2" w:rsidRDefault="00FC6894" w:rsidP="006D3FC3">
      <w:pPr>
        <w:keepNext/>
        <w:spacing w:after="0" w:line="240" w:lineRule="auto"/>
        <w:outlineLvl w:val="0"/>
        <w:rPr>
          <w:rFonts w:ascii="Times New Roman" w:eastAsia="Times New Roman" w:hAnsi="Times New Roman" w:cs="Times New Roman"/>
          <w:sz w:val="28"/>
          <w:szCs w:val="28"/>
          <w:lang w:eastAsia="ru-RU"/>
        </w:rPr>
      </w:pPr>
    </w:p>
    <w:p w:rsidR="006D3FC3" w:rsidRPr="00D538B2"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D538B2"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6D3FC3" w:rsidRPr="00D538B2" w:rsidRDefault="006D3FC3" w:rsidP="006D3FC3">
      <w:pPr>
        <w:keepNext/>
        <w:spacing w:after="0" w:line="240" w:lineRule="auto"/>
        <w:outlineLvl w:val="0"/>
        <w:rPr>
          <w:rFonts w:ascii="Times New Roman" w:eastAsia="Times New Roman" w:hAnsi="Times New Roman" w:cs="Times New Roman"/>
          <w:sz w:val="28"/>
          <w:szCs w:val="28"/>
          <w:lang w:eastAsia="ru-RU"/>
        </w:rPr>
      </w:pPr>
    </w:p>
    <w:p w:rsidR="00E921BC" w:rsidRPr="00D538B2"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E921BC" w:rsidRPr="00D538B2" w:rsidRDefault="00E921BC" w:rsidP="006D3FC3">
      <w:pPr>
        <w:keepNext/>
        <w:spacing w:after="0" w:line="240" w:lineRule="auto"/>
        <w:outlineLvl w:val="0"/>
        <w:rPr>
          <w:rFonts w:ascii="Times New Roman" w:eastAsia="Times New Roman" w:hAnsi="Times New Roman" w:cs="Times New Roman"/>
          <w:sz w:val="28"/>
          <w:szCs w:val="28"/>
          <w:lang w:eastAsia="ru-RU"/>
        </w:rPr>
      </w:pPr>
    </w:p>
    <w:p w:rsidR="001D46F5" w:rsidRPr="00D538B2" w:rsidRDefault="00FC6894" w:rsidP="00E921BC">
      <w:pPr>
        <w:keepNext/>
        <w:spacing w:after="0" w:line="240" w:lineRule="auto"/>
        <w:jc w:val="center"/>
        <w:outlineLvl w:val="0"/>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 xml:space="preserve">ПРЕДПИСАНИЕ № </w:t>
      </w:r>
      <w:r w:rsidR="00B155D5" w:rsidRPr="00D538B2">
        <w:rPr>
          <w:rFonts w:ascii="Times New Roman" w:eastAsia="Times New Roman" w:hAnsi="Times New Roman" w:cs="Times New Roman"/>
          <w:sz w:val="28"/>
          <w:szCs w:val="28"/>
          <w:lang w:eastAsia="ru-RU"/>
        </w:rPr>
        <w:t>57</w:t>
      </w:r>
      <w:r w:rsidR="002459A2">
        <w:rPr>
          <w:rFonts w:ascii="Times New Roman" w:eastAsia="Times New Roman" w:hAnsi="Times New Roman" w:cs="Times New Roman"/>
          <w:sz w:val="28"/>
          <w:szCs w:val="28"/>
          <w:lang w:eastAsia="ru-RU"/>
        </w:rPr>
        <w:t>/</w:t>
      </w:r>
      <w:r w:rsidR="004C58CD" w:rsidRPr="00D538B2">
        <w:rPr>
          <w:rFonts w:ascii="Times New Roman" w:eastAsia="Times New Roman" w:hAnsi="Times New Roman" w:cs="Times New Roman"/>
          <w:sz w:val="28"/>
          <w:szCs w:val="28"/>
          <w:lang w:eastAsia="ru-RU"/>
        </w:rPr>
        <w:t>2016</w:t>
      </w:r>
    </w:p>
    <w:p w:rsidR="001D46F5" w:rsidRPr="00D538B2" w:rsidRDefault="001D46F5" w:rsidP="001D46F5">
      <w:pPr>
        <w:keepNext/>
        <w:spacing w:after="0" w:line="240" w:lineRule="auto"/>
        <w:jc w:val="center"/>
        <w:outlineLvl w:val="0"/>
        <w:rPr>
          <w:rFonts w:ascii="Times New Roman" w:eastAsia="Times New Roman" w:hAnsi="Times New Roman" w:cs="Times New Roman"/>
          <w:sz w:val="16"/>
          <w:szCs w:val="16"/>
          <w:lang w:eastAsia="ru-RU"/>
        </w:rPr>
      </w:pPr>
    </w:p>
    <w:p w:rsidR="001D46F5" w:rsidRPr="00D538B2"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10"/>
          <w:szCs w:val="10"/>
          <w:lang w:eastAsia="ru-RU"/>
        </w:rPr>
        <w:br/>
      </w:r>
      <w:r w:rsidRPr="00D538B2">
        <w:rPr>
          <w:rFonts w:ascii="Times New Roman" w:eastAsia="Times New Roman" w:hAnsi="Times New Roman" w:cs="Times New Roman"/>
          <w:sz w:val="28"/>
          <w:szCs w:val="28"/>
          <w:lang w:eastAsia="ru-RU"/>
        </w:rPr>
        <w:t xml:space="preserve">об устранении нарушений законодательства Российской Федерации </w:t>
      </w:r>
    </w:p>
    <w:p w:rsidR="001D46F5" w:rsidRPr="00D538B2" w:rsidRDefault="001D46F5" w:rsidP="001D46F5">
      <w:pPr>
        <w:keepNext/>
        <w:spacing w:after="0" w:line="240" w:lineRule="auto"/>
        <w:jc w:val="center"/>
        <w:outlineLvl w:val="0"/>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1D46F5" w:rsidRPr="00D538B2" w:rsidRDefault="001D46F5" w:rsidP="001D46F5">
      <w:pPr>
        <w:spacing w:after="0" w:line="264" w:lineRule="auto"/>
        <w:rPr>
          <w:rFonts w:ascii="Times New Roman" w:eastAsia="Times New Roman" w:hAnsi="Times New Roman" w:cs="Times New Roman"/>
          <w:sz w:val="28"/>
          <w:szCs w:val="28"/>
          <w:lang w:eastAsia="ru-RU"/>
        </w:rPr>
      </w:pPr>
    </w:p>
    <w:p w:rsidR="006C14D0" w:rsidRPr="00D538B2" w:rsidRDefault="001D46F5" w:rsidP="00125485">
      <w:pPr>
        <w:tabs>
          <w:tab w:val="left" w:pos="-3828"/>
        </w:tabs>
        <w:spacing w:after="0" w:line="240" w:lineRule="auto"/>
        <w:ind w:firstLine="709"/>
        <w:jc w:val="both"/>
        <w:outlineLvl w:val="0"/>
        <w:rPr>
          <w:rFonts w:ascii="Times New Roman" w:hAnsi="Times New Roman" w:cs="Times New Roman"/>
          <w:sz w:val="28"/>
          <w:szCs w:val="28"/>
        </w:rPr>
      </w:pPr>
      <w:r w:rsidRPr="00D538B2">
        <w:rPr>
          <w:rFonts w:ascii="Times New Roman" w:eastAsia="Times New Roman" w:hAnsi="Times New Roman" w:cs="Times New Roman"/>
          <w:sz w:val="28"/>
          <w:szCs w:val="28"/>
          <w:lang w:eastAsia="ru-RU"/>
        </w:rPr>
        <w:t xml:space="preserve">В соответствии с приказом </w:t>
      </w:r>
      <w:r w:rsidR="004C58CD" w:rsidRPr="00D538B2">
        <w:rPr>
          <w:rFonts w:ascii="Times New Roman" w:eastAsia="Times New Roman" w:hAnsi="Times New Roman" w:cs="Times New Roman"/>
          <w:sz w:val="28"/>
          <w:szCs w:val="28"/>
          <w:lang w:eastAsia="ru-RU"/>
        </w:rPr>
        <w:t xml:space="preserve">Министерства финансов Чеченской Республики </w:t>
      </w:r>
      <w:r w:rsidR="00E921BC" w:rsidRPr="00D538B2">
        <w:rPr>
          <w:rFonts w:ascii="Times New Roman" w:eastAsia="Times New Roman" w:hAnsi="Times New Roman" w:cs="Times New Roman"/>
          <w:sz w:val="28"/>
          <w:szCs w:val="28"/>
          <w:lang w:eastAsia="ru-RU"/>
        </w:rPr>
        <w:br/>
      </w:r>
      <w:r w:rsidR="002513D3" w:rsidRPr="00D538B2">
        <w:rPr>
          <w:rFonts w:ascii="Times New Roman" w:eastAsia="Times New Roman" w:hAnsi="Times New Roman" w:cs="Times New Roman"/>
          <w:sz w:val="28"/>
          <w:szCs w:val="28"/>
          <w:lang w:eastAsia="ru-RU"/>
        </w:rPr>
        <w:t xml:space="preserve">от </w:t>
      </w:r>
      <w:r w:rsidR="00B155D5" w:rsidRPr="00D538B2">
        <w:rPr>
          <w:rFonts w:ascii="Times New Roman" w:eastAsia="Times New Roman" w:hAnsi="Times New Roman" w:cs="Times New Roman"/>
          <w:sz w:val="28"/>
          <w:szCs w:val="28"/>
          <w:lang w:eastAsia="ru-RU"/>
        </w:rPr>
        <w:t>07</w:t>
      </w:r>
      <w:r w:rsidR="006C14D0" w:rsidRPr="00D538B2">
        <w:rPr>
          <w:rFonts w:ascii="Times New Roman" w:eastAsia="Times New Roman" w:hAnsi="Times New Roman" w:cs="Times New Roman"/>
          <w:sz w:val="28"/>
          <w:szCs w:val="28"/>
          <w:lang w:eastAsia="ru-RU"/>
        </w:rPr>
        <w:t>.</w:t>
      </w:r>
      <w:r w:rsidR="00B155D5" w:rsidRPr="00D538B2">
        <w:rPr>
          <w:rFonts w:ascii="Times New Roman" w:eastAsia="Times New Roman" w:hAnsi="Times New Roman" w:cs="Times New Roman"/>
          <w:sz w:val="28"/>
          <w:szCs w:val="28"/>
          <w:lang w:eastAsia="ru-RU"/>
        </w:rPr>
        <w:t>10</w:t>
      </w:r>
      <w:r w:rsidR="006C14D0" w:rsidRPr="00D538B2">
        <w:rPr>
          <w:rFonts w:ascii="Times New Roman" w:eastAsia="Times New Roman" w:hAnsi="Times New Roman" w:cs="Times New Roman"/>
          <w:sz w:val="28"/>
          <w:szCs w:val="28"/>
          <w:lang w:eastAsia="ru-RU"/>
        </w:rPr>
        <w:t>.</w:t>
      </w:r>
      <w:r w:rsidR="002513D3" w:rsidRPr="00D538B2">
        <w:rPr>
          <w:rFonts w:ascii="Times New Roman" w:eastAsia="Times New Roman" w:hAnsi="Times New Roman" w:cs="Times New Roman"/>
          <w:sz w:val="28"/>
          <w:szCs w:val="28"/>
          <w:lang w:eastAsia="ru-RU"/>
        </w:rPr>
        <w:t>2016 года № 01-03-02/</w:t>
      </w:r>
      <w:r w:rsidR="00B155D5" w:rsidRPr="00D538B2">
        <w:rPr>
          <w:rFonts w:ascii="Times New Roman" w:eastAsia="Times New Roman" w:hAnsi="Times New Roman" w:cs="Times New Roman"/>
          <w:sz w:val="28"/>
          <w:szCs w:val="28"/>
          <w:lang w:eastAsia="ru-RU"/>
        </w:rPr>
        <w:t>157</w:t>
      </w:r>
      <w:r w:rsidR="004C58CD" w:rsidRPr="00D538B2">
        <w:rPr>
          <w:rFonts w:ascii="Times New Roman" w:eastAsia="Times New Roman" w:hAnsi="Times New Roman" w:cs="Times New Roman"/>
          <w:sz w:val="28"/>
          <w:szCs w:val="28"/>
          <w:lang w:eastAsia="ru-RU"/>
        </w:rPr>
        <w:t xml:space="preserve"> «О проведении плановой проверки</w:t>
      </w:r>
      <w:r w:rsidR="00970075" w:rsidRPr="00D538B2">
        <w:rPr>
          <w:rFonts w:ascii="Times New Roman" w:eastAsia="Times New Roman" w:hAnsi="Times New Roman" w:cs="Times New Roman"/>
          <w:sz w:val="28"/>
          <w:szCs w:val="28"/>
          <w:lang w:eastAsia="ru-RU"/>
        </w:rPr>
        <w:br/>
      </w:r>
      <w:r w:rsidR="004C58CD" w:rsidRPr="00D538B2">
        <w:rPr>
          <w:rFonts w:ascii="Times New Roman" w:eastAsia="Times New Roman" w:hAnsi="Times New Roman" w:cs="Times New Roman"/>
          <w:sz w:val="28"/>
          <w:szCs w:val="28"/>
          <w:lang w:eastAsia="ru-RU"/>
        </w:rPr>
        <w:t>в</w:t>
      </w:r>
      <w:r w:rsidR="003C5352" w:rsidRPr="00D538B2">
        <w:rPr>
          <w:rFonts w:ascii="Times New Roman" w:eastAsia="Times New Roman" w:hAnsi="Times New Roman" w:cs="Times New Roman"/>
          <w:sz w:val="28"/>
          <w:szCs w:val="28"/>
          <w:lang w:eastAsia="ru-RU"/>
        </w:rPr>
        <w:t xml:space="preserve"> </w:t>
      </w:r>
      <w:r w:rsidR="00240CD2" w:rsidRPr="00D538B2">
        <w:rPr>
          <w:rFonts w:ascii="Times New Roman" w:hAnsi="Times New Roman" w:cs="Times New Roman"/>
          <w:color w:val="000000" w:themeColor="text1"/>
          <w:sz w:val="28"/>
          <w:szCs w:val="28"/>
        </w:rPr>
        <w:t xml:space="preserve">Государственном </w:t>
      </w:r>
      <w:r w:rsidR="00B155D5" w:rsidRPr="00D538B2">
        <w:rPr>
          <w:rFonts w:ascii="Times New Roman" w:hAnsi="Times New Roman" w:cs="Times New Roman"/>
          <w:color w:val="000000" w:themeColor="text1"/>
          <w:sz w:val="28"/>
          <w:szCs w:val="28"/>
        </w:rPr>
        <w:t>бюджетном образовательном</w:t>
      </w:r>
      <w:r w:rsidR="00240CD2" w:rsidRPr="00D538B2">
        <w:rPr>
          <w:rFonts w:ascii="Times New Roman" w:hAnsi="Times New Roman" w:cs="Times New Roman"/>
          <w:color w:val="000000" w:themeColor="text1"/>
          <w:sz w:val="28"/>
          <w:szCs w:val="28"/>
        </w:rPr>
        <w:t xml:space="preserve"> учреждении </w:t>
      </w:r>
      <w:r w:rsidR="00B155D5" w:rsidRPr="00D538B2">
        <w:rPr>
          <w:rFonts w:ascii="Times New Roman" w:hAnsi="Times New Roman" w:cs="Times New Roman"/>
          <w:color w:val="000000" w:themeColor="text1"/>
          <w:sz w:val="28"/>
          <w:szCs w:val="28"/>
        </w:rPr>
        <w:t xml:space="preserve">среднего профессионального образования </w:t>
      </w:r>
      <w:r w:rsidR="00240CD2" w:rsidRPr="00D538B2">
        <w:rPr>
          <w:rFonts w:ascii="Times New Roman" w:hAnsi="Times New Roman" w:cs="Times New Roman"/>
          <w:color w:val="000000" w:themeColor="text1"/>
          <w:sz w:val="28"/>
          <w:szCs w:val="28"/>
        </w:rPr>
        <w:t>«</w:t>
      </w:r>
      <w:r w:rsidR="00B155D5" w:rsidRPr="00D538B2">
        <w:rPr>
          <w:rFonts w:ascii="Times New Roman" w:hAnsi="Times New Roman" w:cs="Times New Roman"/>
          <w:color w:val="000000" w:themeColor="text1"/>
          <w:sz w:val="28"/>
          <w:szCs w:val="28"/>
        </w:rPr>
        <w:t>Серноводский автодорожный техникум</w:t>
      </w:r>
      <w:r w:rsidR="00240CD2" w:rsidRPr="00D538B2">
        <w:rPr>
          <w:rFonts w:ascii="Times New Roman" w:hAnsi="Times New Roman" w:cs="Times New Roman"/>
          <w:color w:val="000000" w:themeColor="text1"/>
          <w:sz w:val="28"/>
          <w:szCs w:val="28"/>
        </w:rPr>
        <w:t>»</w:t>
      </w:r>
      <w:r w:rsidR="00970075" w:rsidRPr="00D538B2">
        <w:rPr>
          <w:rFonts w:ascii="Times New Roman" w:eastAsia="Times New Roman" w:hAnsi="Times New Roman" w:cs="Times New Roman"/>
          <w:sz w:val="28"/>
          <w:szCs w:val="28"/>
          <w:lang w:eastAsia="ru-RU"/>
        </w:rPr>
        <w:t xml:space="preserve"> </w:t>
      </w:r>
      <w:r w:rsidRPr="00D538B2">
        <w:rPr>
          <w:rFonts w:ascii="Times New Roman" w:eastAsia="Times New Roman" w:hAnsi="Times New Roman" w:cs="Times New Roman"/>
          <w:sz w:val="28"/>
          <w:szCs w:val="28"/>
          <w:lang w:eastAsia="ru-RU"/>
        </w:rPr>
        <w:t>в период с</w:t>
      </w:r>
      <w:r w:rsidR="006E45CD" w:rsidRPr="00D538B2">
        <w:rPr>
          <w:rFonts w:ascii="Times New Roman" w:eastAsia="Times New Roman" w:hAnsi="Times New Roman" w:cs="Times New Roman"/>
          <w:sz w:val="28"/>
          <w:szCs w:val="28"/>
          <w:lang w:eastAsia="ru-RU"/>
        </w:rPr>
        <w:t xml:space="preserve"> </w:t>
      </w:r>
      <w:r w:rsidR="00B155D5" w:rsidRPr="00D538B2">
        <w:rPr>
          <w:rFonts w:ascii="Times New Roman" w:eastAsia="Times New Roman" w:hAnsi="Times New Roman" w:cs="Times New Roman"/>
          <w:sz w:val="28"/>
          <w:szCs w:val="28"/>
          <w:lang w:eastAsia="ru-RU"/>
        </w:rPr>
        <w:t>18</w:t>
      </w:r>
      <w:r w:rsidR="004C58CD" w:rsidRPr="00D538B2">
        <w:rPr>
          <w:rFonts w:ascii="Times New Roman" w:eastAsia="Times New Roman" w:hAnsi="Times New Roman" w:cs="Times New Roman"/>
          <w:sz w:val="28"/>
          <w:szCs w:val="28"/>
          <w:lang w:eastAsia="ru-RU"/>
        </w:rPr>
        <w:t>.</w:t>
      </w:r>
      <w:r w:rsidR="00B155D5" w:rsidRPr="00D538B2">
        <w:rPr>
          <w:rFonts w:ascii="Times New Roman" w:eastAsia="Times New Roman" w:hAnsi="Times New Roman" w:cs="Times New Roman"/>
          <w:sz w:val="28"/>
          <w:szCs w:val="28"/>
          <w:lang w:eastAsia="ru-RU"/>
        </w:rPr>
        <w:t>10</w:t>
      </w:r>
      <w:r w:rsidR="006E45CD" w:rsidRPr="00D538B2">
        <w:rPr>
          <w:rFonts w:ascii="Times New Roman" w:eastAsia="Times New Roman" w:hAnsi="Times New Roman" w:cs="Times New Roman"/>
          <w:sz w:val="28"/>
          <w:szCs w:val="28"/>
          <w:lang w:eastAsia="ru-RU"/>
        </w:rPr>
        <w:t>.</w:t>
      </w:r>
      <w:r w:rsidR="004C58CD" w:rsidRPr="00D538B2">
        <w:rPr>
          <w:rFonts w:ascii="Times New Roman" w:eastAsia="Times New Roman" w:hAnsi="Times New Roman" w:cs="Times New Roman"/>
          <w:sz w:val="28"/>
          <w:szCs w:val="28"/>
          <w:lang w:eastAsia="ru-RU"/>
        </w:rPr>
        <w:t>2016</w:t>
      </w:r>
      <w:r w:rsidRPr="00D538B2">
        <w:rPr>
          <w:rFonts w:ascii="Times New Roman" w:eastAsia="Times New Roman" w:hAnsi="Times New Roman" w:cs="Times New Roman"/>
          <w:sz w:val="28"/>
          <w:szCs w:val="28"/>
          <w:lang w:eastAsia="ru-RU"/>
        </w:rPr>
        <w:t xml:space="preserve"> года</w:t>
      </w:r>
      <w:r w:rsidR="00240CD2" w:rsidRPr="00D538B2">
        <w:rPr>
          <w:rFonts w:ascii="Times New Roman" w:eastAsia="Times New Roman" w:hAnsi="Times New Roman" w:cs="Times New Roman"/>
          <w:sz w:val="28"/>
          <w:szCs w:val="28"/>
          <w:lang w:eastAsia="ru-RU"/>
        </w:rPr>
        <w:t xml:space="preserve"> </w:t>
      </w:r>
      <w:r w:rsidRPr="00D538B2">
        <w:rPr>
          <w:rFonts w:ascii="Times New Roman" w:eastAsia="Times New Roman" w:hAnsi="Times New Roman" w:cs="Times New Roman"/>
          <w:sz w:val="28"/>
          <w:szCs w:val="28"/>
          <w:lang w:eastAsia="ru-RU"/>
        </w:rPr>
        <w:t xml:space="preserve">по </w:t>
      </w:r>
      <w:r w:rsidR="00B155D5" w:rsidRPr="00D538B2">
        <w:rPr>
          <w:rFonts w:ascii="Times New Roman" w:eastAsia="Times New Roman" w:hAnsi="Times New Roman" w:cs="Times New Roman"/>
          <w:sz w:val="28"/>
          <w:szCs w:val="28"/>
          <w:lang w:eastAsia="ru-RU"/>
        </w:rPr>
        <w:t>31</w:t>
      </w:r>
      <w:r w:rsidR="006C14D0" w:rsidRPr="00D538B2">
        <w:rPr>
          <w:rFonts w:ascii="Times New Roman" w:eastAsia="Times New Roman" w:hAnsi="Times New Roman" w:cs="Times New Roman"/>
          <w:sz w:val="28"/>
          <w:szCs w:val="28"/>
          <w:lang w:eastAsia="ru-RU"/>
        </w:rPr>
        <w:t>.</w:t>
      </w:r>
      <w:r w:rsidR="00B155D5" w:rsidRPr="00D538B2">
        <w:rPr>
          <w:rFonts w:ascii="Times New Roman" w:eastAsia="Times New Roman" w:hAnsi="Times New Roman" w:cs="Times New Roman"/>
          <w:sz w:val="28"/>
          <w:szCs w:val="28"/>
          <w:lang w:eastAsia="ru-RU"/>
        </w:rPr>
        <w:t>10</w:t>
      </w:r>
      <w:r w:rsidR="004C58CD" w:rsidRPr="00D538B2">
        <w:rPr>
          <w:rFonts w:ascii="Times New Roman" w:eastAsia="Times New Roman" w:hAnsi="Times New Roman" w:cs="Times New Roman"/>
          <w:sz w:val="28"/>
          <w:szCs w:val="28"/>
          <w:lang w:eastAsia="ru-RU"/>
        </w:rPr>
        <w:t>.2016</w:t>
      </w:r>
      <w:r w:rsidR="006E45CD" w:rsidRPr="00D538B2">
        <w:rPr>
          <w:rFonts w:ascii="Times New Roman" w:eastAsia="Times New Roman" w:hAnsi="Times New Roman" w:cs="Times New Roman"/>
          <w:sz w:val="28"/>
          <w:szCs w:val="28"/>
          <w:lang w:eastAsia="ru-RU"/>
        </w:rPr>
        <w:t xml:space="preserve"> </w:t>
      </w:r>
      <w:r w:rsidR="00187306" w:rsidRPr="00D538B2">
        <w:rPr>
          <w:rFonts w:ascii="Times New Roman" w:eastAsia="Times New Roman" w:hAnsi="Times New Roman" w:cs="Times New Roman"/>
          <w:sz w:val="28"/>
          <w:szCs w:val="28"/>
          <w:lang w:eastAsia="ru-RU"/>
        </w:rPr>
        <w:t>г</w:t>
      </w:r>
      <w:r w:rsidR="005D11E6" w:rsidRPr="00D538B2">
        <w:rPr>
          <w:rFonts w:ascii="Times New Roman" w:eastAsia="Times New Roman" w:hAnsi="Times New Roman" w:cs="Times New Roman"/>
          <w:sz w:val="28"/>
          <w:szCs w:val="28"/>
          <w:lang w:eastAsia="ru-RU"/>
        </w:rPr>
        <w:t>ода</w:t>
      </w:r>
      <w:r w:rsidR="008E60AB" w:rsidRPr="00D538B2">
        <w:rPr>
          <w:rFonts w:ascii="Times New Roman" w:eastAsia="Times New Roman" w:hAnsi="Times New Roman" w:cs="Times New Roman"/>
          <w:sz w:val="28"/>
          <w:szCs w:val="28"/>
          <w:lang w:eastAsia="ru-RU"/>
        </w:rPr>
        <w:t xml:space="preserve"> </w:t>
      </w:r>
      <w:r w:rsidRPr="00D538B2">
        <w:rPr>
          <w:rFonts w:ascii="Times New Roman" w:eastAsia="Times New Roman" w:hAnsi="Times New Roman" w:cs="Times New Roman"/>
          <w:sz w:val="28"/>
          <w:szCs w:val="28"/>
          <w:lang w:eastAsia="ru-RU"/>
        </w:rPr>
        <w:t>в</w:t>
      </w:r>
      <w:r w:rsidR="00125485" w:rsidRPr="00D538B2">
        <w:rPr>
          <w:rFonts w:ascii="Times New Roman" w:eastAsia="Times New Roman" w:hAnsi="Times New Roman" w:cs="Times New Roman"/>
          <w:sz w:val="28"/>
          <w:szCs w:val="28"/>
          <w:lang w:eastAsia="ru-RU"/>
        </w:rPr>
        <w:t xml:space="preserve"> </w:t>
      </w:r>
      <w:r w:rsidRPr="00D538B2">
        <w:rPr>
          <w:rFonts w:ascii="Times New Roman" w:eastAsia="Times New Roman" w:hAnsi="Times New Roman" w:cs="Times New Roman"/>
          <w:sz w:val="28"/>
          <w:szCs w:val="28"/>
          <w:lang w:eastAsia="ru-RU"/>
        </w:rPr>
        <w:t>отношении</w:t>
      </w:r>
      <w:r w:rsidR="00125485" w:rsidRPr="00D538B2">
        <w:rPr>
          <w:rFonts w:ascii="Times New Roman" w:eastAsia="Times New Roman" w:hAnsi="Times New Roman" w:cs="Times New Roman"/>
          <w:sz w:val="28"/>
          <w:szCs w:val="28"/>
          <w:lang w:eastAsia="ru-RU"/>
        </w:rPr>
        <w:t xml:space="preserve"> </w:t>
      </w:r>
      <w:r w:rsidR="00B155D5" w:rsidRPr="00D538B2">
        <w:rPr>
          <w:rFonts w:ascii="Times New Roman" w:hAnsi="Times New Roman" w:cs="Times New Roman"/>
          <w:color w:val="000000" w:themeColor="text1"/>
          <w:sz w:val="28"/>
          <w:szCs w:val="28"/>
        </w:rPr>
        <w:t>Государственно</w:t>
      </w:r>
      <w:r w:rsidR="00C7668A">
        <w:rPr>
          <w:rFonts w:ascii="Times New Roman" w:hAnsi="Times New Roman" w:cs="Times New Roman"/>
          <w:color w:val="000000" w:themeColor="text1"/>
          <w:sz w:val="28"/>
          <w:szCs w:val="28"/>
        </w:rPr>
        <w:t>го</w:t>
      </w:r>
      <w:r w:rsidR="00B155D5" w:rsidRPr="00D538B2">
        <w:rPr>
          <w:rFonts w:ascii="Times New Roman" w:hAnsi="Times New Roman" w:cs="Times New Roman"/>
          <w:color w:val="000000" w:themeColor="text1"/>
          <w:sz w:val="28"/>
          <w:szCs w:val="28"/>
        </w:rPr>
        <w:t xml:space="preserve"> бюджетно</w:t>
      </w:r>
      <w:r w:rsidR="00C7668A">
        <w:rPr>
          <w:rFonts w:ascii="Times New Roman" w:hAnsi="Times New Roman" w:cs="Times New Roman"/>
          <w:color w:val="000000" w:themeColor="text1"/>
          <w:sz w:val="28"/>
          <w:szCs w:val="28"/>
        </w:rPr>
        <w:t>го</w:t>
      </w:r>
      <w:r w:rsidR="00B155D5" w:rsidRPr="00D538B2">
        <w:rPr>
          <w:rFonts w:ascii="Times New Roman" w:hAnsi="Times New Roman" w:cs="Times New Roman"/>
          <w:color w:val="000000" w:themeColor="text1"/>
          <w:sz w:val="28"/>
          <w:szCs w:val="28"/>
        </w:rPr>
        <w:t xml:space="preserve"> образовательно</w:t>
      </w:r>
      <w:r w:rsidR="00C7668A">
        <w:rPr>
          <w:rFonts w:ascii="Times New Roman" w:hAnsi="Times New Roman" w:cs="Times New Roman"/>
          <w:color w:val="000000" w:themeColor="text1"/>
          <w:sz w:val="28"/>
          <w:szCs w:val="28"/>
        </w:rPr>
        <w:t>го</w:t>
      </w:r>
      <w:r w:rsidR="00B155D5" w:rsidRPr="00D538B2">
        <w:rPr>
          <w:rFonts w:ascii="Times New Roman" w:hAnsi="Times New Roman" w:cs="Times New Roman"/>
          <w:color w:val="000000" w:themeColor="text1"/>
          <w:sz w:val="28"/>
          <w:szCs w:val="28"/>
        </w:rPr>
        <w:t xml:space="preserve"> учреждени</w:t>
      </w:r>
      <w:r w:rsidR="00C7668A">
        <w:rPr>
          <w:rFonts w:ascii="Times New Roman" w:hAnsi="Times New Roman" w:cs="Times New Roman"/>
          <w:color w:val="000000" w:themeColor="text1"/>
          <w:sz w:val="28"/>
          <w:szCs w:val="28"/>
        </w:rPr>
        <w:t>я</w:t>
      </w:r>
      <w:r w:rsidR="00B155D5" w:rsidRPr="00D538B2">
        <w:rPr>
          <w:rFonts w:ascii="Times New Roman" w:hAnsi="Times New Roman" w:cs="Times New Roman"/>
          <w:color w:val="000000" w:themeColor="text1"/>
          <w:sz w:val="28"/>
          <w:szCs w:val="28"/>
        </w:rPr>
        <w:t xml:space="preserve"> среднего профессионального образования «Серноводский автодорожный техникум»</w:t>
      </w:r>
      <w:r w:rsidR="00240CD2" w:rsidRPr="00D538B2">
        <w:rPr>
          <w:rFonts w:ascii="Times New Roman" w:eastAsia="Times New Roman" w:hAnsi="Times New Roman" w:cs="Times New Roman"/>
          <w:sz w:val="28"/>
          <w:szCs w:val="28"/>
          <w:lang w:eastAsia="ru-RU"/>
        </w:rPr>
        <w:t xml:space="preserve"> </w:t>
      </w:r>
      <w:r w:rsidR="00255A50" w:rsidRPr="00D538B2">
        <w:rPr>
          <w:rFonts w:ascii="Times New Roman" w:eastAsia="Times New Roman" w:hAnsi="Times New Roman" w:cs="Times New Roman"/>
          <w:sz w:val="28"/>
          <w:szCs w:val="28"/>
          <w:lang w:eastAsia="ru-RU"/>
        </w:rPr>
        <w:t xml:space="preserve">(далее - </w:t>
      </w:r>
      <w:r w:rsidR="00B155D5" w:rsidRPr="00D538B2">
        <w:rPr>
          <w:rFonts w:ascii="Times New Roman" w:eastAsia="Times New Roman" w:hAnsi="Times New Roman" w:cs="Times New Roman"/>
          <w:sz w:val="28"/>
          <w:szCs w:val="28"/>
          <w:lang w:eastAsia="ru-RU"/>
        </w:rPr>
        <w:t>ГБОУ СПО</w:t>
      </w:r>
      <w:r w:rsidR="00255A50" w:rsidRPr="00D538B2">
        <w:rPr>
          <w:rFonts w:ascii="Times New Roman" w:eastAsia="Times New Roman" w:hAnsi="Times New Roman" w:cs="Times New Roman"/>
          <w:sz w:val="28"/>
          <w:szCs w:val="28"/>
          <w:lang w:eastAsia="ru-RU"/>
        </w:rPr>
        <w:t xml:space="preserve"> «</w:t>
      </w:r>
      <w:r w:rsidR="00B155D5" w:rsidRPr="00D538B2">
        <w:rPr>
          <w:rFonts w:ascii="Times New Roman" w:hAnsi="Times New Roman" w:cs="Times New Roman"/>
          <w:color w:val="000000" w:themeColor="text1"/>
          <w:sz w:val="28"/>
          <w:szCs w:val="28"/>
        </w:rPr>
        <w:t>Серноводский автодорожный техникум</w:t>
      </w:r>
      <w:r w:rsidR="00255A50" w:rsidRPr="00D538B2">
        <w:rPr>
          <w:rFonts w:ascii="Times New Roman" w:eastAsia="Times New Roman" w:hAnsi="Times New Roman" w:cs="Times New Roman"/>
          <w:sz w:val="28"/>
          <w:szCs w:val="28"/>
          <w:lang w:eastAsia="ru-RU"/>
        </w:rPr>
        <w:t>»)</w:t>
      </w:r>
      <w:r w:rsidRPr="00D538B2">
        <w:rPr>
          <w:rFonts w:ascii="Times New Roman" w:eastAsia="Times New Roman" w:hAnsi="Times New Roman" w:cs="Times New Roman"/>
          <w:sz w:val="28"/>
          <w:szCs w:val="28"/>
          <w:lang w:eastAsia="ru-RU"/>
        </w:rPr>
        <w:t xml:space="preserve"> </w:t>
      </w:r>
      <w:r w:rsidR="001B37B8" w:rsidRPr="00D538B2">
        <w:rPr>
          <w:rFonts w:ascii="Times New Roman" w:hAnsi="Times New Roman" w:cs="Times New Roman"/>
          <w:bCs/>
          <w:sz w:val="28"/>
          <w:szCs w:val="28"/>
        </w:rPr>
        <w:t xml:space="preserve">группой сотрудников </w:t>
      </w:r>
      <w:r w:rsidR="001B37B8" w:rsidRPr="00D538B2">
        <w:rPr>
          <w:rFonts w:ascii="Times New Roman" w:hAnsi="Times New Roman" w:cs="Times New Roman"/>
          <w:sz w:val="28"/>
          <w:szCs w:val="28"/>
        </w:rPr>
        <w:t>Министерства финансов Чеченской Республики в составе:</w:t>
      </w:r>
    </w:p>
    <w:p w:rsidR="00B155D5" w:rsidRPr="00D538B2" w:rsidRDefault="001B37B8" w:rsidP="00B155D5">
      <w:pPr>
        <w:spacing w:after="0" w:line="264" w:lineRule="auto"/>
        <w:ind w:firstLine="708"/>
        <w:jc w:val="both"/>
        <w:rPr>
          <w:rFonts w:ascii="Times New Roman" w:hAnsi="Times New Roman" w:cs="Times New Roman"/>
          <w:bCs/>
          <w:color w:val="000000" w:themeColor="text1"/>
          <w:sz w:val="28"/>
          <w:szCs w:val="28"/>
        </w:rPr>
      </w:pPr>
      <w:r w:rsidRPr="00D538B2">
        <w:rPr>
          <w:rFonts w:ascii="Times New Roman" w:hAnsi="Times New Roman" w:cs="Times New Roman"/>
          <w:sz w:val="28"/>
          <w:szCs w:val="28"/>
        </w:rPr>
        <w:t xml:space="preserve">- </w:t>
      </w:r>
      <w:proofErr w:type="spellStart"/>
      <w:r w:rsidR="00B155D5" w:rsidRPr="00D538B2">
        <w:rPr>
          <w:rFonts w:ascii="Times New Roman" w:hAnsi="Times New Roman" w:cs="Times New Roman"/>
          <w:bCs/>
          <w:color w:val="000000" w:themeColor="text1"/>
          <w:sz w:val="28"/>
          <w:szCs w:val="28"/>
        </w:rPr>
        <w:t>Автаева</w:t>
      </w:r>
      <w:proofErr w:type="spellEnd"/>
      <w:r w:rsidR="00B155D5" w:rsidRPr="00D538B2">
        <w:rPr>
          <w:rFonts w:ascii="Times New Roman" w:hAnsi="Times New Roman" w:cs="Times New Roman"/>
          <w:bCs/>
          <w:color w:val="000000" w:themeColor="text1"/>
          <w:sz w:val="28"/>
          <w:szCs w:val="28"/>
        </w:rPr>
        <w:t xml:space="preserve"> К.Д., заместителя начальника отдела внутреннего финансового аудита и контроля Министерства финансов Чеченской Республики, руководителя группы;</w:t>
      </w:r>
    </w:p>
    <w:p w:rsidR="006C14D0" w:rsidRPr="00D538B2" w:rsidRDefault="00B155D5" w:rsidP="00B155D5">
      <w:pPr>
        <w:tabs>
          <w:tab w:val="left" w:pos="-3828"/>
        </w:tabs>
        <w:spacing w:after="0" w:line="240" w:lineRule="auto"/>
        <w:ind w:firstLine="709"/>
        <w:jc w:val="both"/>
        <w:outlineLvl w:val="0"/>
        <w:rPr>
          <w:rFonts w:ascii="Times New Roman" w:hAnsi="Times New Roman" w:cs="Times New Roman"/>
          <w:sz w:val="28"/>
          <w:szCs w:val="28"/>
        </w:rPr>
      </w:pPr>
      <w:r w:rsidRPr="00D538B2">
        <w:rPr>
          <w:rFonts w:ascii="Times New Roman" w:hAnsi="Times New Roman" w:cs="Times New Roman"/>
          <w:bCs/>
          <w:color w:val="000000" w:themeColor="text1"/>
          <w:sz w:val="28"/>
          <w:szCs w:val="28"/>
        </w:rPr>
        <w:t>- Сайдалиевой З.Р., ведущего специалиста - эксперта отдела внутреннего финансового аудита и контроля Министерства финансов Чеченской Республики</w:t>
      </w:r>
      <w:r w:rsidR="001B37B8" w:rsidRPr="00D538B2">
        <w:rPr>
          <w:rFonts w:ascii="Times New Roman" w:hAnsi="Times New Roman" w:cs="Times New Roman"/>
          <w:sz w:val="28"/>
          <w:szCs w:val="28"/>
        </w:rPr>
        <w:t>,</w:t>
      </w:r>
      <w:r w:rsidR="006E45CD" w:rsidRPr="00D538B2">
        <w:rPr>
          <w:rFonts w:ascii="Times New Roman" w:hAnsi="Times New Roman" w:cs="Times New Roman"/>
          <w:sz w:val="28"/>
          <w:szCs w:val="28"/>
        </w:rPr>
        <w:t xml:space="preserve"> </w:t>
      </w:r>
      <w:r w:rsidR="004C58CD" w:rsidRPr="00D538B2">
        <w:rPr>
          <w:rFonts w:ascii="Times New Roman" w:eastAsia="Times New Roman" w:hAnsi="Times New Roman" w:cs="Times New Roman"/>
          <w:bCs/>
          <w:sz w:val="28"/>
          <w:szCs w:val="28"/>
          <w:lang w:eastAsia="ru-RU"/>
        </w:rPr>
        <w:t xml:space="preserve">проведена плановая проверка </w:t>
      </w:r>
      <w:r w:rsidR="001D46F5" w:rsidRPr="00D538B2">
        <w:rPr>
          <w:rFonts w:ascii="Times New Roman" w:eastAsia="Times New Roman" w:hAnsi="Times New Roman" w:cs="Times New Roman"/>
          <w:bCs/>
          <w:sz w:val="28"/>
          <w:szCs w:val="28"/>
          <w:lang w:eastAsia="ru-RU"/>
        </w:rPr>
        <w:t>соблюдения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7144B" w:rsidRPr="00D538B2">
        <w:rPr>
          <w:rFonts w:ascii="Times New Roman" w:eastAsia="Times New Roman" w:hAnsi="Times New Roman" w:cs="Times New Roman"/>
          <w:bCs/>
          <w:sz w:val="28"/>
          <w:szCs w:val="28"/>
          <w:lang w:eastAsia="ru-RU"/>
        </w:rPr>
        <w:t>ния государственных нужд за 2015</w:t>
      </w:r>
      <w:r w:rsidR="001D46F5" w:rsidRPr="00D538B2">
        <w:rPr>
          <w:rFonts w:ascii="Times New Roman" w:eastAsia="Times New Roman" w:hAnsi="Times New Roman" w:cs="Times New Roman"/>
          <w:bCs/>
          <w:sz w:val="28"/>
          <w:szCs w:val="28"/>
          <w:lang w:eastAsia="ru-RU"/>
        </w:rPr>
        <w:t xml:space="preserve"> год.</w:t>
      </w:r>
    </w:p>
    <w:p w:rsidR="001D46F5" w:rsidRPr="00D538B2" w:rsidRDefault="001D46F5" w:rsidP="006C14D0">
      <w:pPr>
        <w:tabs>
          <w:tab w:val="left" w:pos="-3828"/>
        </w:tabs>
        <w:spacing w:after="0" w:line="240" w:lineRule="auto"/>
        <w:ind w:firstLine="709"/>
        <w:jc w:val="both"/>
        <w:outlineLvl w:val="0"/>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lastRenderedPageBreak/>
        <w:t>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w:t>
      </w:r>
    </w:p>
    <w:p w:rsidR="00F7089F" w:rsidRPr="00D538B2" w:rsidRDefault="00F7089F" w:rsidP="006C14D0">
      <w:pPr>
        <w:tabs>
          <w:tab w:val="left" w:pos="-3828"/>
        </w:tabs>
        <w:spacing w:after="0" w:line="240" w:lineRule="auto"/>
        <w:ind w:firstLine="709"/>
        <w:jc w:val="both"/>
        <w:outlineLvl w:val="0"/>
        <w:rPr>
          <w:rFonts w:ascii="Times New Roman" w:hAnsi="Times New Roman" w:cs="Times New Roman"/>
          <w:sz w:val="28"/>
          <w:szCs w:val="28"/>
        </w:rPr>
      </w:pPr>
    </w:p>
    <w:tbl>
      <w:tblPr>
        <w:tblStyle w:val="af"/>
        <w:tblW w:w="0" w:type="auto"/>
        <w:tblLook w:val="04A0"/>
      </w:tblPr>
      <w:tblGrid>
        <w:gridCol w:w="510"/>
        <w:gridCol w:w="24"/>
        <w:gridCol w:w="2835"/>
        <w:gridCol w:w="6"/>
        <w:gridCol w:w="7046"/>
      </w:tblGrid>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 xml:space="preserve">1. </w:t>
            </w: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Содержание нарушения</w:t>
            </w:r>
          </w:p>
        </w:tc>
        <w:tc>
          <w:tcPr>
            <w:tcW w:w="7052" w:type="dxa"/>
            <w:gridSpan w:val="2"/>
          </w:tcPr>
          <w:p w:rsidR="00ED5DDB" w:rsidRPr="00ED5DDB" w:rsidRDefault="00ED5DDB" w:rsidP="00ED5DDB">
            <w:pPr>
              <w:pStyle w:val="ConsPlusNormal"/>
              <w:ind w:firstLine="540"/>
              <w:jc w:val="both"/>
              <w:outlineLvl w:val="2"/>
              <w:rPr>
                <w:rFonts w:ascii="Times New Roman" w:hAnsi="Times New Roman" w:cs="Times New Roman"/>
                <w:sz w:val="22"/>
                <w:szCs w:val="22"/>
              </w:rPr>
            </w:pPr>
            <w:r w:rsidRPr="00ED5DDB">
              <w:rPr>
                <w:rFonts w:ascii="Times New Roman" w:hAnsi="Times New Roman" w:cs="Times New Roman"/>
                <w:sz w:val="22"/>
                <w:szCs w:val="22"/>
              </w:rPr>
              <w:t>Согласно части 1 статьи 38 Федерального закон</w:t>
            </w:r>
            <w:r>
              <w:rPr>
                <w:rFonts w:ascii="Times New Roman" w:hAnsi="Times New Roman" w:cs="Times New Roman"/>
                <w:sz w:val="22"/>
                <w:szCs w:val="22"/>
              </w:rPr>
              <w:t>а от 5 апреля</w:t>
            </w:r>
            <w:r>
              <w:rPr>
                <w:rFonts w:ascii="Times New Roman" w:hAnsi="Times New Roman" w:cs="Times New Roman"/>
                <w:sz w:val="22"/>
                <w:szCs w:val="22"/>
              </w:rPr>
              <w:br/>
              <w:t xml:space="preserve">2013 года № 44-ФЗ </w:t>
            </w:r>
            <w:r w:rsidRPr="00ED5DDB">
              <w:rPr>
                <w:rFonts w:ascii="Times New Roman" w:hAnsi="Times New Roman" w:cs="Times New Roman"/>
                <w:sz w:val="22"/>
                <w:szCs w:val="22"/>
              </w:rPr>
              <w:t xml:space="preserve">«О контрактной системе в сфере закупок товаров, работ и услуг </w:t>
            </w:r>
            <w:r>
              <w:rPr>
                <w:rFonts w:ascii="Times New Roman" w:hAnsi="Times New Roman" w:cs="Times New Roman"/>
                <w:sz w:val="22"/>
                <w:szCs w:val="22"/>
              </w:rPr>
              <w:t xml:space="preserve">для обеспечения государственных </w:t>
            </w:r>
            <w:r w:rsidRPr="00ED5DDB">
              <w:rPr>
                <w:rFonts w:ascii="Times New Roman" w:hAnsi="Times New Roman" w:cs="Times New Roman"/>
                <w:sz w:val="22"/>
                <w:szCs w:val="22"/>
              </w:rPr>
              <w:t>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w:t>
            </w:r>
            <w:r>
              <w:rPr>
                <w:rFonts w:ascii="Times New Roman" w:hAnsi="Times New Roman" w:cs="Times New Roman"/>
                <w:sz w:val="22"/>
                <w:szCs w:val="22"/>
              </w:rPr>
              <w:t xml:space="preserve"> превышает сто миллионов рублей </w:t>
            </w:r>
            <w:r w:rsidRPr="00ED5DDB">
              <w:rPr>
                <w:rFonts w:ascii="Times New Roman" w:hAnsi="Times New Roman" w:cs="Times New Roman"/>
                <w:sz w:val="22"/>
                <w:szCs w:val="22"/>
              </w:rPr>
              <w:t>и у заказчика отсутствует контрактная служба, заказчик назначает должностное лицо, ответственное</w:t>
            </w:r>
            <w:r>
              <w:rPr>
                <w:rFonts w:ascii="Times New Roman" w:hAnsi="Times New Roman" w:cs="Times New Roman"/>
                <w:sz w:val="22"/>
                <w:szCs w:val="22"/>
              </w:rPr>
              <w:t xml:space="preserve"> </w:t>
            </w:r>
            <w:r w:rsidRPr="00ED5DDB">
              <w:rPr>
                <w:rFonts w:ascii="Times New Roman" w:hAnsi="Times New Roman" w:cs="Times New Roman"/>
                <w:sz w:val="22"/>
                <w:szCs w:val="22"/>
              </w:rPr>
              <w:t>за осуществление закупки или нескольких закупок, включая исполнение каждого контракта контрактного управляющего. Согласно части 6 статьи</w:t>
            </w:r>
            <w:r>
              <w:rPr>
                <w:rFonts w:ascii="Times New Roman" w:hAnsi="Times New Roman" w:cs="Times New Roman"/>
                <w:sz w:val="22"/>
                <w:szCs w:val="22"/>
              </w:rPr>
              <w:br/>
            </w:r>
            <w:r w:rsidRPr="00ED5DDB">
              <w:rPr>
                <w:rFonts w:ascii="Times New Roman" w:hAnsi="Times New Roman" w:cs="Times New Roman"/>
                <w:sz w:val="22"/>
                <w:szCs w:val="22"/>
              </w:rPr>
              <w:t>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w:t>
            </w:r>
            <w:r>
              <w:rPr>
                <w:rFonts w:ascii="Times New Roman" w:hAnsi="Times New Roman" w:cs="Times New Roman"/>
                <w:sz w:val="22"/>
                <w:szCs w:val="22"/>
              </w:rPr>
              <w:br/>
            </w:r>
            <w:r w:rsidRPr="00ED5DDB">
              <w:rPr>
                <w:rFonts w:ascii="Times New Roman" w:hAnsi="Times New Roman" w:cs="Times New Roman"/>
                <w:sz w:val="22"/>
                <w:szCs w:val="22"/>
              </w:rPr>
              <w:t>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w:t>
            </w:r>
            <w:r>
              <w:rPr>
                <w:rFonts w:ascii="Times New Roman" w:hAnsi="Times New Roman" w:cs="Times New Roman"/>
                <w:sz w:val="22"/>
                <w:szCs w:val="22"/>
              </w:rPr>
              <w:t xml:space="preserve"> </w:t>
            </w:r>
            <w:r w:rsidRPr="00ED5DDB">
              <w:rPr>
                <w:rFonts w:ascii="Times New Roman" w:hAnsi="Times New Roman" w:cs="Times New Roman"/>
                <w:sz w:val="22"/>
                <w:szCs w:val="22"/>
              </w:rPr>
              <w:t>на поставки товаров, выполнение работ, оказание услуг для государственных</w:t>
            </w:r>
            <w:r>
              <w:rPr>
                <w:rFonts w:ascii="Times New Roman" w:hAnsi="Times New Roman" w:cs="Times New Roman"/>
                <w:sz w:val="22"/>
                <w:szCs w:val="22"/>
              </w:rPr>
              <w:br/>
            </w:r>
            <w:r w:rsidRPr="00ED5DDB">
              <w:rPr>
                <w:rFonts w:ascii="Times New Roman" w:hAnsi="Times New Roman" w:cs="Times New Roman"/>
                <w:sz w:val="22"/>
                <w:szCs w:val="22"/>
              </w:rPr>
              <w:t>и муниципальных нужд.</w:t>
            </w:r>
          </w:p>
          <w:p w:rsidR="00ED5DDB" w:rsidRPr="00ED5DDB" w:rsidRDefault="00ED5DDB" w:rsidP="00ED5DDB">
            <w:pPr>
              <w:pStyle w:val="ConsPlusNormal"/>
              <w:ind w:firstLine="540"/>
              <w:jc w:val="both"/>
              <w:outlineLvl w:val="2"/>
              <w:rPr>
                <w:rFonts w:ascii="Times New Roman" w:hAnsi="Times New Roman" w:cs="Times New Roman"/>
                <w:sz w:val="22"/>
                <w:szCs w:val="22"/>
              </w:rPr>
            </w:pPr>
            <w:r w:rsidRPr="00ED5DDB">
              <w:rPr>
                <w:rFonts w:ascii="Times New Roman" w:hAnsi="Times New Roman" w:cs="Times New Roman"/>
                <w:sz w:val="22"/>
                <w:szCs w:val="22"/>
              </w:rPr>
              <w:t xml:space="preserve">Согласно пункту 5 приказа </w:t>
            </w:r>
            <w:r w:rsidRPr="00ED5DDB">
              <w:rPr>
                <w:rFonts w:ascii="Times New Roman" w:hAnsi="Times New Roman" w:cs="Times New Roman"/>
                <w:color w:val="000000"/>
                <w:sz w:val="22"/>
                <w:szCs w:val="22"/>
              </w:rPr>
              <w:t xml:space="preserve">ГБОУ СПО «Серноводский автодорожный техникум» </w:t>
            </w:r>
            <w:r w:rsidRPr="00ED5DDB">
              <w:rPr>
                <w:rFonts w:ascii="Times New Roman" w:hAnsi="Times New Roman" w:cs="Times New Roman"/>
                <w:sz w:val="22"/>
                <w:szCs w:val="22"/>
              </w:rPr>
              <w:t xml:space="preserve">от 12.01.2015 года № 1 «О назначении контрактного управляющего» контрактным управляющим назначена </w:t>
            </w:r>
            <w:proofErr w:type="spellStart"/>
            <w:r w:rsidRPr="00ED5DDB">
              <w:rPr>
                <w:rFonts w:ascii="Times New Roman" w:hAnsi="Times New Roman" w:cs="Times New Roman"/>
                <w:sz w:val="22"/>
                <w:szCs w:val="22"/>
              </w:rPr>
              <w:t>Чучаева</w:t>
            </w:r>
            <w:proofErr w:type="spellEnd"/>
            <w:r w:rsidRPr="00ED5DDB">
              <w:rPr>
                <w:rFonts w:ascii="Times New Roman" w:hAnsi="Times New Roman" w:cs="Times New Roman"/>
                <w:sz w:val="22"/>
                <w:szCs w:val="22"/>
              </w:rPr>
              <w:t xml:space="preserve"> Малика </w:t>
            </w:r>
            <w:proofErr w:type="spellStart"/>
            <w:r w:rsidRPr="00ED5DDB">
              <w:rPr>
                <w:rFonts w:ascii="Times New Roman" w:hAnsi="Times New Roman" w:cs="Times New Roman"/>
                <w:sz w:val="22"/>
                <w:szCs w:val="22"/>
              </w:rPr>
              <w:t>Ахдановна</w:t>
            </w:r>
            <w:proofErr w:type="spellEnd"/>
            <w:r w:rsidRPr="00ED5DDB">
              <w:rPr>
                <w:rFonts w:ascii="Times New Roman" w:hAnsi="Times New Roman" w:cs="Times New Roman"/>
                <w:sz w:val="22"/>
                <w:szCs w:val="22"/>
              </w:rPr>
              <w:t>, которая имеет удостоверение о повышении квалификации в Негосударственном образовательном учреждении межрегионального центра повышения квалификации «Ориентир»</w:t>
            </w:r>
            <w:r w:rsidRPr="00ED5DDB">
              <w:rPr>
                <w:rFonts w:ascii="Times New Roman" w:hAnsi="Times New Roman" w:cs="Times New Roman"/>
                <w:sz w:val="22"/>
                <w:szCs w:val="22"/>
              </w:rPr>
              <w:br/>
              <w:t>по программе: «Реформа системы государственных и муниципальных закупок. Контрактная система</w:t>
            </w:r>
            <w:r>
              <w:rPr>
                <w:rFonts w:ascii="Times New Roman" w:hAnsi="Times New Roman" w:cs="Times New Roman"/>
                <w:sz w:val="22"/>
                <w:szCs w:val="22"/>
              </w:rPr>
              <w:t xml:space="preserve"> </w:t>
            </w:r>
            <w:r w:rsidRPr="00ED5DDB">
              <w:rPr>
                <w:rFonts w:ascii="Times New Roman" w:hAnsi="Times New Roman" w:cs="Times New Roman"/>
                <w:sz w:val="22"/>
                <w:szCs w:val="22"/>
              </w:rPr>
              <w:t>в сфере закупок товаров, работ, услуг»</w:t>
            </w:r>
            <w:r>
              <w:rPr>
                <w:rFonts w:ascii="Times New Roman" w:hAnsi="Times New Roman" w:cs="Times New Roman"/>
                <w:sz w:val="22"/>
                <w:szCs w:val="22"/>
              </w:rPr>
              <w:br/>
            </w:r>
            <w:r w:rsidRPr="00ED5DDB">
              <w:rPr>
                <w:rFonts w:ascii="Times New Roman" w:hAnsi="Times New Roman" w:cs="Times New Roman"/>
                <w:sz w:val="22"/>
                <w:szCs w:val="22"/>
              </w:rPr>
              <w:t>в 72-часовом объеме, выданное 12.02.2014 года.</w:t>
            </w:r>
          </w:p>
          <w:p w:rsidR="00ED5DDB" w:rsidRPr="00ED5DDB" w:rsidRDefault="00ED5DDB" w:rsidP="00ED5DDB">
            <w:pPr>
              <w:pStyle w:val="ConsPlusNormal"/>
              <w:ind w:firstLine="540"/>
              <w:jc w:val="both"/>
              <w:outlineLvl w:val="2"/>
              <w:rPr>
                <w:rFonts w:ascii="Times New Roman" w:hAnsi="Times New Roman" w:cs="Times New Roman"/>
                <w:color w:val="000000" w:themeColor="text1"/>
                <w:sz w:val="22"/>
                <w:szCs w:val="22"/>
              </w:rPr>
            </w:pPr>
            <w:r w:rsidRPr="00ED5DDB">
              <w:rPr>
                <w:rFonts w:ascii="Times New Roman" w:hAnsi="Times New Roman" w:cs="Times New Roman"/>
                <w:color w:val="000000" w:themeColor="text1"/>
                <w:sz w:val="22"/>
                <w:szCs w:val="22"/>
              </w:rPr>
              <w:t>Министерством экономического развития Российской Федерации и Министерством образования</w:t>
            </w:r>
            <w:r>
              <w:rPr>
                <w:rFonts w:ascii="Times New Roman" w:hAnsi="Times New Roman" w:cs="Times New Roman"/>
                <w:color w:val="000000" w:themeColor="text1"/>
                <w:sz w:val="22"/>
                <w:szCs w:val="22"/>
              </w:rPr>
              <w:t xml:space="preserve"> </w:t>
            </w:r>
            <w:r w:rsidRPr="00ED5DDB">
              <w:rPr>
                <w:rFonts w:ascii="Times New Roman" w:hAnsi="Times New Roman" w:cs="Times New Roman"/>
                <w:color w:val="000000" w:themeColor="text1"/>
                <w:sz w:val="22"/>
                <w:szCs w:val="22"/>
              </w:rPr>
              <w:t>и науки Российской Федерации</w:t>
            </w:r>
            <w:r>
              <w:rPr>
                <w:rFonts w:ascii="Times New Roman" w:hAnsi="Times New Roman" w:cs="Times New Roman"/>
                <w:color w:val="000000" w:themeColor="text1"/>
                <w:sz w:val="22"/>
                <w:szCs w:val="22"/>
              </w:rPr>
              <w:br/>
            </w:r>
            <w:r w:rsidRPr="00ED5DDB">
              <w:rPr>
                <w:rFonts w:ascii="Times New Roman" w:hAnsi="Times New Roman" w:cs="Times New Roman"/>
                <w:color w:val="000000" w:themeColor="text1"/>
                <w:sz w:val="22"/>
                <w:szCs w:val="22"/>
              </w:rPr>
              <w:t>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w:t>
            </w:r>
            <w:r>
              <w:rPr>
                <w:rFonts w:ascii="Times New Roman" w:hAnsi="Times New Roman" w:cs="Times New Roman"/>
                <w:color w:val="000000" w:themeColor="text1"/>
                <w:sz w:val="22"/>
                <w:szCs w:val="22"/>
              </w:rPr>
              <w:t>ного образования специалистов</w:t>
            </w:r>
            <w:r>
              <w:rPr>
                <w:rFonts w:ascii="Times New Roman" w:hAnsi="Times New Roman" w:cs="Times New Roman"/>
                <w:color w:val="000000" w:themeColor="text1"/>
                <w:sz w:val="22"/>
                <w:szCs w:val="22"/>
              </w:rPr>
              <w:br/>
              <w:t xml:space="preserve">в </w:t>
            </w:r>
            <w:r w:rsidRPr="00ED5DDB">
              <w:rPr>
                <w:rFonts w:ascii="Times New Roman" w:hAnsi="Times New Roman" w:cs="Times New Roman"/>
                <w:color w:val="000000" w:themeColor="text1"/>
                <w:sz w:val="22"/>
                <w:szCs w:val="22"/>
              </w:rPr>
              <w:t>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w:t>
            </w:r>
            <w:r w:rsidRPr="00ED5DDB">
              <w:rPr>
                <w:rFonts w:ascii="Times New Roman" w:hAnsi="Times New Roman" w:cs="Times New Roman"/>
                <w:color w:val="000000" w:themeColor="text1"/>
                <w:sz w:val="22"/>
                <w:szCs w:val="22"/>
              </w:rPr>
              <w:br/>
              <w:t xml:space="preserve">при закупке образовательных услуг в сфере закупок товаров, работ, услуг для обеспечения государственных и муниципальных нужд </w:t>
            </w:r>
            <w:hyperlink r:id="rId9" w:anchor="Par31" w:tooltip="МЕТОДИЧЕСКИЕ РЕКОМЕНДАЦИИ" w:history="1">
              <w:r w:rsidRPr="00ED5DDB">
                <w:rPr>
                  <w:rStyle w:val="a6"/>
                  <w:rFonts w:ascii="Times New Roman" w:hAnsi="Times New Roman" w:cs="Times New Roman"/>
                  <w:color w:val="000000" w:themeColor="text1"/>
                  <w:sz w:val="22"/>
                  <w:szCs w:val="22"/>
                  <w:u w:val="none"/>
                </w:rPr>
                <w:t>Методические рекомендации</w:t>
              </w:r>
            </w:hyperlink>
            <w:r w:rsidRPr="00ED5DDB">
              <w:rPr>
                <w:rFonts w:ascii="Times New Roman" w:hAnsi="Times New Roman" w:cs="Times New Roman"/>
                <w:color w:val="000000" w:themeColor="text1"/>
                <w:sz w:val="22"/>
                <w:szCs w:val="22"/>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ED5DDB" w:rsidRPr="00ED5DDB" w:rsidRDefault="00ED5DDB" w:rsidP="00ED5DDB">
            <w:pPr>
              <w:pStyle w:val="ConsPlusNormal"/>
              <w:ind w:firstLine="709"/>
              <w:jc w:val="both"/>
              <w:outlineLvl w:val="2"/>
              <w:rPr>
                <w:rFonts w:ascii="Times New Roman" w:hAnsi="Times New Roman" w:cs="Times New Roman"/>
                <w:color w:val="000000" w:themeColor="text1"/>
                <w:sz w:val="22"/>
                <w:szCs w:val="22"/>
              </w:rPr>
            </w:pPr>
            <w:r w:rsidRPr="00ED5DDB">
              <w:rPr>
                <w:rFonts w:ascii="Times New Roman" w:hAnsi="Times New Roman" w:cs="Times New Roman"/>
                <w:color w:val="000000" w:themeColor="text1"/>
                <w:sz w:val="22"/>
                <w:szCs w:val="22"/>
              </w:rPr>
              <w:t>Согласно пункту 2.3. Методических рекомендаций рекомендуется устанавливать минимальный срок освоения Программ вне зависимости от и</w:t>
            </w:r>
            <w:r>
              <w:rPr>
                <w:rFonts w:ascii="Times New Roman" w:hAnsi="Times New Roman" w:cs="Times New Roman"/>
                <w:color w:val="000000" w:themeColor="text1"/>
                <w:sz w:val="22"/>
                <w:szCs w:val="22"/>
              </w:rPr>
              <w:t xml:space="preserve">спользуемых технологий обучения </w:t>
            </w:r>
            <w:r w:rsidRPr="00ED5DDB">
              <w:rPr>
                <w:rFonts w:ascii="Times New Roman" w:hAnsi="Times New Roman" w:cs="Times New Roman"/>
                <w:color w:val="000000" w:themeColor="text1"/>
                <w:sz w:val="22"/>
                <w:szCs w:val="22"/>
              </w:rPr>
              <w:t>не менее</w:t>
            </w:r>
            <w:r>
              <w:rPr>
                <w:rFonts w:ascii="Times New Roman" w:hAnsi="Times New Roman" w:cs="Times New Roman"/>
                <w:color w:val="000000" w:themeColor="text1"/>
                <w:sz w:val="22"/>
                <w:szCs w:val="22"/>
              </w:rPr>
              <w:br/>
            </w:r>
            <w:r w:rsidRPr="00ED5DDB">
              <w:rPr>
                <w:rFonts w:ascii="Times New Roman" w:hAnsi="Times New Roman" w:cs="Times New Roman"/>
                <w:color w:val="000000" w:themeColor="text1"/>
                <w:sz w:val="22"/>
                <w:szCs w:val="22"/>
              </w:rPr>
              <w:t xml:space="preserve">108 часов, за исключением случаев, установленных </w:t>
            </w:r>
            <w:hyperlink r:id="rId10"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ED5DDB">
                <w:rPr>
                  <w:rStyle w:val="a6"/>
                  <w:rFonts w:ascii="Times New Roman" w:hAnsi="Times New Roman" w:cs="Times New Roman"/>
                  <w:color w:val="000000" w:themeColor="text1"/>
                  <w:sz w:val="22"/>
                  <w:szCs w:val="22"/>
                  <w:u w:val="none"/>
                </w:rPr>
                <w:t>пунктом 2.4</w:t>
              </w:r>
            </w:hyperlink>
            <w:r w:rsidRPr="00ED5DDB">
              <w:rPr>
                <w:rFonts w:ascii="Times New Roman" w:hAnsi="Times New Roman" w:cs="Times New Roman"/>
                <w:color w:val="000000" w:themeColor="text1"/>
                <w:sz w:val="22"/>
                <w:szCs w:val="22"/>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w:t>
            </w:r>
            <w:r w:rsidRPr="00ED5DDB">
              <w:rPr>
                <w:rFonts w:ascii="Times New Roman" w:hAnsi="Times New Roman" w:cs="Times New Roman"/>
                <w:color w:val="000000" w:themeColor="text1"/>
                <w:sz w:val="22"/>
                <w:szCs w:val="22"/>
              </w:rPr>
              <w:br/>
            </w:r>
            <w:r w:rsidRPr="00ED5DDB">
              <w:rPr>
                <w:rFonts w:ascii="Times New Roman" w:hAnsi="Times New Roman" w:cs="Times New Roman"/>
                <w:color w:val="000000" w:themeColor="text1"/>
                <w:sz w:val="22"/>
                <w:szCs w:val="22"/>
              </w:rPr>
              <w:lastRenderedPageBreak/>
              <w:t>до 40 часов.</w:t>
            </w:r>
          </w:p>
          <w:p w:rsidR="00F7089F" w:rsidRPr="00D538B2" w:rsidRDefault="00A4748F" w:rsidP="00A4748F">
            <w:pPr>
              <w:pStyle w:val="ConsPlusNormal"/>
              <w:ind w:firstLine="540"/>
              <w:jc w:val="both"/>
              <w:outlineLvl w:val="2"/>
              <w:rPr>
                <w:rFonts w:ascii="Times New Roman" w:hAnsi="Times New Roman" w:cs="Times New Roman"/>
                <w:sz w:val="24"/>
                <w:szCs w:val="24"/>
              </w:rPr>
            </w:pPr>
            <w:r w:rsidRPr="007673A2">
              <w:rPr>
                <w:rFonts w:ascii="Times New Roman" w:hAnsi="Times New Roman" w:cs="Times New Roman"/>
                <w:sz w:val="24"/>
                <w:szCs w:val="24"/>
              </w:rPr>
              <w:t xml:space="preserve">Таким образом, </w:t>
            </w:r>
            <w:proofErr w:type="spellStart"/>
            <w:r>
              <w:rPr>
                <w:rFonts w:ascii="Times New Roman" w:hAnsi="Times New Roman" w:cs="Times New Roman"/>
                <w:sz w:val="24"/>
                <w:szCs w:val="24"/>
              </w:rPr>
              <w:t>Чучаева</w:t>
            </w:r>
            <w:proofErr w:type="spellEnd"/>
            <w:r>
              <w:rPr>
                <w:rFonts w:ascii="Times New Roman" w:hAnsi="Times New Roman" w:cs="Times New Roman"/>
                <w:sz w:val="24"/>
                <w:szCs w:val="24"/>
              </w:rPr>
              <w:t xml:space="preserve"> Малика </w:t>
            </w:r>
            <w:proofErr w:type="spellStart"/>
            <w:r>
              <w:rPr>
                <w:rFonts w:ascii="Times New Roman" w:hAnsi="Times New Roman" w:cs="Times New Roman"/>
                <w:sz w:val="24"/>
                <w:szCs w:val="24"/>
              </w:rPr>
              <w:t>Ахдановна</w:t>
            </w:r>
            <w:proofErr w:type="spellEnd"/>
            <w:r>
              <w:rPr>
                <w:rFonts w:ascii="Times New Roman" w:hAnsi="Times New Roman" w:cs="Times New Roman"/>
                <w:sz w:val="24"/>
                <w:szCs w:val="24"/>
              </w:rPr>
              <w:t xml:space="preserve"> </w:t>
            </w:r>
            <w:r w:rsidRPr="007673A2">
              <w:rPr>
                <w:rFonts w:ascii="Times New Roman" w:hAnsi="Times New Roman" w:cs="Times New Roman"/>
                <w:sz w:val="24"/>
                <w:szCs w:val="24"/>
              </w:rPr>
              <w:t>должн</w:t>
            </w:r>
            <w:r>
              <w:rPr>
                <w:rFonts w:ascii="Times New Roman" w:hAnsi="Times New Roman" w:cs="Times New Roman"/>
                <w:sz w:val="24"/>
                <w:szCs w:val="24"/>
              </w:rPr>
              <w:t>а</w:t>
            </w:r>
            <w:r w:rsidRPr="007673A2">
              <w:rPr>
                <w:rFonts w:ascii="Times New Roman" w:hAnsi="Times New Roman" w:cs="Times New Roman"/>
                <w:sz w:val="24"/>
                <w:szCs w:val="24"/>
              </w:rPr>
              <w:t xml:space="preserve"> с начала 2017 года иметь дополнительное образование в сфере закупок не менее чем в 108 часовом объеме.</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Нарушение в денежном выражении</w:t>
            </w:r>
          </w:p>
        </w:tc>
        <w:tc>
          <w:tcPr>
            <w:tcW w:w="7052" w:type="dxa"/>
            <w:gridSpan w:val="2"/>
          </w:tcPr>
          <w:p w:rsidR="00F7089F" w:rsidRPr="00D538B2" w:rsidRDefault="00F7089F" w:rsidP="00ED5DDB">
            <w:pPr>
              <w:widowControl w:val="0"/>
              <w:autoSpaceDE w:val="0"/>
              <w:autoSpaceDN w:val="0"/>
              <w:adjustRightInd w:val="0"/>
              <w:jc w:val="both"/>
              <w:rPr>
                <w:rFonts w:ascii="Times New Roman" w:eastAsia="Times New Roman" w:hAnsi="Times New Roman" w:cs="Times New Roman"/>
                <w:i/>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i/>
                <w:sz w:val="24"/>
                <w:szCs w:val="24"/>
                <w:lang w:eastAsia="ru-RU"/>
              </w:rPr>
            </w:pPr>
            <w:r w:rsidRPr="00D538B2">
              <w:rPr>
                <w:rFonts w:ascii="Times New Roman" w:eastAsia="Times New Roman" w:hAnsi="Times New Roman" w:cs="Times New Roman"/>
                <w:i/>
                <w:sz w:val="24"/>
                <w:szCs w:val="24"/>
                <w:lang w:eastAsia="ru-RU"/>
              </w:rPr>
              <w:t>-</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Дата (период) совершения нарушения</w:t>
            </w:r>
          </w:p>
        </w:tc>
        <w:tc>
          <w:tcPr>
            <w:tcW w:w="7052" w:type="dxa"/>
            <w:gridSpan w:val="2"/>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Весь проверяемый период.</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52" w:type="dxa"/>
            <w:gridSpan w:val="2"/>
          </w:tcPr>
          <w:p w:rsidR="00F7089F" w:rsidRPr="00D538B2" w:rsidRDefault="00F7089F" w:rsidP="00ED5DDB">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F7089F" w:rsidRPr="00D538B2" w:rsidRDefault="005C5949" w:rsidP="00ED5DDB">
            <w:pPr>
              <w:widowControl w:val="0"/>
              <w:autoSpaceDE w:val="0"/>
              <w:autoSpaceDN w:val="0"/>
              <w:adjustRightInd w:val="0"/>
              <w:ind w:firstLine="317"/>
              <w:jc w:val="center"/>
              <w:rPr>
                <w:rFonts w:ascii="Times New Roman" w:eastAsia="Calibri" w:hAnsi="Times New Roman" w:cs="Times New Roman"/>
                <w:sz w:val="24"/>
                <w:szCs w:val="24"/>
                <w:lang w:eastAsia="ru-RU"/>
              </w:rPr>
            </w:pPr>
            <w:r w:rsidRPr="00D538B2">
              <w:rPr>
                <w:rFonts w:ascii="Times New Roman" w:hAnsi="Times New Roman" w:cs="Times New Roman"/>
                <w:sz w:val="24"/>
                <w:szCs w:val="24"/>
              </w:rPr>
              <w:t xml:space="preserve">Требования пункта 2.3. Методических рекомендаций </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Документы, подтверждающие нарушение</w:t>
            </w: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gridSpan w:val="2"/>
          </w:tcPr>
          <w:p w:rsidR="00F7089F" w:rsidRPr="00D538B2" w:rsidRDefault="00F7089F"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 xml:space="preserve">1. Акт плановой проверки № </w:t>
            </w:r>
            <w:r w:rsidR="00B155D5" w:rsidRPr="00D538B2">
              <w:rPr>
                <w:rFonts w:ascii="Times New Roman" w:eastAsia="Times New Roman" w:hAnsi="Times New Roman" w:cs="Times New Roman"/>
                <w:sz w:val="24"/>
                <w:szCs w:val="24"/>
                <w:lang w:eastAsia="ru-RU"/>
              </w:rPr>
              <w:t>57</w:t>
            </w:r>
            <w:r w:rsidRPr="00D538B2">
              <w:rPr>
                <w:rFonts w:ascii="Times New Roman" w:eastAsia="Times New Roman" w:hAnsi="Times New Roman" w:cs="Times New Roman"/>
                <w:sz w:val="24"/>
                <w:szCs w:val="24"/>
                <w:lang w:eastAsia="ru-RU"/>
              </w:rPr>
              <w:t xml:space="preserve">/2016 от </w:t>
            </w:r>
            <w:r w:rsidR="00B155D5" w:rsidRPr="00D538B2">
              <w:rPr>
                <w:rFonts w:ascii="Times New Roman" w:eastAsia="Times New Roman" w:hAnsi="Times New Roman" w:cs="Times New Roman"/>
                <w:sz w:val="24"/>
                <w:szCs w:val="24"/>
                <w:lang w:eastAsia="ru-RU"/>
              </w:rPr>
              <w:t>31</w:t>
            </w:r>
            <w:r w:rsidRPr="00D538B2">
              <w:rPr>
                <w:rFonts w:ascii="Times New Roman" w:eastAsia="Times New Roman" w:hAnsi="Times New Roman" w:cs="Times New Roman"/>
                <w:sz w:val="24"/>
                <w:szCs w:val="24"/>
                <w:lang w:eastAsia="ru-RU"/>
              </w:rPr>
              <w:t>.</w:t>
            </w:r>
            <w:r w:rsidR="00B155D5" w:rsidRPr="00D538B2">
              <w:rPr>
                <w:rFonts w:ascii="Times New Roman" w:eastAsia="Times New Roman" w:hAnsi="Times New Roman" w:cs="Times New Roman"/>
                <w:sz w:val="24"/>
                <w:szCs w:val="24"/>
                <w:lang w:eastAsia="ru-RU"/>
              </w:rPr>
              <w:t>10</w:t>
            </w:r>
            <w:r w:rsidRPr="00D538B2">
              <w:rPr>
                <w:rFonts w:ascii="Times New Roman" w:eastAsia="Times New Roman" w:hAnsi="Times New Roman" w:cs="Times New Roman"/>
                <w:sz w:val="24"/>
                <w:szCs w:val="24"/>
                <w:lang w:eastAsia="ru-RU"/>
              </w:rPr>
              <w:t>.2016 года.</w:t>
            </w:r>
          </w:p>
          <w:p w:rsidR="00F7089F" w:rsidRPr="00D538B2" w:rsidRDefault="00F7089F" w:rsidP="00ED5DDB">
            <w:pPr>
              <w:widowControl w:val="0"/>
              <w:autoSpaceDE w:val="0"/>
              <w:autoSpaceDN w:val="0"/>
              <w:adjustRightInd w:val="0"/>
              <w:ind w:left="33"/>
              <w:jc w:val="center"/>
              <w:rPr>
                <w:rFonts w:ascii="Times New Roman" w:hAnsi="Times New Roman" w:cs="Times New Roman"/>
                <w:color w:val="000000" w:themeColor="text1"/>
                <w:sz w:val="24"/>
                <w:szCs w:val="24"/>
              </w:rPr>
            </w:pPr>
            <w:r w:rsidRPr="00D538B2">
              <w:rPr>
                <w:rFonts w:ascii="Times New Roman" w:eastAsia="Times New Roman" w:hAnsi="Times New Roman" w:cs="Times New Roman"/>
                <w:sz w:val="24"/>
                <w:szCs w:val="24"/>
                <w:lang w:eastAsia="ru-RU"/>
              </w:rPr>
              <w:t xml:space="preserve">2. Копия приказа </w:t>
            </w:r>
            <w:r w:rsidR="00B155D5" w:rsidRPr="00D538B2">
              <w:rPr>
                <w:rFonts w:ascii="Times New Roman" w:hAnsi="Times New Roman" w:cs="Times New Roman"/>
                <w:color w:val="000000"/>
                <w:sz w:val="24"/>
                <w:szCs w:val="24"/>
              </w:rPr>
              <w:t>ГБОУ СПО «Серноводский автодорожный техникум»</w:t>
            </w:r>
            <w:r w:rsidR="00B155D5" w:rsidRPr="00D538B2">
              <w:rPr>
                <w:rFonts w:ascii="Times New Roman" w:hAnsi="Times New Roman" w:cs="Times New Roman"/>
                <w:color w:val="000000" w:themeColor="text1"/>
                <w:sz w:val="24"/>
                <w:szCs w:val="24"/>
              </w:rPr>
              <w:t xml:space="preserve"> </w:t>
            </w:r>
            <w:r w:rsidRPr="00D538B2">
              <w:rPr>
                <w:rFonts w:ascii="Times New Roman" w:hAnsi="Times New Roman" w:cs="Times New Roman"/>
                <w:color w:val="000000" w:themeColor="text1"/>
                <w:sz w:val="24"/>
                <w:szCs w:val="24"/>
              </w:rPr>
              <w:t xml:space="preserve">от </w:t>
            </w:r>
            <w:r w:rsidR="00B155D5" w:rsidRPr="00D538B2">
              <w:rPr>
                <w:rFonts w:ascii="Times New Roman" w:hAnsi="Times New Roman" w:cs="Times New Roman"/>
                <w:color w:val="000000" w:themeColor="text1"/>
                <w:sz w:val="24"/>
                <w:szCs w:val="24"/>
              </w:rPr>
              <w:t>12</w:t>
            </w:r>
            <w:r w:rsidR="00240CD2" w:rsidRPr="00D538B2">
              <w:rPr>
                <w:rFonts w:ascii="Times New Roman" w:hAnsi="Times New Roman" w:cs="Times New Roman"/>
                <w:color w:val="000000" w:themeColor="text1"/>
                <w:sz w:val="24"/>
                <w:szCs w:val="24"/>
              </w:rPr>
              <w:t>.0</w:t>
            </w:r>
            <w:r w:rsidR="00B155D5" w:rsidRPr="00D538B2">
              <w:rPr>
                <w:rFonts w:ascii="Times New Roman" w:hAnsi="Times New Roman" w:cs="Times New Roman"/>
                <w:color w:val="000000" w:themeColor="text1"/>
                <w:sz w:val="24"/>
                <w:szCs w:val="24"/>
              </w:rPr>
              <w:t>1</w:t>
            </w:r>
            <w:r w:rsidR="00240CD2" w:rsidRPr="00D538B2">
              <w:rPr>
                <w:rFonts w:ascii="Times New Roman" w:hAnsi="Times New Roman" w:cs="Times New Roman"/>
                <w:color w:val="000000" w:themeColor="text1"/>
                <w:sz w:val="24"/>
                <w:szCs w:val="24"/>
              </w:rPr>
              <w:t>.201</w:t>
            </w:r>
            <w:r w:rsidR="00B155D5" w:rsidRPr="00D538B2">
              <w:rPr>
                <w:rFonts w:ascii="Times New Roman" w:hAnsi="Times New Roman" w:cs="Times New Roman"/>
                <w:color w:val="000000" w:themeColor="text1"/>
                <w:sz w:val="24"/>
                <w:szCs w:val="24"/>
              </w:rPr>
              <w:t>5</w:t>
            </w:r>
            <w:r w:rsidR="00240CD2" w:rsidRPr="00D538B2">
              <w:rPr>
                <w:rFonts w:ascii="Times New Roman" w:hAnsi="Times New Roman" w:cs="Times New Roman"/>
                <w:color w:val="000000" w:themeColor="text1"/>
                <w:sz w:val="24"/>
                <w:szCs w:val="24"/>
              </w:rPr>
              <w:t xml:space="preserve"> года № </w:t>
            </w:r>
            <w:r w:rsidR="00B155D5" w:rsidRPr="00D538B2">
              <w:rPr>
                <w:rFonts w:ascii="Times New Roman" w:hAnsi="Times New Roman" w:cs="Times New Roman"/>
                <w:color w:val="000000" w:themeColor="text1"/>
                <w:sz w:val="24"/>
                <w:szCs w:val="24"/>
              </w:rPr>
              <w:t>1</w:t>
            </w:r>
            <w:r w:rsidR="00240CD2" w:rsidRPr="00D538B2">
              <w:rPr>
                <w:rFonts w:ascii="Times New Roman" w:hAnsi="Times New Roman" w:cs="Times New Roman"/>
                <w:color w:val="000000" w:themeColor="text1"/>
                <w:sz w:val="24"/>
                <w:szCs w:val="24"/>
              </w:rPr>
              <w:t xml:space="preserve"> </w:t>
            </w:r>
            <w:r w:rsidR="005C5949" w:rsidRPr="00D538B2">
              <w:rPr>
                <w:rFonts w:ascii="Times New Roman" w:hAnsi="Times New Roman" w:cs="Times New Roman"/>
                <w:color w:val="000000" w:themeColor="text1"/>
                <w:sz w:val="24"/>
                <w:szCs w:val="24"/>
              </w:rPr>
              <w:t xml:space="preserve">пункта 5 </w:t>
            </w:r>
            <w:r w:rsidRPr="00D538B2">
              <w:rPr>
                <w:rFonts w:ascii="Times New Roman" w:hAnsi="Times New Roman" w:cs="Times New Roman"/>
                <w:color w:val="000000" w:themeColor="text1"/>
                <w:sz w:val="24"/>
                <w:szCs w:val="24"/>
              </w:rPr>
              <w:t>«О назначении контрактного управляющего»</w:t>
            </w:r>
          </w:p>
          <w:p w:rsidR="00F7089F" w:rsidRPr="00D538B2" w:rsidRDefault="00F7089F"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2.</w:t>
            </w:r>
          </w:p>
        </w:tc>
        <w:tc>
          <w:tcPr>
            <w:tcW w:w="2835" w:type="dxa"/>
          </w:tcPr>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Содержание нарушения</w:t>
            </w:r>
          </w:p>
        </w:tc>
        <w:tc>
          <w:tcPr>
            <w:tcW w:w="7052" w:type="dxa"/>
            <w:gridSpan w:val="2"/>
          </w:tcPr>
          <w:p w:rsidR="00C554C9" w:rsidRPr="00C554C9" w:rsidRDefault="00B155D5" w:rsidP="00ED5DDB">
            <w:pPr>
              <w:pStyle w:val="ConsPlusNormal"/>
              <w:ind w:firstLine="539"/>
              <w:jc w:val="both"/>
              <w:rPr>
                <w:rFonts w:ascii="Times New Roman" w:hAnsi="Times New Roman" w:cs="Times New Roman"/>
                <w:sz w:val="22"/>
                <w:szCs w:val="22"/>
              </w:rPr>
            </w:pPr>
            <w:r w:rsidRPr="00C554C9">
              <w:rPr>
                <w:rFonts w:ascii="Times New Roman" w:hAnsi="Times New Roman" w:cs="Times New Roman"/>
                <w:color w:val="000000" w:themeColor="text1"/>
                <w:sz w:val="22"/>
                <w:szCs w:val="22"/>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w:t>
            </w:r>
            <w:r w:rsidR="00ED5DDB">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по рассмотрению заявок на участие в запросе предложений</w:t>
            </w:r>
            <w:r w:rsidR="00ED5DDB">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w:t>
            </w:r>
            <w:r w:rsidR="00ED5DDB">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по рассмотрению заявок на участие в запросе предложений</w:t>
            </w:r>
            <w:r w:rsidR="00ED5DDB">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и окончательных предложений должно быт</w:t>
            </w:r>
            <w:r w:rsidR="00C554C9">
              <w:rPr>
                <w:rFonts w:ascii="Times New Roman" w:hAnsi="Times New Roman" w:cs="Times New Roman"/>
                <w:color w:val="000000" w:themeColor="text1"/>
                <w:sz w:val="22"/>
                <w:szCs w:val="22"/>
              </w:rPr>
              <w:t xml:space="preserve">ь </w:t>
            </w:r>
            <w:r w:rsidRPr="00C554C9">
              <w:rPr>
                <w:rFonts w:ascii="Times New Roman" w:hAnsi="Times New Roman" w:cs="Times New Roman"/>
                <w:color w:val="000000" w:themeColor="text1"/>
                <w:sz w:val="22"/>
                <w:szCs w:val="22"/>
              </w:rPr>
              <w:t>не менее чем три человека. Согласно части 5 статьи 39 ФЗ-44 заказчик включает в состав комиссии преимущественно лиц, прошедших профессиональную переподгот</w:t>
            </w:r>
            <w:r w:rsidR="00C554C9">
              <w:rPr>
                <w:rFonts w:ascii="Times New Roman" w:hAnsi="Times New Roman" w:cs="Times New Roman"/>
                <w:color w:val="000000" w:themeColor="text1"/>
                <w:sz w:val="22"/>
                <w:szCs w:val="22"/>
              </w:rPr>
              <w:t xml:space="preserve">овку или повышение квалификации </w:t>
            </w:r>
            <w:r w:rsidRPr="00C554C9">
              <w:rPr>
                <w:rFonts w:ascii="Times New Roman" w:hAnsi="Times New Roman" w:cs="Times New Roman"/>
                <w:color w:val="000000" w:themeColor="text1"/>
                <w:sz w:val="22"/>
                <w:szCs w:val="22"/>
              </w:rPr>
              <w:t xml:space="preserve">в сфере закупок, а также лиц, обладающих специальными знаниями, относящимися к объекту закупки. </w:t>
            </w:r>
            <w:r w:rsidR="00C554C9" w:rsidRPr="00C554C9">
              <w:rPr>
                <w:rFonts w:ascii="Times New Roman" w:hAnsi="Times New Roman" w:cs="Times New Roman"/>
                <w:color w:val="000000" w:themeColor="text1"/>
                <w:sz w:val="22"/>
                <w:szCs w:val="22"/>
              </w:rPr>
              <w:t xml:space="preserve">Согласно части 6 статьи 94 ФЗ-44 </w:t>
            </w:r>
            <w:r w:rsidR="00C554C9" w:rsidRPr="00C554C9">
              <w:rPr>
                <w:rFonts w:ascii="Times New Roman" w:hAnsi="Times New Roman" w:cs="Times New Roman"/>
                <w:sz w:val="22"/>
                <w:szCs w:val="22"/>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w:t>
            </w:r>
            <w:r w:rsidR="00ED5DDB">
              <w:rPr>
                <w:rFonts w:ascii="Times New Roman" w:hAnsi="Times New Roman" w:cs="Times New Roman"/>
                <w:sz w:val="22"/>
                <w:szCs w:val="22"/>
              </w:rPr>
              <w:t xml:space="preserve"> </w:t>
            </w:r>
            <w:r w:rsidR="00C554C9" w:rsidRPr="00C554C9">
              <w:rPr>
                <w:rFonts w:ascii="Times New Roman" w:hAnsi="Times New Roman" w:cs="Times New Roman"/>
                <w:sz w:val="22"/>
                <w:szCs w:val="22"/>
              </w:rPr>
              <w:t>из пяти человек.</w:t>
            </w:r>
          </w:p>
          <w:p w:rsidR="00C554C9" w:rsidRPr="00C554C9" w:rsidRDefault="00C554C9" w:rsidP="00ED5DDB">
            <w:pPr>
              <w:pStyle w:val="ConsPlusNormal"/>
              <w:ind w:firstLine="539"/>
              <w:jc w:val="both"/>
              <w:rPr>
                <w:rFonts w:ascii="Times New Roman" w:hAnsi="Times New Roman" w:cs="Times New Roman"/>
                <w:sz w:val="22"/>
                <w:szCs w:val="22"/>
              </w:rPr>
            </w:pPr>
            <w:r w:rsidRPr="00C554C9">
              <w:rPr>
                <w:rFonts w:ascii="Times New Roman" w:hAnsi="Times New Roman" w:cs="Times New Roman"/>
                <w:sz w:val="22"/>
                <w:szCs w:val="22"/>
              </w:rPr>
              <w:t xml:space="preserve">Приказом </w:t>
            </w:r>
            <w:r w:rsidRPr="00C554C9">
              <w:rPr>
                <w:rFonts w:ascii="Times New Roman" w:hAnsi="Times New Roman" w:cs="Times New Roman"/>
                <w:color w:val="000000"/>
                <w:sz w:val="22"/>
                <w:szCs w:val="22"/>
              </w:rPr>
              <w:t>ГБОУ СПО «Серноводский автодорожный техникум»</w:t>
            </w:r>
            <w:r w:rsidRPr="00C554C9">
              <w:rPr>
                <w:rFonts w:ascii="Times New Roman" w:hAnsi="Times New Roman" w:cs="Times New Roman"/>
                <w:color w:val="000000" w:themeColor="text1"/>
                <w:sz w:val="22"/>
                <w:szCs w:val="22"/>
              </w:rPr>
              <w:t xml:space="preserve"> </w:t>
            </w:r>
            <w:r w:rsidRPr="00C554C9">
              <w:rPr>
                <w:rFonts w:ascii="Times New Roman" w:hAnsi="Times New Roman" w:cs="Times New Roman"/>
                <w:sz w:val="22"/>
                <w:szCs w:val="22"/>
              </w:rPr>
              <w:t>от 12.01.2014 года № 1 пункта</w:t>
            </w:r>
            <w:r>
              <w:rPr>
                <w:rFonts w:ascii="Times New Roman" w:hAnsi="Times New Roman" w:cs="Times New Roman"/>
                <w:sz w:val="22"/>
                <w:szCs w:val="22"/>
              </w:rPr>
              <w:t xml:space="preserve"> </w:t>
            </w:r>
            <w:r w:rsidRPr="00C554C9">
              <w:rPr>
                <w:rFonts w:ascii="Times New Roman" w:hAnsi="Times New Roman" w:cs="Times New Roman"/>
                <w:sz w:val="22"/>
                <w:szCs w:val="22"/>
              </w:rPr>
              <w:t>14 «О создании единой комиссии</w:t>
            </w:r>
            <w:r>
              <w:rPr>
                <w:rFonts w:ascii="Times New Roman" w:hAnsi="Times New Roman" w:cs="Times New Roman"/>
                <w:sz w:val="22"/>
                <w:szCs w:val="22"/>
              </w:rPr>
              <w:br/>
            </w:r>
            <w:r w:rsidRPr="00C554C9">
              <w:rPr>
                <w:rFonts w:ascii="Times New Roman" w:hAnsi="Times New Roman" w:cs="Times New Roman"/>
                <w:sz w:val="22"/>
                <w:szCs w:val="22"/>
              </w:rPr>
              <w:t>по осуществлению закупок» создана единая комиссия</w:t>
            </w:r>
            <w:r w:rsidRPr="00C554C9">
              <w:rPr>
                <w:rFonts w:ascii="Times New Roman" w:hAnsi="Times New Roman" w:cs="Times New Roman"/>
                <w:bCs/>
                <w:sz w:val="22"/>
                <w:szCs w:val="22"/>
              </w:rPr>
              <w:t>, состоящая</w:t>
            </w:r>
            <w:r>
              <w:rPr>
                <w:rFonts w:ascii="Times New Roman" w:hAnsi="Times New Roman" w:cs="Times New Roman"/>
                <w:bCs/>
                <w:sz w:val="22"/>
                <w:szCs w:val="22"/>
              </w:rPr>
              <w:br/>
            </w:r>
            <w:r w:rsidRPr="00C554C9">
              <w:rPr>
                <w:rFonts w:ascii="Times New Roman" w:hAnsi="Times New Roman" w:cs="Times New Roman"/>
                <w:bCs/>
                <w:sz w:val="22"/>
                <w:szCs w:val="22"/>
              </w:rPr>
              <w:t xml:space="preserve">из пяти человек, один из которых имеет документ, подтверждающий повышение квалификации в сфере закупок. </w:t>
            </w:r>
          </w:p>
          <w:p w:rsidR="00F7089F" w:rsidRPr="00C554C9" w:rsidRDefault="00C554C9" w:rsidP="00ED5DDB">
            <w:pPr>
              <w:pStyle w:val="ConsPlusNormal"/>
              <w:ind w:firstLine="539"/>
              <w:jc w:val="both"/>
              <w:rPr>
                <w:rFonts w:ascii="Times New Roman" w:hAnsi="Times New Roman" w:cs="Times New Roman"/>
                <w:sz w:val="22"/>
                <w:szCs w:val="22"/>
              </w:rPr>
            </w:pPr>
            <w:r w:rsidRPr="00C554C9">
              <w:rPr>
                <w:rFonts w:ascii="Times New Roman" w:hAnsi="Times New Roman" w:cs="Times New Roman"/>
                <w:sz w:val="22"/>
                <w:szCs w:val="22"/>
              </w:rPr>
              <w:t xml:space="preserve">Таким образом, </w:t>
            </w:r>
            <w:r w:rsidRPr="00C554C9">
              <w:rPr>
                <w:rFonts w:ascii="Times New Roman" w:hAnsi="Times New Roman" w:cs="Times New Roman"/>
                <w:bCs/>
                <w:color w:val="000000" w:themeColor="text1"/>
                <w:sz w:val="22"/>
                <w:szCs w:val="22"/>
              </w:rPr>
              <w:t>при создании единой комиссии</w:t>
            </w:r>
            <w:r>
              <w:rPr>
                <w:rFonts w:ascii="Times New Roman" w:hAnsi="Times New Roman" w:cs="Times New Roman"/>
                <w:bCs/>
                <w:color w:val="000000" w:themeColor="text1"/>
                <w:sz w:val="22"/>
                <w:szCs w:val="22"/>
              </w:rPr>
              <w:br/>
            </w:r>
            <w:r w:rsidRPr="00C554C9">
              <w:rPr>
                <w:rFonts w:ascii="Times New Roman" w:hAnsi="Times New Roman" w:cs="Times New Roman"/>
                <w:color w:val="000000"/>
                <w:sz w:val="22"/>
                <w:szCs w:val="22"/>
              </w:rPr>
              <w:t xml:space="preserve">ГБОУ СПО «Серноводский автодорожный техникум» </w:t>
            </w:r>
            <w:r w:rsidRPr="00C554C9">
              <w:rPr>
                <w:rFonts w:ascii="Times New Roman" w:hAnsi="Times New Roman" w:cs="Times New Roman"/>
                <w:bCs/>
                <w:color w:val="000000" w:themeColor="text1"/>
                <w:sz w:val="22"/>
                <w:szCs w:val="22"/>
              </w:rPr>
              <w:t>н</w:t>
            </w:r>
            <w:r w:rsidRPr="00C554C9">
              <w:rPr>
                <w:rFonts w:ascii="Times New Roman" w:hAnsi="Times New Roman" w:cs="Times New Roman"/>
                <w:sz w:val="22"/>
                <w:szCs w:val="22"/>
              </w:rPr>
              <w:t xml:space="preserve">арушены требования </w:t>
            </w:r>
            <w:r w:rsidRPr="00C554C9">
              <w:rPr>
                <w:rFonts w:ascii="Times New Roman" w:hAnsi="Times New Roman" w:cs="Times New Roman"/>
                <w:color w:val="000000" w:themeColor="text1"/>
                <w:sz w:val="22"/>
                <w:szCs w:val="22"/>
              </w:rPr>
              <w:t>части 5 статьи 39 ФЗ-44</w:t>
            </w:r>
            <w:r w:rsidRPr="00C554C9">
              <w:rPr>
                <w:rFonts w:ascii="Times New Roman" w:hAnsi="Times New Roman" w:cs="Times New Roman"/>
                <w:sz w:val="22"/>
                <w:szCs w:val="22"/>
              </w:rPr>
              <w:t>.</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Нарушение в денежном выражении</w:t>
            </w: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gridSpan w:val="2"/>
          </w:tcPr>
          <w:p w:rsidR="00F7089F" w:rsidRPr="00D538B2" w:rsidRDefault="00F7089F" w:rsidP="00ED5DDB">
            <w:pPr>
              <w:spacing w:line="288" w:lineRule="auto"/>
              <w:contextualSpacing/>
              <w:jc w:val="center"/>
              <w:rPr>
                <w:rFonts w:ascii="Times New Roman" w:eastAsia="Times New Roman" w:hAnsi="Times New Roman" w:cs="Times New Roman"/>
                <w:sz w:val="28"/>
                <w:szCs w:val="28"/>
                <w:lang w:eastAsia="ru-RU"/>
              </w:rPr>
            </w:pPr>
          </w:p>
          <w:p w:rsidR="00F7089F" w:rsidRPr="00D538B2" w:rsidRDefault="00F7089F" w:rsidP="00ED5DDB">
            <w:pPr>
              <w:spacing w:line="288" w:lineRule="auto"/>
              <w:contextualSpacing/>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Дата (период) совершения нарушения</w:t>
            </w:r>
          </w:p>
        </w:tc>
        <w:tc>
          <w:tcPr>
            <w:tcW w:w="7052" w:type="dxa"/>
            <w:gridSpan w:val="2"/>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Весь проверяемый период.</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 xml:space="preserve">Нарушенные положения нормативных правовых актов (со ссылками на </w:t>
            </w:r>
            <w:r w:rsidRPr="00D538B2">
              <w:rPr>
                <w:rFonts w:ascii="Times New Roman" w:eastAsia="Times New Roman" w:hAnsi="Times New Roman" w:cs="Times New Roman"/>
                <w:sz w:val="24"/>
                <w:szCs w:val="24"/>
                <w:lang w:eastAsia="ru-RU"/>
              </w:rPr>
              <w:lastRenderedPageBreak/>
              <w:t>соответствующие пункты, части, статьи)</w:t>
            </w:r>
          </w:p>
        </w:tc>
        <w:tc>
          <w:tcPr>
            <w:tcW w:w="7052" w:type="dxa"/>
            <w:gridSpan w:val="2"/>
          </w:tcPr>
          <w:p w:rsidR="00F7089F" w:rsidRPr="00D538B2" w:rsidRDefault="00F7089F" w:rsidP="00ED5DDB">
            <w:pPr>
              <w:spacing w:line="288" w:lineRule="auto"/>
              <w:contextualSpacing/>
              <w:jc w:val="center"/>
              <w:rPr>
                <w:rFonts w:ascii="Times New Roman" w:eastAsia="Times New Roman" w:hAnsi="Times New Roman" w:cs="Times New Roman"/>
                <w:sz w:val="24"/>
                <w:szCs w:val="24"/>
                <w:lang w:eastAsia="ru-RU"/>
              </w:rPr>
            </w:pPr>
          </w:p>
          <w:p w:rsidR="00F7089F" w:rsidRPr="00D538B2" w:rsidRDefault="00F7089F" w:rsidP="00ED5DDB">
            <w:pPr>
              <w:spacing w:line="288" w:lineRule="auto"/>
              <w:contextualSpacing/>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 xml:space="preserve">Часть </w:t>
            </w:r>
            <w:r w:rsidR="005C5949" w:rsidRPr="00D538B2">
              <w:rPr>
                <w:rFonts w:ascii="Times New Roman" w:eastAsia="Times New Roman" w:hAnsi="Times New Roman" w:cs="Times New Roman"/>
                <w:sz w:val="24"/>
                <w:szCs w:val="24"/>
                <w:lang w:eastAsia="ru-RU"/>
              </w:rPr>
              <w:t>5</w:t>
            </w:r>
            <w:r w:rsidRPr="00D538B2">
              <w:rPr>
                <w:rFonts w:ascii="Times New Roman" w:eastAsia="Times New Roman" w:hAnsi="Times New Roman" w:cs="Times New Roman"/>
                <w:sz w:val="24"/>
                <w:szCs w:val="24"/>
                <w:lang w:eastAsia="ru-RU"/>
              </w:rPr>
              <w:t xml:space="preserve"> статьи </w:t>
            </w:r>
            <w:r w:rsidR="009A3B5E" w:rsidRPr="00D538B2">
              <w:rPr>
                <w:rFonts w:ascii="Times New Roman" w:eastAsia="Times New Roman" w:hAnsi="Times New Roman" w:cs="Times New Roman"/>
                <w:sz w:val="24"/>
                <w:szCs w:val="24"/>
                <w:lang w:eastAsia="ru-RU"/>
              </w:rPr>
              <w:t>39</w:t>
            </w:r>
            <w:r w:rsidRPr="00D538B2">
              <w:rPr>
                <w:rFonts w:ascii="Times New Roman" w:eastAsia="Times New Roman" w:hAnsi="Times New Roman" w:cs="Times New Roman"/>
                <w:sz w:val="24"/>
                <w:szCs w:val="24"/>
                <w:lang w:eastAsia="ru-RU"/>
              </w:rPr>
              <w:t xml:space="preserve"> ФЗ-44</w:t>
            </w:r>
            <w:r w:rsidR="00C554C9">
              <w:rPr>
                <w:rFonts w:ascii="Times New Roman" w:eastAsia="Times New Roman" w:hAnsi="Times New Roman" w:cs="Times New Roman"/>
                <w:sz w:val="24"/>
                <w:szCs w:val="24"/>
                <w:lang w:eastAsia="ru-RU"/>
              </w:rPr>
              <w:t xml:space="preserve"> </w:t>
            </w:r>
          </w:p>
        </w:tc>
      </w:tr>
      <w:tr w:rsidR="00F7089F" w:rsidRPr="00D538B2" w:rsidTr="00ED5DDB">
        <w:tc>
          <w:tcPr>
            <w:tcW w:w="534" w:type="dxa"/>
            <w:gridSpan w:val="2"/>
          </w:tcPr>
          <w:p w:rsidR="00F7089F" w:rsidRPr="00D538B2" w:rsidRDefault="00F7089F" w:rsidP="00ED5DDB">
            <w:pPr>
              <w:spacing w:line="288" w:lineRule="auto"/>
              <w:contextualSpacing/>
              <w:jc w:val="both"/>
              <w:rPr>
                <w:rFonts w:ascii="Times New Roman" w:eastAsia="Times New Roman" w:hAnsi="Times New Roman" w:cs="Times New Roman"/>
                <w:sz w:val="28"/>
                <w:szCs w:val="28"/>
                <w:lang w:eastAsia="ru-RU"/>
              </w:rPr>
            </w:pPr>
          </w:p>
        </w:tc>
        <w:tc>
          <w:tcPr>
            <w:tcW w:w="2835" w:type="dxa"/>
          </w:tcPr>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Документы, подтверждающие нарушение</w:t>
            </w:r>
          </w:p>
          <w:p w:rsidR="00F7089F" w:rsidRPr="00D538B2" w:rsidRDefault="00F7089F" w:rsidP="00ED5DDB">
            <w:pPr>
              <w:widowControl w:val="0"/>
              <w:autoSpaceDE w:val="0"/>
              <w:autoSpaceDN w:val="0"/>
              <w:adjustRightInd w:val="0"/>
              <w:jc w:val="center"/>
              <w:rPr>
                <w:rFonts w:ascii="Times New Roman" w:eastAsia="Times New Roman" w:hAnsi="Times New Roman" w:cs="Times New Roman"/>
                <w:sz w:val="24"/>
                <w:szCs w:val="24"/>
                <w:lang w:eastAsia="ru-RU"/>
              </w:rPr>
            </w:pPr>
          </w:p>
        </w:tc>
        <w:tc>
          <w:tcPr>
            <w:tcW w:w="7052" w:type="dxa"/>
            <w:gridSpan w:val="2"/>
          </w:tcPr>
          <w:p w:rsidR="00F7089F" w:rsidRPr="00D538B2" w:rsidRDefault="00F7089F"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F7089F" w:rsidRPr="00D538B2" w:rsidRDefault="00F7089F"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 xml:space="preserve">1. Акт плановой проверки № </w:t>
            </w:r>
            <w:r w:rsidR="005C5949" w:rsidRPr="00D538B2">
              <w:rPr>
                <w:rFonts w:ascii="Times New Roman" w:eastAsia="Times New Roman" w:hAnsi="Times New Roman" w:cs="Times New Roman"/>
                <w:sz w:val="24"/>
                <w:szCs w:val="24"/>
                <w:lang w:eastAsia="ru-RU"/>
              </w:rPr>
              <w:t>57</w:t>
            </w:r>
            <w:r w:rsidRPr="00D538B2">
              <w:rPr>
                <w:rFonts w:ascii="Times New Roman" w:eastAsia="Times New Roman" w:hAnsi="Times New Roman" w:cs="Times New Roman"/>
                <w:sz w:val="24"/>
                <w:szCs w:val="24"/>
                <w:lang w:eastAsia="ru-RU"/>
              </w:rPr>
              <w:t xml:space="preserve">/2016 от </w:t>
            </w:r>
            <w:r w:rsidR="005C5949" w:rsidRPr="00D538B2">
              <w:rPr>
                <w:rFonts w:ascii="Times New Roman" w:eastAsia="Times New Roman" w:hAnsi="Times New Roman" w:cs="Times New Roman"/>
                <w:sz w:val="24"/>
                <w:szCs w:val="24"/>
                <w:lang w:eastAsia="ru-RU"/>
              </w:rPr>
              <w:t>31</w:t>
            </w:r>
            <w:r w:rsidRPr="00D538B2">
              <w:rPr>
                <w:rFonts w:ascii="Times New Roman" w:eastAsia="Times New Roman" w:hAnsi="Times New Roman" w:cs="Times New Roman"/>
                <w:sz w:val="24"/>
                <w:szCs w:val="24"/>
                <w:lang w:eastAsia="ru-RU"/>
              </w:rPr>
              <w:t>.</w:t>
            </w:r>
            <w:r w:rsidR="005C5949" w:rsidRPr="00D538B2">
              <w:rPr>
                <w:rFonts w:ascii="Times New Roman" w:eastAsia="Times New Roman" w:hAnsi="Times New Roman" w:cs="Times New Roman"/>
                <w:sz w:val="24"/>
                <w:szCs w:val="24"/>
                <w:lang w:eastAsia="ru-RU"/>
              </w:rPr>
              <w:t>10</w:t>
            </w:r>
            <w:r w:rsidRPr="00D538B2">
              <w:rPr>
                <w:rFonts w:ascii="Times New Roman" w:eastAsia="Times New Roman" w:hAnsi="Times New Roman" w:cs="Times New Roman"/>
                <w:sz w:val="24"/>
                <w:szCs w:val="24"/>
                <w:lang w:eastAsia="ru-RU"/>
              </w:rPr>
              <w:t>.2016 года.</w:t>
            </w:r>
          </w:p>
          <w:p w:rsidR="00F7089F" w:rsidRPr="00C554C9" w:rsidRDefault="00F7089F" w:rsidP="00ED5DDB">
            <w:pPr>
              <w:widowControl w:val="0"/>
              <w:autoSpaceDE w:val="0"/>
              <w:autoSpaceDN w:val="0"/>
              <w:adjustRightInd w:val="0"/>
              <w:ind w:left="33"/>
              <w:jc w:val="center"/>
              <w:rPr>
                <w:rFonts w:ascii="Times New Roman" w:hAnsi="Times New Roman" w:cs="Times New Roman"/>
                <w:color w:val="000000" w:themeColor="text1"/>
                <w:sz w:val="24"/>
                <w:szCs w:val="24"/>
              </w:rPr>
            </w:pPr>
            <w:r w:rsidRPr="00D538B2">
              <w:rPr>
                <w:rFonts w:ascii="Times New Roman" w:eastAsia="Times New Roman" w:hAnsi="Times New Roman" w:cs="Times New Roman"/>
                <w:sz w:val="24"/>
                <w:szCs w:val="24"/>
                <w:lang w:eastAsia="ru-RU"/>
              </w:rPr>
              <w:t xml:space="preserve">2. Копия приказа </w:t>
            </w:r>
            <w:r w:rsidR="005C5949" w:rsidRPr="00D538B2">
              <w:rPr>
                <w:rFonts w:ascii="Times New Roman" w:hAnsi="Times New Roman" w:cs="Times New Roman"/>
                <w:color w:val="000000"/>
              </w:rPr>
              <w:t>ГБОУ СПО «Серноводский автодорожный техникум»</w:t>
            </w:r>
            <w:r w:rsidR="005C5949" w:rsidRPr="00D538B2">
              <w:rPr>
                <w:rFonts w:ascii="Times New Roman" w:hAnsi="Times New Roman" w:cs="Times New Roman"/>
                <w:color w:val="000000" w:themeColor="text1"/>
                <w:sz w:val="24"/>
                <w:szCs w:val="24"/>
              </w:rPr>
              <w:t xml:space="preserve"> </w:t>
            </w:r>
            <w:r w:rsidRPr="00D538B2">
              <w:rPr>
                <w:rFonts w:ascii="Times New Roman" w:hAnsi="Times New Roman" w:cs="Times New Roman"/>
                <w:color w:val="000000" w:themeColor="text1"/>
                <w:sz w:val="24"/>
                <w:szCs w:val="24"/>
              </w:rPr>
              <w:t xml:space="preserve">от </w:t>
            </w:r>
            <w:r w:rsidR="005C5949" w:rsidRPr="00D538B2">
              <w:rPr>
                <w:rFonts w:ascii="Times New Roman" w:hAnsi="Times New Roman" w:cs="Times New Roman"/>
                <w:color w:val="000000" w:themeColor="text1"/>
                <w:sz w:val="24"/>
                <w:szCs w:val="24"/>
              </w:rPr>
              <w:t>12</w:t>
            </w:r>
            <w:r w:rsidR="00240CD2" w:rsidRPr="00D538B2">
              <w:rPr>
                <w:rFonts w:ascii="Times New Roman" w:hAnsi="Times New Roman" w:cs="Times New Roman"/>
                <w:sz w:val="24"/>
                <w:szCs w:val="24"/>
              </w:rPr>
              <w:t>.0</w:t>
            </w:r>
            <w:r w:rsidR="005C5949" w:rsidRPr="00D538B2">
              <w:rPr>
                <w:rFonts w:ascii="Times New Roman" w:hAnsi="Times New Roman" w:cs="Times New Roman"/>
                <w:sz w:val="24"/>
                <w:szCs w:val="24"/>
              </w:rPr>
              <w:t>1</w:t>
            </w:r>
            <w:r w:rsidR="00240CD2" w:rsidRPr="00D538B2">
              <w:rPr>
                <w:rFonts w:ascii="Times New Roman" w:hAnsi="Times New Roman" w:cs="Times New Roman"/>
                <w:sz w:val="24"/>
                <w:szCs w:val="24"/>
              </w:rPr>
              <w:t>.201</w:t>
            </w:r>
            <w:r w:rsidR="005C5949" w:rsidRPr="00D538B2">
              <w:rPr>
                <w:rFonts w:ascii="Times New Roman" w:hAnsi="Times New Roman" w:cs="Times New Roman"/>
                <w:sz w:val="24"/>
                <w:szCs w:val="24"/>
              </w:rPr>
              <w:t>4</w:t>
            </w:r>
            <w:r w:rsidR="00240CD2" w:rsidRPr="00D538B2">
              <w:rPr>
                <w:rFonts w:ascii="Times New Roman" w:hAnsi="Times New Roman" w:cs="Times New Roman"/>
                <w:sz w:val="24"/>
                <w:szCs w:val="24"/>
              </w:rPr>
              <w:t xml:space="preserve"> года № </w:t>
            </w:r>
            <w:r w:rsidR="005C5949" w:rsidRPr="00D538B2">
              <w:rPr>
                <w:rFonts w:ascii="Times New Roman" w:hAnsi="Times New Roman" w:cs="Times New Roman"/>
                <w:sz w:val="24"/>
                <w:szCs w:val="24"/>
              </w:rPr>
              <w:t>1</w:t>
            </w:r>
            <w:r w:rsidR="00240CD2" w:rsidRPr="00D538B2">
              <w:rPr>
                <w:rFonts w:ascii="Times New Roman" w:hAnsi="Times New Roman" w:cs="Times New Roman"/>
                <w:sz w:val="24"/>
                <w:szCs w:val="24"/>
              </w:rPr>
              <w:t xml:space="preserve"> </w:t>
            </w:r>
            <w:r w:rsidR="005C5949" w:rsidRPr="00D538B2">
              <w:rPr>
                <w:rFonts w:ascii="Times New Roman" w:hAnsi="Times New Roman" w:cs="Times New Roman"/>
                <w:sz w:val="24"/>
                <w:szCs w:val="24"/>
              </w:rPr>
              <w:t xml:space="preserve">пункта 14 </w:t>
            </w:r>
            <w:r w:rsidR="00240CD2" w:rsidRPr="00D538B2">
              <w:rPr>
                <w:rFonts w:ascii="Times New Roman" w:hAnsi="Times New Roman" w:cs="Times New Roman"/>
                <w:sz w:val="24"/>
                <w:szCs w:val="24"/>
              </w:rPr>
              <w:t>«О создании единой комиссии по осуществлению закупок, товаров, работ, услуг»</w:t>
            </w:r>
            <w:r w:rsidR="00C554C9">
              <w:rPr>
                <w:rFonts w:ascii="Times New Roman" w:hAnsi="Times New Roman" w:cs="Times New Roman"/>
                <w:sz w:val="24"/>
                <w:szCs w:val="24"/>
              </w:rPr>
              <w:t>.</w:t>
            </w:r>
            <w:r w:rsidR="00C554C9">
              <w:rPr>
                <w:rFonts w:ascii="Times New Roman" w:hAnsi="Times New Roman" w:cs="Times New Roman"/>
                <w:sz w:val="24"/>
                <w:szCs w:val="24"/>
              </w:rPr>
              <w:br/>
            </w:r>
          </w:p>
        </w:tc>
      </w:tr>
      <w:tr w:rsidR="00ED5DDB" w:rsidTr="00ED5DDB">
        <w:tblPrEx>
          <w:tblLook w:val="0000"/>
        </w:tblPrEx>
        <w:trPr>
          <w:trHeight w:val="722"/>
        </w:trPr>
        <w:tc>
          <w:tcPr>
            <w:tcW w:w="510" w:type="dxa"/>
            <w:vMerge w:val="restart"/>
          </w:tcPr>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D538B2">
              <w:rPr>
                <w:rFonts w:ascii="Times New Roman" w:eastAsia="Times New Roman" w:hAnsi="Times New Roman" w:cs="Times New Roman"/>
                <w:sz w:val="28"/>
                <w:szCs w:val="28"/>
                <w:lang w:eastAsia="ru-RU"/>
              </w:rPr>
              <w:t>.</w:t>
            </w:r>
          </w:p>
          <w:p w:rsidR="00ED5DDB" w:rsidRPr="00D538B2" w:rsidRDefault="00ED5DDB" w:rsidP="00ED5DDB">
            <w:pPr>
              <w:spacing w:line="288" w:lineRule="auto"/>
              <w:contextualSpacing/>
              <w:jc w:val="both"/>
              <w:rPr>
                <w:rFonts w:ascii="Times New Roman" w:eastAsia="Times New Roman" w:hAnsi="Times New Roman" w:cs="Times New Roman"/>
                <w:sz w:val="28"/>
                <w:szCs w:val="28"/>
                <w:lang w:eastAsia="ru-RU"/>
              </w:rPr>
            </w:pPr>
          </w:p>
        </w:tc>
        <w:tc>
          <w:tcPr>
            <w:tcW w:w="2865" w:type="dxa"/>
            <w:gridSpan w:val="3"/>
          </w:tcPr>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Содержание нарушения</w:t>
            </w:r>
          </w:p>
        </w:tc>
        <w:tc>
          <w:tcPr>
            <w:tcW w:w="7046" w:type="dxa"/>
          </w:tcPr>
          <w:p w:rsidR="00ED5DDB" w:rsidRPr="00C554C9" w:rsidRDefault="00ED5DDB" w:rsidP="00ED5DDB">
            <w:pPr>
              <w:pStyle w:val="ConsPlusNormal"/>
              <w:ind w:firstLine="539"/>
              <w:jc w:val="both"/>
              <w:rPr>
                <w:rFonts w:ascii="Times New Roman" w:hAnsi="Times New Roman" w:cs="Times New Roman"/>
                <w:sz w:val="22"/>
                <w:szCs w:val="22"/>
              </w:rPr>
            </w:pPr>
            <w:r w:rsidRPr="00C554C9">
              <w:rPr>
                <w:rFonts w:ascii="Times New Roman" w:hAnsi="Times New Roman" w:cs="Times New Roman"/>
                <w:color w:val="000000" w:themeColor="text1"/>
                <w:sz w:val="22"/>
                <w:szCs w:val="22"/>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w:t>
            </w:r>
            <w:r>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по рассмотрению заявок на участие в запросе предложений</w:t>
            </w:r>
            <w:r>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w:t>
            </w:r>
            <w:r>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по рассмотрению заявок на участие в запросе предложений</w:t>
            </w:r>
            <w:r>
              <w:rPr>
                <w:rFonts w:ascii="Times New Roman" w:hAnsi="Times New Roman" w:cs="Times New Roman"/>
                <w:color w:val="000000" w:themeColor="text1"/>
                <w:sz w:val="22"/>
                <w:szCs w:val="22"/>
              </w:rPr>
              <w:t xml:space="preserve"> </w:t>
            </w:r>
            <w:r w:rsidRPr="00C554C9">
              <w:rPr>
                <w:rFonts w:ascii="Times New Roman" w:hAnsi="Times New Roman" w:cs="Times New Roman"/>
                <w:color w:val="000000" w:themeColor="text1"/>
                <w:sz w:val="22"/>
                <w:szCs w:val="22"/>
              </w:rPr>
              <w:t>и окончательных предложений должно быт</w:t>
            </w:r>
            <w:r>
              <w:rPr>
                <w:rFonts w:ascii="Times New Roman" w:hAnsi="Times New Roman" w:cs="Times New Roman"/>
                <w:color w:val="000000" w:themeColor="text1"/>
                <w:sz w:val="22"/>
                <w:szCs w:val="22"/>
              </w:rPr>
              <w:t xml:space="preserve">ь </w:t>
            </w:r>
            <w:r w:rsidRPr="00C554C9">
              <w:rPr>
                <w:rFonts w:ascii="Times New Roman" w:hAnsi="Times New Roman" w:cs="Times New Roman"/>
                <w:color w:val="000000" w:themeColor="text1"/>
                <w:sz w:val="22"/>
                <w:szCs w:val="22"/>
              </w:rPr>
              <w:t>не менее чем три человека. Согласно части 5 статьи 39 ФЗ-44 заказчик включает в состав комиссии преимущественно лиц, прошедших профессиональную переподгот</w:t>
            </w:r>
            <w:r>
              <w:rPr>
                <w:rFonts w:ascii="Times New Roman" w:hAnsi="Times New Roman" w:cs="Times New Roman"/>
                <w:color w:val="000000" w:themeColor="text1"/>
                <w:sz w:val="22"/>
                <w:szCs w:val="22"/>
              </w:rPr>
              <w:t xml:space="preserve">овку или повышение квалификации </w:t>
            </w:r>
            <w:r w:rsidRPr="00C554C9">
              <w:rPr>
                <w:rFonts w:ascii="Times New Roman" w:hAnsi="Times New Roman" w:cs="Times New Roman"/>
                <w:color w:val="000000" w:themeColor="text1"/>
                <w:sz w:val="22"/>
                <w:szCs w:val="22"/>
              </w:rPr>
              <w:t xml:space="preserve">в сфере закупок, а также лиц, обладающих специальными знаниями, относящимися к объекту закупки. Согласно части 6 статьи 94 ФЗ-44 </w:t>
            </w:r>
            <w:r w:rsidRPr="00C554C9">
              <w:rPr>
                <w:rFonts w:ascii="Times New Roman" w:hAnsi="Times New Roman" w:cs="Times New Roman"/>
                <w:sz w:val="22"/>
                <w:szCs w:val="22"/>
              </w:rPr>
              <w:t>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w:t>
            </w:r>
            <w:r>
              <w:rPr>
                <w:rFonts w:ascii="Times New Roman" w:hAnsi="Times New Roman" w:cs="Times New Roman"/>
                <w:sz w:val="22"/>
                <w:szCs w:val="22"/>
              </w:rPr>
              <w:t xml:space="preserve"> </w:t>
            </w:r>
            <w:r w:rsidRPr="00C554C9">
              <w:rPr>
                <w:rFonts w:ascii="Times New Roman" w:hAnsi="Times New Roman" w:cs="Times New Roman"/>
                <w:sz w:val="22"/>
                <w:szCs w:val="22"/>
              </w:rPr>
              <w:t>из пяти человек.</w:t>
            </w:r>
          </w:p>
          <w:p w:rsidR="00ED5DDB" w:rsidRPr="00C554C9" w:rsidRDefault="00ED5DDB" w:rsidP="00ED5DDB">
            <w:pPr>
              <w:pStyle w:val="ConsPlusNormal"/>
              <w:ind w:firstLine="539"/>
              <w:jc w:val="both"/>
              <w:rPr>
                <w:rFonts w:ascii="Times New Roman" w:hAnsi="Times New Roman" w:cs="Times New Roman"/>
                <w:sz w:val="22"/>
                <w:szCs w:val="22"/>
              </w:rPr>
            </w:pPr>
            <w:r w:rsidRPr="00C554C9">
              <w:rPr>
                <w:rFonts w:ascii="Times New Roman" w:hAnsi="Times New Roman" w:cs="Times New Roman"/>
                <w:sz w:val="22"/>
                <w:szCs w:val="22"/>
              </w:rPr>
              <w:t xml:space="preserve">Приказом </w:t>
            </w:r>
            <w:r w:rsidRPr="00C554C9">
              <w:rPr>
                <w:rFonts w:ascii="Times New Roman" w:hAnsi="Times New Roman" w:cs="Times New Roman"/>
                <w:color w:val="000000"/>
                <w:sz w:val="22"/>
                <w:szCs w:val="22"/>
              </w:rPr>
              <w:t>ГБОУ СПО «Серноводский автодорожный техникум» от 1</w:t>
            </w:r>
            <w:r>
              <w:rPr>
                <w:rFonts w:ascii="Times New Roman" w:hAnsi="Times New Roman" w:cs="Times New Roman"/>
                <w:color w:val="000000"/>
                <w:sz w:val="22"/>
                <w:szCs w:val="22"/>
              </w:rPr>
              <w:t>7</w:t>
            </w:r>
            <w:r w:rsidRPr="00C554C9">
              <w:rPr>
                <w:rFonts w:ascii="Times New Roman" w:hAnsi="Times New Roman" w:cs="Times New Roman"/>
                <w:color w:val="000000"/>
                <w:sz w:val="22"/>
                <w:szCs w:val="22"/>
              </w:rPr>
              <w:t xml:space="preserve">.01.2015 года № </w:t>
            </w:r>
            <w:r>
              <w:rPr>
                <w:rFonts w:ascii="Times New Roman" w:hAnsi="Times New Roman" w:cs="Times New Roman"/>
                <w:color w:val="000000"/>
                <w:sz w:val="22"/>
                <w:szCs w:val="22"/>
              </w:rPr>
              <w:t>6</w:t>
            </w:r>
            <w:r w:rsidRPr="00C554C9">
              <w:rPr>
                <w:rFonts w:ascii="Times New Roman" w:hAnsi="Times New Roman" w:cs="Times New Roman"/>
                <w:color w:val="000000"/>
                <w:sz w:val="22"/>
                <w:szCs w:val="22"/>
              </w:rPr>
              <w:t xml:space="preserve"> пункта</w:t>
            </w:r>
            <w:r>
              <w:rPr>
                <w:rFonts w:ascii="Times New Roman" w:hAnsi="Times New Roman" w:cs="Times New Roman"/>
                <w:color w:val="000000"/>
                <w:sz w:val="22"/>
                <w:szCs w:val="22"/>
              </w:rPr>
              <w:t xml:space="preserve"> </w:t>
            </w:r>
            <w:r w:rsidRPr="00C554C9">
              <w:rPr>
                <w:rFonts w:ascii="Times New Roman" w:hAnsi="Times New Roman" w:cs="Times New Roman"/>
                <w:color w:val="000000"/>
                <w:sz w:val="22"/>
                <w:szCs w:val="22"/>
              </w:rPr>
              <w:t xml:space="preserve">2 </w:t>
            </w:r>
            <w:r w:rsidRPr="00C554C9">
              <w:rPr>
                <w:rFonts w:ascii="Times New Roman" w:hAnsi="Times New Roman" w:cs="Times New Roman"/>
                <w:sz w:val="22"/>
                <w:szCs w:val="22"/>
              </w:rPr>
              <w:t>«О создании приемочной комиссии» создана приемочная комиссия, состоящая из трех человек.</w:t>
            </w:r>
          </w:p>
          <w:p w:rsidR="00ED5DDB" w:rsidRPr="00C554C9" w:rsidRDefault="00ED5DDB" w:rsidP="00ED5DDB">
            <w:pPr>
              <w:pStyle w:val="ConsPlusNormal"/>
              <w:ind w:firstLine="539"/>
              <w:jc w:val="both"/>
              <w:rPr>
                <w:rFonts w:ascii="Times New Roman" w:hAnsi="Times New Roman" w:cs="Times New Roman"/>
                <w:sz w:val="22"/>
                <w:szCs w:val="22"/>
              </w:rPr>
            </w:pPr>
            <w:r w:rsidRPr="00C554C9">
              <w:rPr>
                <w:rFonts w:ascii="Times New Roman" w:hAnsi="Times New Roman" w:cs="Times New Roman"/>
                <w:sz w:val="22"/>
                <w:szCs w:val="22"/>
              </w:rPr>
              <w:t>Таким образом, при создании приемочной комиссии нарушены требования части 6 статьи</w:t>
            </w:r>
            <w:r>
              <w:rPr>
                <w:rFonts w:ascii="Times New Roman" w:hAnsi="Times New Roman" w:cs="Times New Roman"/>
                <w:sz w:val="22"/>
                <w:szCs w:val="22"/>
              </w:rPr>
              <w:t xml:space="preserve"> 94 ФЗ-44 по количественному составу комиссии. </w:t>
            </w:r>
          </w:p>
        </w:tc>
      </w:tr>
      <w:tr w:rsidR="00ED5DDB" w:rsidTr="00ED5DDB">
        <w:tblPrEx>
          <w:tblLook w:val="0000"/>
        </w:tblPrEx>
        <w:trPr>
          <w:trHeight w:val="645"/>
        </w:trPr>
        <w:tc>
          <w:tcPr>
            <w:tcW w:w="510" w:type="dxa"/>
            <w:vMerge/>
          </w:tcPr>
          <w:p w:rsidR="00ED5DDB" w:rsidRDefault="00ED5DDB" w:rsidP="00ED5DDB">
            <w:pPr>
              <w:spacing w:line="288" w:lineRule="auto"/>
              <w:ind w:left="108"/>
              <w:contextualSpacing/>
              <w:jc w:val="both"/>
              <w:rPr>
                <w:rFonts w:ascii="Times New Roman" w:eastAsia="Times New Roman" w:hAnsi="Times New Roman" w:cs="Times New Roman"/>
                <w:sz w:val="28"/>
                <w:szCs w:val="28"/>
                <w:lang w:eastAsia="ru-RU"/>
              </w:rPr>
            </w:pPr>
          </w:p>
        </w:tc>
        <w:tc>
          <w:tcPr>
            <w:tcW w:w="2865" w:type="dxa"/>
            <w:gridSpan w:val="3"/>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Нарушение в денежном выражении</w:t>
            </w:r>
          </w:p>
          <w:p w:rsidR="00ED5DDB" w:rsidRDefault="00ED5DDB" w:rsidP="00ED5DDB">
            <w:pPr>
              <w:spacing w:line="288" w:lineRule="auto"/>
              <w:ind w:left="108"/>
              <w:contextualSpacing/>
              <w:jc w:val="both"/>
              <w:rPr>
                <w:rFonts w:ascii="Times New Roman" w:eastAsia="Times New Roman" w:hAnsi="Times New Roman" w:cs="Times New Roman"/>
                <w:sz w:val="28"/>
                <w:szCs w:val="28"/>
                <w:lang w:eastAsia="ru-RU"/>
              </w:rPr>
            </w:pPr>
          </w:p>
        </w:tc>
        <w:tc>
          <w:tcPr>
            <w:tcW w:w="7046" w:type="dxa"/>
          </w:tcPr>
          <w:p w:rsidR="00ED5DDB" w:rsidRPr="00D538B2" w:rsidRDefault="00ED5DDB" w:rsidP="00ED5DDB">
            <w:pPr>
              <w:spacing w:line="288" w:lineRule="auto"/>
              <w:contextualSpacing/>
              <w:jc w:val="center"/>
              <w:rPr>
                <w:rFonts w:ascii="Times New Roman" w:eastAsia="Times New Roman" w:hAnsi="Times New Roman" w:cs="Times New Roman"/>
                <w:sz w:val="28"/>
                <w:szCs w:val="28"/>
                <w:lang w:eastAsia="ru-RU"/>
              </w:rPr>
            </w:pPr>
          </w:p>
          <w:p w:rsidR="00ED5DDB" w:rsidRDefault="00ED5DDB" w:rsidP="00ED5DDB">
            <w:pPr>
              <w:spacing w:line="288" w:lineRule="auto"/>
              <w:ind w:left="108"/>
              <w:contextualSpacing/>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w:t>
            </w:r>
          </w:p>
        </w:tc>
      </w:tr>
      <w:tr w:rsidR="00ED5DDB" w:rsidTr="00ED5DDB">
        <w:tblPrEx>
          <w:tblLook w:val="0000"/>
        </w:tblPrEx>
        <w:trPr>
          <w:trHeight w:val="465"/>
        </w:trPr>
        <w:tc>
          <w:tcPr>
            <w:tcW w:w="510" w:type="dxa"/>
            <w:vMerge/>
          </w:tcPr>
          <w:p w:rsidR="00ED5DDB" w:rsidRDefault="00ED5DDB" w:rsidP="00ED5DDB">
            <w:pPr>
              <w:spacing w:line="288" w:lineRule="auto"/>
              <w:ind w:left="108"/>
              <w:contextualSpacing/>
              <w:jc w:val="both"/>
              <w:rPr>
                <w:rFonts w:ascii="Times New Roman" w:eastAsia="Times New Roman" w:hAnsi="Times New Roman" w:cs="Times New Roman"/>
                <w:sz w:val="28"/>
                <w:szCs w:val="28"/>
                <w:lang w:eastAsia="ru-RU"/>
              </w:rPr>
            </w:pPr>
          </w:p>
        </w:tc>
        <w:tc>
          <w:tcPr>
            <w:tcW w:w="2865" w:type="dxa"/>
            <w:gridSpan w:val="3"/>
          </w:tcPr>
          <w:p w:rsidR="00ED5DDB" w:rsidRDefault="00ED5DDB" w:rsidP="00ED5DDB">
            <w:pPr>
              <w:spacing w:line="288" w:lineRule="auto"/>
              <w:ind w:left="108"/>
              <w:contextualSpacing/>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4"/>
                <w:szCs w:val="24"/>
                <w:lang w:eastAsia="ru-RU"/>
              </w:rPr>
              <w:t>Дата (период) совершения нарушения</w:t>
            </w:r>
          </w:p>
        </w:tc>
        <w:tc>
          <w:tcPr>
            <w:tcW w:w="7046" w:type="dxa"/>
          </w:tcPr>
          <w:p w:rsidR="00ED5DDB" w:rsidRDefault="00ED5DDB" w:rsidP="00ED5DDB">
            <w:pPr>
              <w:spacing w:line="288" w:lineRule="auto"/>
              <w:ind w:left="108"/>
              <w:contextualSpacing/>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4"/>
                <w:szCs w:val="24"/>
                <w:lang w:eastAsia="ru-RU"/>
              </w:rPr>
              <w:t>Весь проверяемый период.</w:t>
            </w:r>
          </w:p>
        </w:tc>
      </w:tr>
      <w:tr w:rsidR="00ED5DDB" w:rsidTr="00ED5DDB">
        <w:tblPrEx>
          <w:tblLook w:val="0000"/>
        </w:tblPrEx>
        <w:trPr>
          <w:trHeight w:val="855"/>
        </w:trPr>
        <w:tc>
          <w:tcPr>
            <w:tcW w:w="510" w:type="dxa"/>
            <w:vMerge/>
          </w:tcPr>
          <w:p w:rsidR="00ED5DDB" w:rsidRDefault="00ED5DDB" w:rsidP="00ED5DDB">
            <w:pPr>
              <w:spacing w:line="288" w:lineRule="auto"/>
              <w:ind w:left="108"/>
              <w:contextualSpacing/>
              <w:jc w:val="both"/>
              <w:rPr>
                <w:rFonts w:ascii="Times New Roman" w:eastAsia="Times New Roman" w:hAnsi="Times New Roman" w:cs="Times New Roman"/>
                <w:sz w:val="28"/>
                <w:szCs w:val="28"/>
                <w:lang w:eastAsia="ru-RU"/>
              </w:rPr>
            </w:pPr>
          </w:p>
        </w:tc>
        <w:tc>
          <w:tcPr>
            <w:tcW w:w="2865" w:type="dxa"/>
            <w:gridSpan w:val="3"/>
          </w:tcPr>
          <w:p w:rsidR="00ED5DDB" w:rsidRPr="00ED5DDB" w:rsidRDefault="00ED5DDB" w:rsidP="00ED5DDB">
            <w:pPr>
              <w:ind w:left="108"/>
              <w:contextualSpacing/>
              <w:jc w:val="center"/>
              <w:rPr>
                <w:rFonts w:ascii="Times New Roman" w:eastAsia="Times New Roman" w:hAnsi="Times New Roman" w:cs="Times New Roman"/>
                <w:sz w:val="24"/>
                <w:szCs w:val="24"/>
                <w:lang w:eastAsia="ru-RU"/>
              </w:rPr>
            </w:pPr>
            <w:r w:rsidRPr="00ED5DDB">
              <w:rPr>
                <w:rFonts w:ascii="Times New Roman" w:eastAsia="Times New Roman" w:hAnsi="Times New Roman" w:cs="Times New Roman"/>
                <w:sz w:val="24"/>
                <w:szCs w:val="24"/>
                <w:lang w:eastAsia="ru-RU"/>
              </w:rPr>
              <w:t>Нарушенные положения нормативных правовых актов (со ссылками на соответствующие пункты, части, статьи)</w:t>
            </w:r>
          </w:p>
        </w:tc>
        <w:tc>
          <w:tcPr>
            <w:tcW w:w="7046" w:type="dxa"/>
          </w:tcPr>
          <w:p w:rsidR="00ED5DDB" w:rsidRPr="00D538B2" w:rsidRDefault="00ED5DDB" w:rsidP="00ED5DDB">
            <w:pPr>
              <w:spacing w:line="288" w:lineRule="auto"/>
              <w:contextualSpacing/>
              <w:jc w:val="center"/>
              <w:rPr>
                <w:rFonts w:ascii="Times New Roman" w:eastAsia="Times New Roman" w:hAnsi="Times New Roman" w:cs="Times New Roman"/>
                <w:sz w:val="24"/>
                <w:szCs w:val="24"/>
                <w:lang w:eastAsia="ru-RU"/>
              </w:rPr>
            </w:pPr>
          </w:p>
          <w:p w:rsidR="00ED5DDB" w:rsidRDefault="00ED5DDB" w:rsidP="00ED5DDB">
            <w:pPr>
              <w:spacing w:line="288" w:lineRule="auto"/>
              <w:ind w:left="108"/>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Часть 6 статьи 94 ФЗ-44.</w:t>
            </w:r>
          </w:p>
        </w:tc>
      </w:tr>
      <w:tr w:rsidR="00ED5DDB" w:rsidTr="00ED5DDB">
        <w:tblPrEx>
          <w:tblLook w:val="0000"/>
        </w:tblPrEx>
        <w:trPr>
          <w:trHeight w:val="1425"/>
        </w:trPr>
        <w:tc>
          <w:tcPr>
            <w:tcW w:w="510" w:type="dxa"/>
            <w:vMerge/>
          </w:tcPr>
          <w:p w:rsidR="00ED5DDB" w:rsidRDefault="00ED5DDB" w:rsidP="00ED5DDB">
            <w:pPr>
              <w:spacing w:line="288" w:lineRule="auto"/>
              <w:ind w:left="108"/>
              <w:contextualSpacing/>
              <w:jc w:val="both"/>
              <w:rPr>
                <w:rFonts w:ascii="Times New Roman" w:eastAsia="Times New Roman" w:hAnsi="Times New Roman" w:cs="Times New Roman"/>
                <w:sz w:val="28"/>
                <w:szCs w:val="28"/>
                <w:lang w:eastAsia="ru-RU"/>
              </w:rPr>
            </w:pPr>
          </w:p>
        </w:tc>
        <w:tc>
          <w:tcPr>
            <w:tcW w:w="2865" w:type="dxa"/>
            <w:gridSpan w:val="3"/>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Документы, подтверждающие нарушение</w:t>
            </w:r>
          </w:p>
          <w:p w:rsidR="00ED5DDB" w:rsidRDefault="00ED5DDB" w:rsidP="00ED5DDB">
            <w:pPr>
              <w:spacing w:line="288" w:lineRule="auto"/>
              <w:ind w:left="108"/>
              <w:contextualSpacing/>
              <w:jc w:val="both"/>
              <w:rPr>
                <w:rFonts w:ascii="Times New Roman" w:eastAsia="Times New Roman" w:hAnsi="Times New Roman" w:cs="Times New Roman"/>
                <w:sz w:val="28"/>
                <w:szCs w:val="28"/>
                <w:lang w:eastAsia="ru-RU"/>
              </w:rPr>
            </w:pPr>
          </w:p>
        </w:tc>
        <w:tc>
          <w:tcPr>
            <w:tcW w:w="7046" w:type="dxa"/>
          </w:tcPr>
          <w:p w:rsidR="00ED5DDB" w:rsidRPr="00D538B2" w:rsidRDefault="00ED5DDB"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ED5DDB" w:rsidRPr="00ED5DDB" w:rsidRDefault="00ED5DDB" w:rsidP="00ED5DDB">
            <w:pPr>
              <w:widowControl w:val="0"/>
              <w:autoSpaceDE w:val="0"/>
              <w:autoSpaceDN w:val="0"/>
              <w:adjustRightInd w:val="0"/>
              <w:ind w:left="33"/>
              <w:jc w:val="center"/>
              <w:rPr>
                <w:rFonts w:ascii="Times New Roman" w:eastAsia="Times New Roman" w:hAnsi="Times New Roman" w:cs="Times New Roman"/>
                <w:lang w:eastAsia="ru-RU"/>
              </w:rPr>
            </w:pPr>
            <w:r w:rsidRPr="00ED5DDB">
              <w:rPr>
                <w:rFonts w:ascii="Times New Roman" w:eastAsia="Times New Roman" w:hAnsi="Times New Roman" w:cs="Times New Roman"/>
                <w:lang w:eastAsia="ru-RU"/>
              </w:rPr>
              <w:t>1. Акт плановой проверки № 57/2016 от 31.10.2016 года.</w:t>
            </w:r>
          </w:p>
          <w:p w:rsidR="00ED5DDB" w:rsidRDefault="00ED5DDB" w:rsidP="00ED5DDB">
            <w:pPr>
              <w:ind w:left="108"/>
              <w:contextualSpacing/>
              <w:jc w:val="center"/>
              <w:rPr>
                <w:rFonts w:ascii="Times New Roman" w:eastAsia="Times New Roman" w:hAnsi="Times New Roman" w:cs="Times New Roman"/>
                <w:sz w:val="28"/>
                <w:szCs w:val="28"/>
                <w:lang w:eastAsia="ru-RU"/>
              </w:rPr>
            </w:pPr>
            <w:r w:rsidRPr="00ED5DDB">
              <w:rPr>
                <w:rFonts w:ascii="Times New Roman" w:hAnsi="Times New Roman" w:cs="Times New Roman"/>
              </w:rPr>
              <w:t xml:space="preserve">2. Копия приказа </w:t>
            </w:r>
            <w:r w:rsidRPr="00ED5DDB">
              <w:rPr>
                <w:rFonts w:ascii="Times New Roman" w:hAnsi="Times New Roman" w:cs="Times New Roman"/>
                <w:color w:val="000000"/>
              </w:rPr>
              <w:t>ГБОУ СПО «Серноводский автодорожный техникум»</w:t>
            </w:r>
            <w:r w:rsidRPr="00ED5DDB">
              <w:rPr>
                <w:rFonts w:ascii="Times New Roman" w:hAnsi="Times New Roman" w:cs="Times New Roman"/>
                <w:color w:val="000000" w:themeColor="text1"/>
              </w:rPr>
              <w:t xml:space="preserve"> от 17</w:t>
            </w:r>
            <w:r w:rsidRPr="00ED5DDB">
              <w:rPr>
                <w:rFonts w:ascii="Times New Roman" w:hAnsi="Times New Roman" w:cs="Times New Roman"/>
              </w:rPr>
              <w:t>.01.2015 года № 6 пункта 2 «О создании приемочной комиссии»</w:t>
            </w:r>
          </w:p>
        </w:tc>
      </w:tr>
      <w:tr w:rsidR="00ED5DDB" w:rsidTr="00ED5DDB">
        <w:tblPrEx>
          <w:tblLook w:val="0000"/>
        </w:tblPrEx>
        <w:trPr>
          <w:trHeight w:val="749"/>
        </w:trPr>
        <w:tc>
          <w:tcPr>
            <w:tcW w:w="534" w:type="dxa"/>
            <w:gridSpan w:val="2"/>
            <w:vMerge w:val="restart"/>
          </w:tcPr>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D538B2">
              <w:rPr>
                <w:rFonts w:ascii="Times New Roman" w:eastAsia="Times New Roman" w:hAnsi="Times New Roman" w:cs="Times New Roman"/>
                <w:sz w:val="24"/>
                <w:szCs w:val="24"/>
                <w:lang w:eastAsia="ru-RU"/>
              </w:rPr>
              <w:t>.</w:t>
            </w:r>
          </w:p>
        </w:tc>
        <w:tc>
          <w:tcPr>
            <w:tcW w:w="2841" w:type="dxa"/>
            <w:gridSpan w:val="2"/>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Содержание нарушения</w:t>
            </w:r>
          </w:p>
        </w:tc>
        <w:tc>
          <w:tcPr>
            <w:tcW w:w="7046" w:type="dxa"/>
          </w:tcPr>
          <w:p w:rsidR="00ED5DDB" w:rsidRPr="00D538B2" w:rsidRDefault="00ED5DDB" w:rsidP="00ED5DDB">
            <w:pPr>
              <w:ind w:firstLine="708"/>
              <w:jc w:val="both"/>
              <w:rPr>
                <w:rFonts w:ascii="Times New Roman" w:eastAsia="Times New Roman" w:hAnsi="Times New Roman" w:cs="Times New Roman"/>
              </w:rPr>
            </w:pPr>
            <w:r w:rsidRPr="00D538B2">
              <w:rPr>
                <w:rFonts w:ascii="Times New Roman" w:eastAsia="Times New Roman" w:hAnsi="Times New Roman" w:cs="Times New Roman"/>
              </w:rPr>
              <w:lastRenderedPageBreak/>
              <w:t xml:space="preserve">При проверке в реестре планов-графиков и планов закупок на сайте </w:t>
            </w:r>
            <w:hyperlink r:id="rId11" w:history="1">
              <w:r w:rsidRPr="00D538B2">
                <w:rPr>
                  <w:rFonts w:ascii="Times New Roman" w:eastAsia="Times New Roman" w:hAnsi="Times New Roman" w:cs="Times New Roman"/>
                </w:rPr>
                <w:t>www.zakupki.gov.ru</w:t>
              </w:r>
            </w:hyperlink>
            <w:r w:rsidRPr="00D538B2">
              <w:rPr>
                <w:rFonts w:ascii="Times New Roman" w:eastAsia="Times New Roman" w:hAnsi="Times New Roman" w:cs="Times New Roman"/>
              </w:rPr>
              <w:t xml:space="preserve"> установлено, что </w:t>
            </w:r>
            <w:r w:rsidRPr="00D538B2">
              <w:rPr>
                <w:rFonts w:ascii="Times New Roman" w:hAnsi="Times New Roman" w:cs="Times New Roman"/>
                <w:color w:val="000000"/>
              </w:rPr>
              <w:t xml:space="preserve">ГБПОУ «Серноводский автодорожный техникум» </w:t>
            </w:r>
            <w:r w:rsidRPr="00D538B2">
              <w:rPr>
                <w:rFonts w:ascii="Times New Roman" w:eastAsia="Times New Roman" w:hAnsi="Times New Roman" w:cs="Times New Roman"/>
              </w:rPr>
              <w:t>план-график закупок на 2015 год опубликован без нарушения установленных сроков 27.01.2015 года.</w:t>
            </w:r>
          </w:p>
          <w:p w:rsidR="00ED5DDB" w:rsidRPr="00D538B2" w:rsidRDefault="00ED5DDB" w:rsidP="00ED5DDB">
            <w:pPr>
              <w:ind w:firstLine="708"/>
              <w:jc w:val="both"/>
              <w:rPr>
                <w:rFonts w:ascii="Times New Roman" w:eastAsia="Times New Roman" w:hAnsi="Times New Roman" w:cs="Times New Roman"/>
              </w:rPr>
            </w:pPr>
            <w:r w:rsidRPr="00D538B2">
              <w:rPr>
                <w:rFonts w:ascii="Times New Roman" w:hAnsi="Times New Roman" w:cs="Times New Roman"/>
                <w:color w:val="000000"/>
              </w:rPr>
              <w:t xml:space="preserve">ГБПОУ «Серноводский автодорожный техникум» </w:t>
            </w:r>
            <w:r w:rsidRPr="00D538B2">
              <w:rPr>
                <w:rFonts w:ascii="Times New Roman" w:eastAsia="Times New Roman" w:hAnsi="Times New Roman" w:cs="Times New Roman"/>
              </w:rPr>
              <w:t xml:space="preserve">2015 год </w:t>
            </w:r>
            <w:r w:rsidRPr="00D538B2">
              <w:rPr>
                <w:rFonts w:ascii="Times New Roman" w:eastAsia="Times New Roman" w:hAnsi="Times New Roman" w:cs="Times New Roman"/>
              </w:rPr>
              <w:lastRenderedPageBreak/>
              <w:t>опубликовано 8 планов-графиков закупок, при проверке которого по</w:t>
            </w:r>
            <w:r>
              <w:rPr>
                <w:rFonts w:ascii="Times New Roman" w:eastAsia="Times New Roman" w:hAnsi="Times New Roman" w:cs="Times New Roman"/>
              </w:rPr>
              <w:br/>
            </w:r>
            <w:r w:rsidRPr="00D538B2">
              <w:rPr>
                <w:rFonts w:ascii="Times New Roman" w:eastAsia="Times New Roman" w:hAnsi="Times New Roman" w:cs="Times New Roman"/>
              </w:rPr>
              <w:t>9 позициям выявлены следующие нарушения требований Особенностей, утв. приказом МЭР РФ и ФК № 182/7н, Порядка</w:t>
            </w:r>
            <w:r>
              <w:rPr>
                <w:rFonts w:ascii="Times New Roman" w:eastAsia="Times New Roman" w:hAnsi="Times New Roman" w:cs="Times New Roman"/>
              </w:rPr>
              <w:br/>
            </w:r>
            <w:r w:rsidRPr="00D538B2">
              <w:rPr>
                <w:rFonts w:ascii="Times New Roman" w:eastAsia="Times New Roman" w:hAnsi="Times New Roman" w:cs="Times New Roman"/>
              </w:rPr>
              <w:t>утв. приказом МЭР РФ № 761 и ФК № 20н, и части 2 статьи 112 ФЗ-44:</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1. В</w:t>
            </w:r>
            <w:r w:rsidRPr="00D538B2">
              <w:rPr>
                <w:rFonts w:ascii="Times New Roman" w:hAnsi="Times New Roman" w:cs="Times New Roman"/>
              </w:rPr>
              <w:t xml:space="preserve"> столбце 2 в некоторых планах-графиках не указан ОКВЭД соответствующей закупки кодам Общероссийского </w:t>
            </w:r>
            <w:hyperlink r:id="rId12" w:history="1">
              <w:r w:rsidRPr="00D538B2">
                <w:rPr>
                  <w:rFonts w:ascii="Times New Roman" w:hAnsi="Times New Roman" w:cs="Times New Roman"/>
                </w:rPr>
                <w:t>классификатора</w:t>
              </w:r>
            </w:hyperlink>
            <w:r w:rsidRPr="00D538B2">
              <w:rPr>
                <w:rFonts w:ascii="Times New Roman" w:hAnsi="Times New Roman" w:cs="Times New Roman"/>
              </w:rPr>
              <w:t xml:space="preserve"> видов экономической деятельности (ОКВЭД), классе, подклассе, группе, подгруппе и видам объектов закупок, что является нарушением </w:t>
            </w:r>
            <w:r w:rsidR="00A4748F">
              <w:rPr>
                <w:rFonts w:ascii="Times New Roman" w:hAnsi="Times New Roman" w:cs="Times New Roman"/>
              </w:rPr>
              <w:t xml:space="preserve">требования </w:t>
            </w:r>
            <w:r w:rsidRPr="00D538B2">
              <w:rPr>
                <w:rFonts w:ascii="Times New Roman" w:hAnsi="Times New Roman" w:cs="Times New Roman"/>
              </w:rPr>
              <w:t xml:space="preserve">подпункта «б» пункта 2 статьи 5 </w:t>
            </w:r>
            <w:r w:rsidRPr="00D538B2">
              <w:rPr>
                <w:rFonts w:ascii="Times New Roman" w:hAnsi="Times New Roman" w:cs="Times New Roman"/>
                <w:bCs/>
              </w:rPr>
              <w:t xml:space="preserve">Приказа </w:t>
            </w:r>
            <w:r w:rsidRPr="00D538B2">
              <w:rPr>
                <w:rFonts w:ascii="Times New Roman" w:hAnsi="Times New Roman" w:cs="Times New Roman"/>
              </w:rPr>
              <w:t>№544/№ 18 и части 2 статьи 112 ФЗ-44.</w:t>
            </w:r>
            <w:r w:rsidRPr="00D538B2">
              <w:rPr>
                <w:rFonts w:ascii="Times New Roman" w:eastAsia="Times New Roman" w:hAnsi="Times New Roman" w:cs="Times New Roman"/>
                <w:shd w:val="clear" w:color="auto" w:fill="FFFFFF"/>
              </w:rPr>
              <w:t xml:space="preserve"> </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 xml:space="preserve">2. </w:t>
            </w:r>
            <w:r w:rsidRPr="00D538B2">
              <w:rPr>
                <w:rFonts w:ascii="Times New Roman" w:hAnsi="Times New Roman" w:cs="Times New Roman"/>
              </w:rPr>
              <w:t xml:space="preserve">В столбце 3 в некоторых планах-графиках не указан код </w:t>
            </w:r>
            <w:hyperlink r:id="rId13" w:history="1">
              <w:r w:rsidRPr="00D538B2">
                <w:rPr>
                  <w:rFonts w:ascii="Times New Roman" w:hAnsi="Times New Roman" w:cs="Times New Roman"/>
                </w:rPr>
                <w:t>ОКПД</w:t>
              </w:r>
            </w:hyperlink>
            <w:r w:rsidRPr="00D538B2">
              <w:rPr>
                <w:rFonts w:ascii="Times New Roman" w:hAnsi="Times New Roman" w:cs="Times New Roman"/>
              </w:rPr>
              <w:t xml:space="preserve"> с обязательным указанием класса, подкласса, группы, подгруппы и вида объекта закупки, что является нарушением </w:t>
            </w:r>
            <w:r w:rsidR="00A4748F">
              <w:rPr>
                <w:rFonts w:ascii="Times New Roman" w:hAnsi="Times New Roman" w:cs="Times New Roman"/>
              </w:rPr>
              <w:t xml:space="preserve">требования </w:t>
            </w:r>
            <w:r w:rsidRPr="00D538B2">
              <w:rPr>
                <w:rFonts w:ascii="Times New Roman" w:hAnsi="Times New Roman" w:cs="Times New Roman"/>
              </w:rPr>
              <w:t xml:space="preserve">подпункта «в» пункта 2 статьи 5 </w:t>
            </w:r>
            <w:r w:rsidRPr="00D538B2">
              <w:rPr>
                <w:rFonts w:ascii="Times New Roman" w:hAnsi="Times New Roman" w:cs="Times New Roman"/>
                <w:bCs/>
              </w:rPr>
              <w:t xml:space="preserve">Приказа </w:t>
            </w:r>
            <w:r w:rsidRPr="00D538B2">
              <w:rPr>
                <w:rFonts w:ascii="Times New Roman" w:hAnsi="Times New Roman" w:cs="Times New Roman"/>
              </w:rPr>
              <w:t>№544/№ 18 и части 2 статьи 112 ФЗ-44.</w:t>
            </w:r>
          </w:p>
          <w:p w:rsidR="00ED5DDB" w:rsidRPr="00D538B2" w:rsidRDefault="00ED5DDB" w:rsidP="00ED5DDB">
            <w:pPr>
              <w:ind w:firstLine="708"/>
              <w:jc w:val="both"/>
              <w:rPr>
                <w:rFonts w:ascii="Times New Roman" w:hAnsi="Times New Roman" w:cs="Times New Roman"/>
                <w:color w:val="000000" w:themeColor="text1"/>
              </w:rPr>
            </w:pPr>
            <w:r w:rsidRPr="00D538B2">
              <w:rPr>
                <w:rFonts w:ascii="Times New Roman" w:eastAsia="Times New Roman" w:hAnsi="Times New Roman" w:cs="Times New Roman"/>
                <w:shd w:val="clear" w:color="auto" w:fill="FFFFFF"/>
              </w:rPr>
              <w:t xml:space="preserve">3. </w:t>
            </w:r>
            <w:r w:rsidRPr="00D538B2">
              <w:rPr>
                <w:rFonts w:ascii="Times New Roman" w:hAnsi="Times New Roman" w:cs="Times New Roman"/>
                <w:color w:val="000000" w:themeColor="text1"/>
              </w:rPr>
              <w:t>В столбце 4 в некоторых планах-графиках закупок</w:t>
            </w:r>
            <w:r>
              <w:rPr>
                <w:rFonts w:ascii="Times New Roman" w:hAnsi="Times New Roman" w:cs="Times New Roman"/>
                <w:color w:val="000000" w:themeColor="text1"/>
              </w:rPr>
              <w:br/>
            </w:r>
            <w:r w:rsidRPr="00D538B2">
              <w:rPr>
                <w:rFonts w:ascii="Times New Roman" w:hAnsi="Times New Roman" w:cs="Times New Roman"/>
                <w:color w:val="000000" w:themeColor="text1"/>
              </w:rPr>
              <w:t>не указывается порядковые номера закупок (лота), осуществляемых</w:t>
            </w:r>
            <w:r>
              <w:rPr>
                <w:rFonts w:ascii="Times New Roman" w:hAnsi="Times New Roman" w:cs="Times New Roman"/>
                <w:color w:val="000000" w:themeColor="text1"/>
              </w:rPr>
              <w:br/>
            </w:r>
            <w:r w:rsidRPr="00D538B2">
              <w:rPr>
                <w:rFonts w:ascii="Times New Roman" w:hAnsi="Times New Roman" w:cs="Times New Roman"/>
                <w:color w:val="000000" w:themeColor="text1"/>
              </w:rPr>
              <w:t xml:space="preserve">в пределах календарного года, присваиваемых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Pr="00D538B2">
              <w:rPr>
                <w:rFonts w:ascii="Times New Roman" w:hAnsi="Times New Roman" w:cs="Times New Roman"/>
                <w:color w:val="000000" w:themeColor="text1"/>
                <w:shd w:val="clear" w:color="auto" w:fill="FFFFFF"/>
              </w:rPr>
              <w:t>что является нарушением требования перечисления «г» подпункта 2 пункта 5 Особенностей, утв. приказом МЭР РФ и ФК № 182/7н, и части 2 статьи 112 ФЗ-44.</w:t>
            </w:r>
          </w:p>
          <w:p w:rsidR="00ED5DDB" w:rsidRPr="00D538B2" w:rsidRDefault="00ED5DDB" w:rsidP="00ED5DDB">
            <w:pPr>
              <w:ind w:firstLine="708"/>
              <w:jc w:val="both"/>
              <w:rPr>
                <w:rFonts w:ascii="Times New Roman" w:hAnsi="Times New Roman" w:cs="Times New Roman"/>
                <w:color w:val="000000" w:themeColor="text1"/>
              </w:rPr>
            </w:pPr>
            <w:r w:rsidRPr="00D538B2">
              <w:rPr>
                <w:rFonts w:ascii="Times New Roman" w:hAnsi="Times New Roman" w:cs="Times New Roman"/>
                <w:shd w:val="clear" w:color="auto" w:fill="FFFFFF"/>
              </w:rPr>
              <w:t>4. В столбце 6 во всех закупках, за исключением закупок</w:t>
            </w:r>
            <w:r>
              <w:rPr>
                <w:rFonts w:ascii="Times New Roman" w:hAnsi="Times New Roman" w:cs="Times New Roman"/>
                <w:shd w:val="clear" w:color="auto" w:fill="FFFFFF"/>
              </w:rPr>
              <w:br/>
            </w:r>
            <w:r w:rsidRPr="00D538B2">
              <w:rPr>
                <w:rFonts w:ascii="Times New Roman" w:hAnsi="Times New Roman" w:cs="Times New Roman"/>
                <w:shd w:val="clear" w:color="auto" w:fill="FFFFFF"/>
              </w:rPr>
              <w:t>у единственного поставщика (подрядчика, исполнителя) в соответствии с пунктом 4 и 5 части 1 статьи 93 ФЗ-44 не приводятся:</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 минимально необходимые требования, предъявляемые</w:t>
            </w:r>
            <w:r>
              <w:rPr>
                <w:rFonts w:ascii="Times New Roman" w:eastAsia="Times New Roman" w:hAnsi="Times New Roman" w:cs="Times New Roman"/>
                <w:shd w:val="clear" w:color="auto" w:fill="FFFFFF"/>
              </w:rPr>
              <w:br/>
            </w:r>
            <w:r w:rsidRPr="00D538B2">
              <w:rPr>
                <w:rFonts w:ascii="Times New Roman" w:eastAsia="Times New Roman" w:hAnsi="Times New Roman" w:cs="Times New Roman"/>
                <w:shd w:val="clear" w:color="auto" w:fill="FFFFFF"/>
              </w:rPr>
              <w:t>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 предоставляемые участникам закупки преимущества</w:t>
            </w:r>
            <w:r>
              <w:rPr>
                <w:rFonts w:ascii="Times New Roman" w:eastAsia="Times New Roman" w:hAnsi="Times New Roman" w:cs="Times New Roman"/>
                <w:shd w:val="clear" w:color="auto" w:fill="FFFFFF"/>
              </w:rPr>
              <w:br/>
            </w:r>
            <w:r w:rsidRPr="00D538B2">
              <w:rPr>
                <w:rFonts w:ascii="Times New Roman" w:eastAsia="Times New Roman" w:hAnsi="Times New Roman" w:cs="Times New Roman"/>
                <w:shd w:val="clear" w:color="auto" w:fill="FFFFFF"/>
              </w:rPr>
              <w:t>в соответствии со статьями 28 и 29 ФЗ-44 (при наличии таких преимуществ);</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 дополнительные требования к участникам закупки, установленные в соответствии с частью 2 статьи 31 ФЗ-44 (при наличии таких требований);</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w:t>
            </w:r>
            <w:r>
              <w:rPr>
                <w:rFonts w:ascii="Times New Roman" w:eastAsia="Times New Roman" w:hAnsi="Times New Roman" w:cs="Times New Roman"/>
                <w:shd w:val="clear" w:color="auto" w:fill="FFFFFF"/>
              </w:rPr>
              <w:br/>
            </w:r>
            <w:r w:rsidRPr="00D538B2">
              <w:rPr>
                <w:rFonts w:ascii="Times New Roman" w:eastAsia="Times New Roman" w:hAnsi="Times New Roman" w:cs="Times New Roman"/>
                <w:shd w:val="clear" w:color="auto" w:fill="FFFFFF"/>
              </w:rPr>
              <w:t>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 информация об обязательном общественном обсуждении закупки товара, работы или услуги.</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Не установление данных требований является нарушением требования перечисления «е» подпункта 2 пункта 5 Особенностей,</w:t>
            </w:r>
            <w:r>
              <w:rPr>
                <w:rFonts w:ascii="Times New Roman" w:eastAsia="Times New Roman" w:hAnsi="Times New Roman" w:cs="Times New Roman"/>
                <w:shd w:val="clear" w:color="auto" w:fill="FFFFFF"/>
              </w:rPr>
              <w:br/>
            </w:r>
            <w:r w:rsidRPr="00D538B2">
              <w:rPr>
                <w:rFonts w:ascii="Times New Roman" w:eastAsia="Times New Roman" w:hAnsi="Times New Roman" w:cs="Times New Roman"/>
                <w:shd w:val="clear" w:color="auto" w:fill="FFFFFF"/>
              </w:rPr>
              <w:t>утв. приказом МЭР РФ и ФК № 182/7н, и части 2 статьи 112 ФЗ-44.</w:t>
            </w:r>
          </w:p>
          <w:p w:rsidR="00ED5DDB" w:rsidRPr="00D538B2" w:rsidRDefault="00ED5DDB" w:rsidP="00ED5DDB">
            <w:pPr>
              <w:ind w:firstLine="708"/>
              <w:jc w:val="both"/>
              <w:rPr>
                <w:rFonts w:ascii="Times New Roman" w:hAnsi="Times New Roman" w:cs="Times New Roman"/>
                <w:color w:val="000000" w:themeColor="text1"/>
                <w:shd w:val="clear" w:color="auto" w:fill="FFFFFF"/>
              </w:rPr>
            </w:pPr>
            <w:r w:rsidRPr="00D538B2">
              <w:rPr>
                <w:rFonts w:ascii="Times New Roman" w:eastAsia="Times New Roman" w:hAnsi="Times New Roman" w:cs="Times New Roman"/>
                <w:shd w:val="clear" w:color="auto" w:fill="FFFFFF"/>
              </w:rPr>
              <w:t xml:space="preserve">5. </w:t>
            </w:r>
            <w:r w:rsidRPr="00D538B2">
              <w:rPr>
                <w:rFonts w:ascii="Times New Roman" w:hAnsi="Times New Roman" w:cs="Times New Roman"/>
                <w:color w:val="000000" w:themeColor="text1"/>
                <w:shd w:val="clear" w:color="auto" w:fill="FFFFFF"/>
              </w:rPr>
              <w:t xml:space="preserve">В столбце 7 в некоторых планах-графиках не указывается </w:t>
            </w:r>
            <w:r w:rsidRPr="00D538B2">
              <w:rPr>
                <w:rFonts w:ascii="Times New Roman" w:hAnsi="Times New Roman" w:cs="Times New Roman"/>
                <w:color w:val="000000" w:themeColor="text1"/>
                <w:shd w:val="clear" w:color="auto" w:fill="FFFFFF"/>
              </w:rPr>
              <w:lastRenderedPageBreak/>
              <w:t>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ED5DDB" w:rsidRPr="00D538B2" w:rsidRDefault="00ED5DDB" w:rsidP="00ED5DDB">
            <w:pPr>
              <w:ind w:firstLine="708"/>
              <w:jc w:val="both"/>
              <w:rPr>
                <w:rFonts w:ascii="Times New Roman" w:hAnsi="Times New Roman" w:cs="Times New Roman"/>
                <w:color w:val="000000" w:themeColor="text1"/>
                <w:shd w:val="clear" w:color="auto" w:fill="FFFFFF"/>
              </w:rPr>
            </w:pPr>
            <w:r w:rsidRPr="00D538B2">
              <w:rPr>
                <w:rFonts w:ascii="Times New Roman" w:eastAsia="Times New Roman" w:hAnsi="Times New Roman" w:cs="Times New Roman"/>
                <w:shd w:val="clear" w:color="auto" w:fill="FFFFFF"/>
              </w:rPr>
              <w:t>6. В столбце 8 в некоторых планах-графиках не указывается количество товаров, работ, услуг, являющихся предметом контракта,</w:t>
            </w:r>
            <w:r>
              <w:rPr>
                <w:rFonts w:ascii="Times New Roman" w:eastAsia="Times New Roman" w:hAnsi="Times New Roman" w:cs="Times New Roman"/>
                <w:shd w:val="clear" w:color="auto" w:fill="FFFFFF"/>
              </w:rPr>
              <w:br/>
            </w:r>
            <w:r w:rsidRPr="00D538B2">
              <w:rPr>
                <w:rFonts w:ascii="Times New Roman" w:eastAsia="Times New Roman" w:hAnsi="Times New Roman" w:cs="Times New Roman"/>
                <w:shd w:val="clear" w:color="auto" w:fill="FFFFFF"/>
              </w:rPr>
              <w:t>в соответствии с единицами измерения, предусмотренными в столбце</w:t>
            </w:r>
            <w:r>
              <w:rPr>
                <w:rFonts w:ascii="Times New Roman" w:eastAsia="Times New Roman" w:hAnsi="Times New Roman" w:cs="Times New Roman"/>
                <w:shd w:val="clear" w:color="auto" w:fill="FFFFFF"/>
              </w:rPr>
              <w:br/>
            </w:r>
            <w:r w:rsidRPr="00D538B2">
              <w:rPr>
                <w:rFonts w:ascii="Times New Roman" w:eastAsia="Times New Roman" w:hAnsi="Times New Roman" w:cs="Times New Roman"/>
                <w:shd w:val="clear" w:color="auto" w:fill="FFFFFF"/>
              </w:rPr>
              <w:t>7 формы плана-графика (в случае, если объект закупки может быть количественно измерен), что является нарушением требования перечисления «</w:t>
            </w:r>
            <w:proofErr w:type="spellStart"/>
            <w:r w:rsidRPr="00D538B2">
              <w:rPr>
                <w:rFonts w:ascii="Times New Roman" w:eastAsia="Times New Roman" w:hAnsi="Times New Roman" w:cs="Times New Roman"/>
                <w:shd w:val="clear" w:color="auto" w:fill="FFFFFF"/>
              </w:rPr>
              <w:t>з</w:t>
            </w:r>
            <w:proofErr w:type="spellEnd"/>
            <w:r w:rsidRPr="00D538B2">
              <w:rPr>
                <w:rFonts w:ascii="Times New Roman" w:eastAsia="Times New Roman" w:hAnsi="Times New Roman" w:cs="Times New Roman"/>
                <w:shd w:val="clear" w:color="auto" w:fill="FFFFFF"/>
              </w:rPr>
              <w:t>» подпункта 2 пункта 5 Особенностей, утв. приказом МЭР РФ и ФК № 182/7н, и части 2 статьи 112 ФЗ-44.</w:t>
            </w:r>
          </w:p>
          <w:p w:rsidR="00ED5DDB" w:rsidRPr="00D538B2" w:rsidRDefault="00ED5DDB" w:rsidP="00ED5DDB">
            <w:pPr>
              <w:ind w:firstLine="708"/>
              <w:jc w:val="both"/>
              <w:rPr>
                <w:rFonts w:ascii="Times New Roman" w:hAnsi="Times New Roman" w:cs="Times New Roman"/>
                <w:color w:val="000000" w:themeColor="text1"/>
                <w:shd w:val="clear" w:color="auto" w:fill="FFFFFF"/>
              </w:rPr>
            </w:pPr>
            <w:r w:rsidRPr="00D538B2">
              <w:rPr>
                <w:rFonts w:ascii="Times New Roman" w:eastAsia="Times New Roman" w:hAnsi="Times New Roman" w:cs="Times New Roman"/>
                <w:shd w:val="clear" w:color="auto" w:fill="FFFFFF"/>
              </w:rPr>
              <w:t xml:space="preserve">7. </w:t>
            </w:r>
            <w:r w:rsidRPr="00D538B2">
              <w:rPr>
                <w:rFonts w:ascii="Times New Roman" w:hAnsi="Times New Roman" w:cs="Times New Roman"/>
                <w:color w:val="000000" w:themeColor="text1"/>
              </w:rPr>
              <w:t xml:space="preserve">В столбце 10 </w:t>
            </w:r>
            <w:r w:rsidRPr="00D538B2">
              <w:rPr>
                <w:rFonts w:ascii="Times New Roman" w:eastAsia="Times New Roman" w:hAnsi="Times New Roman" w:cs="Times New Roman"/>
                <w:shd w:val="clear" w:color="auto" w:fill="FFFFFF"/>
              </w:rPr>
              <w:t>в некоторых планах-графиках не указывается количество товаров, работ, услуг, являющихся предметом контракта,</w:t>
            </w:r>
            <w:r>
              <w:rPr>
                <w:rFonts w:ascii="Times New Roman" w:eastAsia="Times New Roman" w:hAnsi="Times New Roman" w:cs="Times New Roman"/>
                <w:shd w:val="clear" w:color="auto" w:fill="FFFFFF"/>
              </w:rPr>
              <w:br/>
            </w:r>
            <w:r w:rsidRPr="00D538B2">
              <w:rPr>
                <w:rFonts w:ascii="Times New Roman" w:eastAsia="Times New Roman" w:hAnsi="Times New Roman" w:cs="Times New Roman"/>
                <w:shd w:val="clear" w:color="auto" w:fill="FFFFFF"/>
              </w:rPr>
              <w:t xml:space="preserve">в соответствии </w:t>
            </w:r>
            <w:r w:rsidRPr="00D538B2">
              <w:rPr>
                <w:rFonts w:ascii="Times New Roman" w:hAnsi="Times New Roman" w:cs="Times New Roman"/>
                <w:color w:val="000000" w:themeColor="text1"/>
              </w:rPr>
              <w:t xml:space="preserve">в </w:t>
            </w:r>
            <w:r w:rsidRPr="00D538B2">
              <w:rPr>
                <w:rFonts w:ascii="Times New Roman" w:hAnsi="Times New Roman" w:cs="Times New Roman"/>
                <w:color w:val="000000" w:themeColor="text1"/>
                <w:shd w:val="clear" w:color="auto" w:fill="FFFFFF"/>
              </w:rPr>
              <w:t xml:space="preserve">некоторых </w:t>
            </w:r>
            <w:r w:rsidRPr="00D538B2">
              <w:rPr>
                <w:rFonts w:ascii="Times New Roman" w:hAnsi="Times New Roman" w:cs="Times New Roman"/>
                <w:color w:val="000000" w:themeColor="text1"/>
              </w:rPr>
              <w:t xml:space="preserve">закупках планируемых осуществить путем проведения открытых аукционов размер обеспечения заявки, обеспечения исполнения контракта не указывается, </w:t>
            </w:r>
            <w:r w:rsidRPr="00D538B2">
              <w:rPr>
                <w:rFonts w:ascii="Times New Roman" w:hAnsi="Times New Roman" w:cs="Times New Roman"/>
                <w:color w:val="000000" w:themeColor="text1"/>
                <w:shd w:val="clear" w:color="auto" w:fill="FFFFFF"/>
              </w:rPr>
              <w:t>что является нарушением требования перечисления «к» подпункта 2 пункта</w:t>
            </w:r>
            <w:r>
              <w:rPr>
                <w:rFonts w:ascii="Times New Roman" w:hAnsi="Times New Roman" w:cs="Times New Roman"/>
                <w:color w:val="000000" w:themeColor="text1"/>
                <w:shd w:val="clear" w:color="auto" w:fill="FFFFFF"/>
              </w:rPr>
              <w:br/>
            </w:r>
            <w:r w:rsidRPr="00D538B2">
              <w:rPr>
                <w:rFonts w:ascii="Times New Roman" w:hAnsi="Times New Roman" w:cs="Times New Roman"/>
                <w:color w:val="000000" w:themeColor="text1"/>
                <w:shd w:val="clear" w:color="auto" w:fill="FFFFFF"/>
              </w:rPr>
              <w:t>5 Особенностей, утв. приказом МЭР РФ и ФК № 182/7н, и части</w:t>
            </w:r>
            <w:r>
              <w:rPr>
                <w:rFonts w:ascii="Times New Roman" w:hAnsi="Times New Roman" w:cs="Times New Roman"/>
                <w:color w:val="000000" w:themeColor="text1"/>
                <w:shd w:val="clear" w:color="auto" w:fill="FFFFFF"/>
              </w:rPr>
              <w:br/>
            </w:r>
            <w:r w:rsidRPr="00D538B2">
              <w:rPr>
                <w:rFonts w:ascii="Times New Roman" w:hAnsi="Times New Roman" w:cs="Times New Roman"/>
                <w:color w:val="000000" w:themeColor="text1"/>
                <w:shd w:val="clear" w:color="auto" w:fill="FFFFFF"/>
              </w:rPr>
              <w:t>2 статьи 112 ФЗ-44.</w:t>
            </w:r>
          </w:p>
          <w:p w:rsidR="00ED5DDB" w:rsidRPr="00D538B2" w:rsidRDefault="00ED5DDB" w:rsidP="00ED5DDB">
            <w:pPr>
              <w:ind w:firstLine="708"/>
              <w:jc w:val="both"/>
              <w:rPr>
                <w:rFonts w:ascii="Times New Roman" w:eastAsia="Times New Roman" w:hAnsi="Times New Roman" w:cs="Times New Roman"/>
                <w:shd w:val="clear" w:color="auto" w:fill="FFFFFF"/>
              </w:rPr>
            </w:pPr>
            <w:r w:rsidRPr="00D538B2">
              <w:rPr>
                <w:rFonts w:ascii="Times New Roman" w:eastAsia="Times New Roman" w:hAnsi="Times New Roman" w:cs="Times New Roman"/>
                <w:shd w:val="clear" w:color="auto" w:fill="FFFFFF"/>
              </w:rPr>
              <w:t>8. С</w:t>
            </w:r>
            <w:r w:rsidRPr="00D538B2">
              <w:rPr>
                <w:rFonts w:ascii="Times New Roman" w:hAnsi="Times New Roman" w:cs="Times New Roman"/>
              </w:rPr>
              <w:t xml:space="preserve">огласно пункту 5 статьи 5 </w:t>
            </w:r>
            <w:r w:rsidRPr="00D538B2">
              <w:rPr>
                <w:rFonts w:ascii="Times New Roman" w:hAnsi="Times New Roman" w:cs="Times New Roman"/>
                <w:bCs/>
              </w:rPr>
              <w:t xml:space="preserve">Приказа </w:t>
            </w:r>
            <w:r w:rsidRPr="00D538B2">
              <w:rPr>
                <w:rFonts w:ascii="Times New Roman" w:hAnsi="Times New Roman" w:cs="Times New Roman"/>
              </w:rPr>
              <w:t>№ 544/№18  после информации о закупках, которые планируется осуществлять</w:t>
            </w:r>
            <w:r>
              <w:rPr>
                <w:rFonts w:ascii="Times New Roman" w:hAnsi="Times New Roman" w:cs="Times New Roman"/>
              </w:rPr>
              <w:br/>
            </w:r>
            <w:r w:rsidRPr="00D538B2">
              <w:rPr>
                <w:rFonts w:ascii="Times New Roman" w:hAnsi="Times New Roman" w:cs="Times New Roman"/>
              </w:rPr>
              <w:t xml:space="preserve">в соответствии с </w:t>
            </w:r>
            <w:hyperlink r:id="rId14" w:anchor="block_9314" w:history="1">
              <w:r w:rsidRPr="00D538B2">
                <w:rPr>
                  <w:rFonts w:ascii="Times New Roman" w:hAnsi="Times New Roman" w:cs="Times New Roman"/>
                </w:rPr>
                <w:t>пунктами 4</w:t>
              </w:r>
            </w:hyperlink>
            <w:r w:rsidRPr="00D538B2">
              <w:rPr>
                <w:rFonts w:ascii="Times New Roman" w:hAnsi="Times New Roman" w:cs="Times New Roman"/>
              </w:rPr>
              <w:t xml:space="preserve"> и </w:t>
            </w:r>
            <w:hyperlink r:id="rId15" w:anchor="block_9315" w:history="1">
              <w:r w:rsidRPr="00D538B2">
                <w:rPr>
                  <w:rFonts w:ascii="Times New Roman" w:hAnsi="Times New Roman" w:cs="Times New Roman"/>
                </w:rPr>
                <w:t>5 части 1 статьи 93</w:t>
              </w:r>
            </w:hyperlink>
            <w:r w:rsidRPr="00D538B2">
              <w:rPr>
                <w:rFonts w:ascii="Times New Roman" w:hAnsi="Times New Roman" w:cs="Times New Roman"/>
              </w:rPr>
              <w:t xml:space="preserve"> Федерального закона № 44-ФЗ, в </w:t>
            </w:r>
            <w:hyperlink r:id="rId16" w:anchor="block_2001" w:history="1">
              <w:r w:rsidRPr="00D538B2">
                <w:rPr>
                  <w:rFonts w:ascii="Times New Roman" w:hAnsi="Times New Roman" w:cs="Times New Roman"/>
                </w:rPr>
                <w:t>столбцах 9</w:t>
              </w:r>
            </w:hyperlink>
            <w:r w:rsidRPr="00D538B2">
              <w:rPr>
                <w:rFonts w:ascii="Times New Roman" w:hAnsi="Times New Roman" w:cs="Times New Roman"/>
              </w:rPr>
              <w:t xml:space="preserve"> и 13 формы плана-графика указывается следующая итоговая информация о годовых объемах закупок</w:t>
            </w:r>
            <w:r>
              <w:rPr>
                <w:rFonts w:ascii="Times New Roman" w:hAnsi="Times New Roman" w:cs="Times New Roman"/>
              </w:rPr>
              <w:br/>
            </w:r>
            <w:r w:rsidRPr="00D538B2">
              <w:rPr>
                <w:rFonts w:ascii="Times New Roman" w:hAnsi="Times New Roman" w:cs="Times New Roman"/>
              </w:rPr>
              <w:t>(тыс. рублей):</w:t>
            </w:r>
          </w:p>
          <w:p w:rsidR="00ED5DDB" w:rsidRPr="00D538B2" w:rsidRDefault="00ED5DDB" w:rsidP="00ED5DDB">
            <w:pPr>
              <w:shd w:val="clear" w:color="auto" w:fill="FFFFFF"/>
              <w:ind w:firstLine="720"/>
              <w:jc w:val="both"/>
              <w:rPr>
                <w:rFonts w:ascii="Times New Roman" w:eastAsia="Times New Roman" w:hAnsi="Times New Roman" w:cs="Times New Roman"/>
              </w:rPr>
            </w:pPr>
            <w:r w:rsidRPr="00D538B2">
              <w:rPr>
                <w:rFonts w:ascii="Times New Roman" w:eastAsia="Times New Roman" w:hAnsi="Times New Roman" w:cs="Times New Roman"/>
              </w:rPr>
              <w:t>- у единственного поставщика (подрядчика, исполнителя)</w:t>
            </w:r>
            <w:r>
              <w:rPr>
                <w:rFonts w:ascii="Times New Roman" w:eastAsia="Times New Roman" w:hAnsi="Times New Roman" w:cs="Times New Roman"/>
              </w:rPr>
              <w:br/>
            </w:r>
            <w:r w:rsidRPr="00D538B2">
              <w:rPr>
                <w:rFonts w:ascii="Times New Roman" w:eastAsia="Times New Roman" w:hAnsi="Times New Roman" w:cs="Times New Roman"/>
              </w:rPr>
              <w:t xml:space="preserve">в соответствии с </w:t>
            </w:r>
            <w:hyperlink r:id="rId17" w:anchor="block_9314" w:history="1">
              <w:r w:rsidRPr="00D538B2">
                <w:rPr>
                  <w:rFonts w:ascii="Times New Roman" w:eastAsia="Times New Roman" w:hAnsi="Times New Roman" w:cs="Times New Roman"/>
                </w:rPr>
                <w:t>пунктом 4 части 1 статьи 93</w:t>
              </w:r>
            </w:hyperlink>
            <w:r w:rsidRPr="00D538B2">
              <w:rPr>
                <w:rFonts w:ascii="Times New Roman" w:eastAsia="Times New Roman" w:hAnsi="Times New Roman" w:cs="Times New Roman"/>
              </w:rPr>
              <w:t xml:space="preserve"> ФЗ-44;</w:t>
            </w:r>
          </w:p>
          <w:p w:rsidR="00ED5DDB" w:rsidRPr="00D538B2" w:rsidRDefault="00ED5DDB" w:rsidP="00ED5DDB">
            <w:pPr>
              <w:shd w:val="clear" w:color="auto" w:fill="FFFFFF"/>
              <w:ind w:firstLine="720"/>
              <w:jc w:val="both"/>
              <w:rPr>
                <w:rFonts w:ascii="Times New Roman" w:eastAsia="Times New Roman" w:hAnsi="Times New Roman" w:cs="Times New Roman"/>
              </w:rPr>
            </w:pPr>
            <w:r w:rsidRPr="00D538B2">
              <w:rPr>
                <w:rFonts w:ascii="Times New Roman" w:eastAsia="Times New Roman" w:hAnsi="Times New Roman" w:cs="Times New Roman"/>
              </w:rPr>
              <w:t>- у единственного поставщика (подрядчика, исполнителя)</w:t>
            </w:r>
            <w:r>
              <w:rPr>
                <w:rFonts w:ascii="Times New Roman" w:eastAsia="Times New Roman" w:hAnsi="Times New Roman" w:cs="Times New Roman"/>
              </w:rPr>
              <w:br/>
            </w:r>
            <w:r w:rsidRPr="00D538B2">
              <w:rPr>
                <w:rFonts w:ascii="Times New Roman" w:eastAsia="Times New Roman" w:hAnsi="Times New Roman" w:cs="Times New Roman"/>
              </w:rPr>
              <w:t xml:space="preserve">в соответствии с </w:t>
            </w:r>
            <w:hyperlink r:id="rId18" w:anchor="block_9315" w:history="1">
              <w:r w:rsidRPr="00D538B2">
                <w:rPr>
                  <w:rFonts w:ascii="Times New Roman" w:eastAsia="Times New Roman" w:hAnsi="Times New Roman" w:cs="Times New Roman"/>
                </w:rPr>
                <w:t>пунктом 5 части 1 статьи 93</w:t>
              </w:r>
            </w:hyperlink>
            <w:r w:rsidRPr="00D538B2">
              <w:rPr>
                <w:rFonts w:ascii="Times New Roman" w:eastAsia="Times New Roman" w:hAnsi="Times New Roman" w:cs="Times New Roman"/>
              </w:rPr>
              <w:t xml:space="preserve"> ФЗ-44;</w:t>
            </w:r>
          </w:p>
          <w:p w:rsidR="00ED5DDB" w:rsidRPr="00D538B2" w:rsidRDefault="00ED5DDB" w:rsidP="00ED5DDB">
            <w:pPr>
              <w:shd w:val="clear" w:color="auto" w:fill="FFFFFF"/>
              <w:ind w:firstLine="720"/>
              <w:jc w:val="both"/>
              <w:rPr>
                <w:rFonts w:ascii="Times New Roman" w:eastAsia="Times New Roman" w:hAnsi="Times New Roman" w:cs="Times New Roman"/>
              </w:rPr>
            </w:pPr>
            <w:r w:rsidRPr="00D538B2">
              <w:rPr>
                <w:rFonts w:ascii="Times New Roman" w:eastAsia="Times New Roman" w:hAnsi="Times New Roman" w:cs="Times New Roman"/>
              </w:rPr>
              <w:t>- у субъектов малого предпринимательства, социально ориентированных некоммерческих организаций;</w:t>
            </w:r>
          </w:p>
          <w:p w:rsidR="00ED5DDB" w:rsidRPr="00D538B2" w:rsidRDefault="00ED5DDB" w:rsidP="00ED5DDB">
            <w:pPr>
              <w:shd w:val="clear" w:color="auto" w:fill="FFFFFF"/>
              <w:ind w:firstLine="720"/>
              <w:jc w:val="both"/>
              <w:rPr>
                <w:rFonts w:ascii="Times New Roman" w:eastAsia="Times New Roman" w:hAnsi="Times New Roman" w:cs="Times New Roman"/>
              </w:rPr>
            </w:pPr>
            <w:r w:rsidRPr="00D538B2">
              <w:rPr>
                <w:rFonts w:ascii="Times New Roman" w:eastAsia="Times New Roman" w:hAnsi="Times New Roman" w:cs="Times New Roman"/>
              </w:rPr>
              <w:t>- всего планируемых в текущем году. Через символ "/" указывается совокупный годовой объем закупок, определенный</w:t>
            </w:r>
            <w:r>
              <w:rPr>
                <w:rFonts w:ascii="Times New Roman" w:eastAsia="Times New Roman" w:hAnsi="Times New Roman" w:cs="Times New Roman"/>
              </w:rPr>
              <w:br/>
            </w:r>
            <w:r w:rsidRPr="00D538B2">
              <w:rPr>
                <w:rFonts w:ascii="Times New Roman" w:eastAsia="Times New Roman" w:hAnsi="Times New Roman" w:cs="Times New Roman"/>
              </w:rPr>
              <w:t xml:space="preserve">в соответствии с </w:t>
            </w:r>
            <w:hyperlink r:id="rId19" w:anchor="block_3166" w:history="1">
              <w:r w:rsidRPr="00D538B2">
                <w:rPr>
                  <w:rFonts w:ascii="Times New Roman" w:eastAsia="Times New Roman" w:hAnsi="Times New Roman" w:cs="Times New Roman"/>
                </w:rPr>
                <w:t>пунктом 16 статьи 3</w:t>
              </w:r>
            </w:hyperlink>
            <w:r w:rsidRPr="00D538B2">
              <w:rPr>
                <w:rFonts w:ascii="Times New Roman" w:eastAsia="Times New Roman" w:hAnsi="Times New Roman" w:cs="Times New Roman"/>
              </w:rPr>
              <w:t xml:space="preserve"> ФЗ-44.</w:t>
            </w:r>
          </w:p>
          <w:p w:rsidR="00ED5DDB" w:rsidRPr="00D538B2" w:rsidRDefault="00ED5DDB" w:rsidP="00ED5DDB">
            <w:pPr>
              <w:shd w:val="clear" w:color="auto" w:fill="FFFFFF"/>
              <w:ind w:firstLine="720"/>
              <w:jc w:val="both"/>
              <w:rPr>
                <w:rFonts w:ascii="Times New Roman" w:hAnsi="Times New Roman" w:cs="Times New Roman"/>
              </w:rPr>
            </w:pPr>
            <w:r w:rsidRPr="00D538B2">
              <w:rPr>
                <w:rFonts w:ascii="Times New Roman" w:hAnsi="Times New Roman" w:cs="Times New Roman"/>
              </w:rPr>
              <w:t xml:space="preserve">Во всех планах-графиках в итоговой информации совокупный годовой объем закупок, осуществляемых путем проведения запроса котировок сумма указана 1 826 000 руб., однако в планах-графиках закупок, путем проведения запроса котировок не предусмотрено. </w:t>
            </w:r>
          </w:p>
          <w:p w:rsidR="00ED5DDB" w:rsidRPr="00D538B2" w:rsidRDefault="00ED5DDB" w:rsidP="00ED5DDB">
            <w:pPr>
              <w:shd w:val="clear" w:color="auto" w:fill="FFFFFF"/>
              <w:ind w:firstLine="720"/>
              <w:jc w:val="both"/>
              <w:rPr>
                <w:rFonts w:ascii="Times New Roman" w:hAnsi="Times New Roman" w:cs="Times New Roman"/>
              </w:rPr>
            </w:pPr>
            <w:r w:rsidRPr="00D538B2">
              <w:rPr>
                <w:rFonts w:ascii="Times New Roman" w:hAnsi="Times New Roman" w:cs="Times New Roman"/>
              </w:rPr>
              <w:t>Не указание данной информации в плане-графике закупок является нарушением</w:t>
            </w:r>
            <w:r w:rsidR="00A4748F">
              <w:rPr>
                <w:rFonts w:ascii="Times New Roman" w:hAnsi="Times New Roman" w:cs="Times New Roman"/>
              </w:rPr>
              <w:t xml:space="preserve"> требований </w:t>
            </w:r>
            <w:r w:rsidRPr="00D538B2">
              <w:rPr>
                <w:rFonts w:ascii="Times New Roman" w:hAnsi="Times New Roman" w:cs="Times New Roman"/>
              </w:rPr>
              <w:t xml:space="preserve">пункта 5 статьи 5 </w:t>
            </w:r>
            <w:r w:rsidRPr="00D538B2">
              <w:rPr>
                <w:rFonts w:ascii="Times New Roman" w:hAnsi="Times New Roman" w:cs="Times New Roman"/>
                <w:bCs/>
              </w:rPr>
              <w:t>Приказа</w:t>
            </w:r>
            <w:r w:rsidR="00A4748F">
              <w:rPr>
                <w:rFonts w:ascii="Times New Roman" w:hAnsi="Times New Roman" w:cs="Times New Roman"/>
                <w:bCs/>
              </w:rPr>
              <w:br/>
            </w:r>
            <w:r w:rsidRPr="00D538B2">
              <w:rPr>
                <w:rFonts w:ascii="Times New Roman" w:hAnsi="Times New Roman" w:cs="Times New Roman"/>
              </w:rPr>
              <w:t>№ 544/№18 и части</w:t>
            </w:r>
            <w:r w:rsidR="00A4748F">
              <w:rPr>
                <w:rFonts w:ascii="Times New Roman" w:hAnsi="Times New Roman" w:cs="Times New Roman"/>
              </w:rPr>
              <w:t xml:space="preserve"> </w:t>
            </w:r>
            <w:r w:rsidRPr="00D538B2">
              <w:rPr>
                <w:rFonts w:ascii="Times New Roman" w:hAnsi="Times New Roman" w:cs="Times New Roman"/>
              </w:rPr>
              <w:t>2 статьи 112 ФЗ-44.</w:t>
            </w:r>
          </w:p>
          <w:p w:rsidR="00ED5DDB" w:rsidRPr="00D538B2" w:rsidRDefault="00ED5DDB" w:rsidP="00ED5DDB">
            <w:pPr>
              <w:ind w:firstLine="708"/>
              <w:jc w:val="both"/>
              <w:rPr>
                <w:rFonts w:ascii="Times New Roman" w:hAnsi="Times New Roman" w:cs="Times New Roman"/>
                <w:sz w:val="24"/>
                <w:szCs w:val="24"/>
                <w:shd w:val="clear" w:color="auto" w:fill="FFFFFF"/>
              </w:rPr>
            </w:pPr>
            <w:r w:rsidRPr="00D538B2">
              <w:rPr>
                <w:rFonts w:ascii="Times New Roman" w:hAnsi="Times New Roman" w:cs="Times New Roman"/>
                <w:color w:val="000000" w:themeColor="text1"/>
              </w:rPr>
              <w:t xml:space="preserve">9. </w:t>
            </w:r>
            <w:r w:rsidRPr="00D538B2">
              <w:rPr>
                <w:rFonts w:ascii="Times New Roman" w:hAnsi="Times New Roman" w:cs="Times New Roman"/>
                <w:shd w:val="clear" w:color="auto" w:fill="FFFFFF"/>
              </w:rPr>
              <w:t>В нижнем правом углу во всех планах-графиках закупок не указываются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w:t>
            </w:r>
            <w:r>
              <w:rPr>
                <w:rFonts w:ascii="Times New Roman" w:hAnsi="Times New Roman" w:cs="Times New Roman"/>
                <w:shd w:val="clear" w:color="auto" w:fill="FFFFFF"/>
              </w:rPr>
              <w:br/>
            </w:r>
            <w:r w:rsidRPr="00D538B2">
              <w:rPr>
                <w:rFonts w:ascii="Times New Roman" w:hAnsi="Times New Roman" w:cs="Times New Roman"/>
                <w:shd w:val="clear" w:color="auto" w:fill="FFFFFF"/>
              </w:rPr>
              <w:t>утв. приказом МЭР РФ и ФК № 182/7н, и части 2 статьи 112 ФЗ-44.</w:t>
            </w:r>
          </w:p>
        </w:tc>
      </w:tr>
      <w:tr w:rsidR="00ED5DDB" w:rsidTr="00ED5DDB">
        <w:tblPrEx>
          <w:tblLook w:val="0000"/>
        </w:tblPrEx>
        <w:trPr>
          <w:trHeight w:val="594"/>
        </w:trPr>
        <w:tc>
          <w:tcPr>
            <w:tcW w:w="534" w:type="dxa"/>
            <w:gridSpan w:val="2"/>
            <w:vMerge/>
          </w:tcPr>
          <w:p w:rsidR="00ED5DDB" w:rsidRDefault="00ED5DDB" w:rsidP="00ED5DDB">
            <w:pPr>
              <w:ind w:left="108"/>
              <w:jc w:val="both"/>
              <w:rPr>
                <w:rFonts w:ascii="Times New Roman" w:eastAsia="Times New Roman" w:hAnsi="Times New Roman" w:cs="Times New Roman"/>
                <w:sz w:val="28"/>
                <w:szCs w:val="28"/>
                <w:lang w:eastAsia="ru-RU"/>
              </w:rPr>
            </w:pPr>
          </w:p>
        </w:tc>
        <w:tc>
          <w:tcPr>
            <w:tcW w:w="2841" w:type="dxa"/>
            <w:gridSpan w:val="2"/>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Нарушение в денежном выражении</w:t>
            </w:r>
          </w:p>
          <w:p w:rsidR="00ED5DDB" w:rsidRDefault="00ED5DDB" w:rsidP="00ED5DDB">
            <w:pPr>
              <w:ind w:left="108"/>
              <w:jc w:val="both"/>
              <w:rPr>
                <w:rFonts w:ascii="Times New Roman" w:eastAsia="Times New Roman" w:hAnsi="Times New Roman" w:cs="Times New Roman"/>
                <w:sz w:val="28"/>
                <w:szCs w:val="28"/>
                <w:lang w:eastAsia="ru-RU"/>
              </w:rPr>
            </w:pPr>
          </w:p>
        </w:tc>
        <w:tc>
          <w:tcPr>
            <w:tcW w:w="7046" w:type="dxa"/>
          </w:tcPr>
          <w:p w:rsidR="00ED5DDB" w:rsidRDefault="00ED5DDB" w:rsidP="00ED5DDB">
            <w:pPr>
              <w:ind w:left="108"/>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i/>
                <w:sz w:val="24"/>
                <w:szCs w:val="24"/>
                <w:lang w:eastAsia="ru-RU"/>
              </w:rPr>
              <w:t>-</w:t>
            </w:r>
          </w:p>
        </w:tc>
      </w:tr>
      <w:tr w:rsidR="00ED5DDB" w:rsidTr="00ED5DDB">
        <w:tblPrEx>
          <w:tblLook w:val="0000"/>
        </w:tblPrEx>
        <w:trPr>
          <w:trHeight w:val="563"/>
        </w:trPr>
        <w:tc>
          <w:tcPr>
            <w:tcW w:w="534" w:type="dxa"/>
            <w:gridSpan w:val="2"/>
            <w:vMerge/>
          </w:tcPr>
          <w:p w:rsidR="00ED5DDB" w:rsidRDefault="00ED5DDB" w:rsidP="00ED5DDB">
            <w:pPr>
              <w:ind w:left="108"/>
              <w:jc w:val="both"/>
              <w:rPr>
                <w:rFonts w:ascii="Times New Roman" w:eastAsia="Times New Roman" w:hAnsi="Times New Roman" w:cs="Times New Roman"/>
                <w:sz w:val="28"/>
                <w:szCs w:val="28"/>
                <w:lang w:eastAsia="ru-RU"/>
              </w:rPr>
            </w:pPr>
          </w:p>
        </w:tc>
        <w:tc>
          <w:tcPr>
            <w:tcW w:w="2841" w:type="dxa"/>
            <w:gridSpan w:val="2"/>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Дата (период) совершения нарушения</w:t>
            </w:r>
          </w:p>
          <w:p w:rsidR="00ED5DDB" w:rsidRDefault="00ED5DDB" w:rsidP="00ED5DDB">
            <w:pPr>
              <w:ind w:left="108"/>
              <w:jc w:val="both"/>
              <w:rPr>
                <w:rFonts w:ascii="Times New Roman" w:eastAsia="Times New Roman" w:hAnsi="Times New Roman" w:cs="Times New Roman"/>
                <w:sz w:val="28"/>
                <w:szCs w:val="28"/>
                <w:lang w:eastAsia="ru-RU"/>
              </w:rPr>
            </w:pPr>
          </w:p>
        </w:tc>
        <w:tc>
          <w:tcPr>
            <w:tcW w:w="7046" w:type="dxa"/>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p>
          <w:p w:rsidR="00ED5DDB" w:rsidRDefault="00ED5DDB" w:rsidP="00ED5DDB">
            <w:pPr>
              <w:ind w:left="108"/>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4"/>
                <w:szCs w:val="24"/>
                <w:lang w:eastAsia="ru-RU"/>
              </w:rPr>
              <w:t>Весь проверяемый период.</w:t>
            </w:r>
          </w:p>
        </w:tc>
      </w:tr>
      <w:tr w:rsidR="00ED5DDB" w:rsidTr="00ED5DDB">
        <w:tblPrEx>
          <w:tblLook w:val="0000"/>
        </w:tblPrEx>
        <w:trPr>
          <w:trHeight w:val="750"/>
        </w:trPr>
        <w:tc>
          <w:tcPr>
            <w:tcW w:w="534" w:type="dxa"/>
            <w:gridSpan w:val="2"/>
            <w:vMerge/>
          </w:tcPr>
          <w:p w:rsidR="00ED5DDB" w:rsidRDefault="00ED5DDB" w:rsidP="00ED5DDB">
            <w:pPr>
              <w:ind w:left="108"/>
              <w:jc w:val="both"/>
              <w:rPr>
                <w:rFonts w:ascii="Times New Roman" w:eastAsia="Times New Roman" w:hAnsi="Times New Roman" w:cs="Times New Roman"/>
                <w:sz w:val="28"/>
                <w:szCs w:val="28"/>
                <w:lang w:eastAsia="ru-RU"/>
              </w:rPr>
            </w:pPr>
          </w:p>
        </w:tc>
        <w:tc>
          <w:tcPr>
            <w:tcW w:w="2841" w:type="dxa"/>
            <w:gridSpan w:val="2"/>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 xml:space="preserve">Нарушенные положения нормативных правовых актов (со ссылками на соответствующие </w:t>
            </w:r>
            <w:r w:rsidRPr="00D538B2">
              <w:rPr>
                <w:rFonts w:ascii="Times New Roman" w:eastAsia="Times New Roman" w:hAnsi="Times New Roman" w:cs="Times New Roman"/>
                <w:sz w:val="24"/>
                <w:szCs w:val="24"/>
                <w:lang w:eastAsia="ru-RU"/>
              </w:rPr>
              <w:lastRenderedPageBreak/>
              <w:t>пункты, части, статьи)</w:t>
            </w:r>
          </w:p>
          <w:p w:rsidR="00ED5DDB" w:rsidRDefault="00ED5DDB" w:rsidP="00ED5DDB">
            <w:pPr>
              <w:ind w:left="108"/>
              <w:jc w:val="both"/>
              <w:rPr>
                <w:rFonts w:ascii="Times New Roman" w:eastAsia="Times New Roman" w:hAnsi="Times New Roman" w:cs="Times New Roman"/>
                <w:sz w:val="28"/>
                <w:szCs w:val="28"/>
                <w:lang w:eastAsia="ru-RU"/>
              </w:rPr>
            </w:pPr>
          </w:p>
        </w:tc>
        <w:tc>
          <w:tcPr>
            <w:tcW w:w="7046" w:type="dxa"/>
          </w:tcPr>
          <w:p w:rsidR="00ED5DDB" w:rsidRPr="00D538B2" w:rsidRDefault="00ED5DDB" w:rsidP="00ED5DDB">
            <w:pPr>
              <w:widowControl w:val="0"/>
              <w:autoSpaceDE w:val="0"/>
              <w:autoSpaceDN w:val="0"/>
              <w:adjustRightInd w:val="0"/>
              <w:ind w:firstLine="317"/>
              <w:jc w:val="center"/>
              <w:rPr>
                <w:rFonts w:ascii="Times New Roman" w:eastAsia="Calibri" w:hAnsi="Times New Roman" w:cs="Times New Roman"/>
                <w:sz w:val="24"/>
                <w:szCs w:val="24"/>
                <w:lang w:eastAsia="ru-RU"/>
              </w:rPr>
            </w:pPr>
          </w:p>
          <w:p w:rsidR="00ED5DDB" w:rsidRPr="00D538B2" w:rsidRDefault="00ED5DDB" w:rsidP="00ED5DDB">
            <w:pPr>
              <w:widowControl w:val="0"/>
              <w:autoSpaceDE w:val="0"/>
              <w:autoSpaceDN w:val="0"/>
              <w:adjustRightInd w:val="0"/>
              <w:ind w:firstLine="317"/>
              <w:jc w:val="center"/>
              <w:rPr>
                <w:rFonts w:ascii="Times New Roman" w:eastAsia="Times New Roman" w:hAnsi="Times New Roman" w:cs="Times New Roman"/>
                <w:sz w:val="24"/>
                <w:szCs w:val="24"/>
                <w:lang w:eastAsia="ru-RU"/>
              </w:rPr>
            </w:pPr>
            <w:r w:rsidRPr="00D538B2">
              <w:rPr>
                <w:rFonts w:ascii="Times New Roman" w:eastAsia="Calibri" w:hAnsi="Times New Roman" w:cs="Times New Roman"/>
                <w:sz w:val="24"/>
                <w:szCs w:val="24"/>
                <w:lang w:eastAsia="ru-RU"/>
              </w:rPr>
              <w:t xml:space="preserve">Требования </w:t>
            </w:r>
            <w:r w:rsidRPr="00D538B2">
              <w:rPr>
                <w:rFonts w:ascii="Times New Roman" w:eastAsia="Times New Roman" w:hAnsi="Times New Roman" w:cs="Times New Roman"/>
                <w:sz w:val="24"/>
                <w:szCs w:val="24"/>
                <w:lang w:eastAsia="ru-RU"/>
              </w:rPr>
              <w:t>Особенностей, утв. приказом МЭР РФ и ФК</w:t>
            </w:r>
            <w:r w:rsidRPr="00D538B2">
              <w:rPr>
                <w:rFonts w:ascii="Times New Roman" w:eastAsia="Times New Roman" w:hAnsi="Times New Roman" w:cs="Times New Roman"/>
                <w:sz w:val="24"/>
                <w:szCs w:val="24"/>
                <w:lang w:eastAsia="ru-RU"/>
              </w:rPr>
              <w:br/>
              <w:t>№ 182/7н, и части 2 статьи 112 ФЗ-44.</w:t>
            </w:r>
          </w:p>
          <w:p w:rsidR="00ED5DDB" w:rsidRDefault="00ED5DDB" w:rsidP="00ED5DDB">
            <w:pPr>
              <w:ind w:left="108"/>
              <w:jc w:val="both"/>
              <w:rPr>
                <w:rFonts w:ascii="Times New Roman" w:eastAsia="Times New Roman" w:hAnsi="Times New Roman" w:cs="Times New Roman"/>
                <w:sz w:val="28"/>
                <w:szCs w:val="28"/>
                <w:lang w:eastAsia="ru-RU"/>
              </w:rPr>
            </w:pPr>
          </w:p>
        </w:tc>
      </w:tr>
      <w:tr w:rsidR="00ED5DDB" w:rsidTr="00ED5DDB">
        <w:tblPrEx>
          <w:tblLook w:val="0000"/>
        </w:tblPrEx>
        <w:trPr>
          <w:trHeight w:val="1260"/>
        </w:trPr>
        <w:tc>
          <w:tcPr>
            <w:tcW w:w="534" w:type="dxa"/>
            <w:gridSpan w:val="2"/>
            <w:vMerge/>
          </w:tcPr>
          <w:p w:rsidR="00ED5DDB" w:rsidRDefault="00ED5DDB" w:rsidP="00ED5DDB">
            <w:pPr>
              <w:ind w:left="108"/>
              <w:jc w:val="both"/>
              <w:rPr>
                <w:rFonts w:ascii="Times New Roman" w:eastAsia="Times New Roman" w:hAnsi="Times New Roman" w:cs="Times New Roman"/>
                <w:sz w:val="28"/>
                <w:szCs w:val="28"/>
                <w:lang w:eastAsia="ru-RU"/>
              </w:rPr>
            </w:pPr>
          </w:p>
        </w:tc>
        <w:tc>
          <w:tcPr>
            <w:tcW w:w="2841" w:type="dxa"/>
            <w:gridSpan w:val="2"/>
          </w:tcPr>
          <w:p w:rsidR="00ED5DDB" w:rsidRPr="00D538B2" w:rsidRDefault="00ED5DDB" w:rsidP="00ED5DDB">
            <w:pPr>
              <w:widowControl w:val="0"/>
              <w:autoSpaceDE w:val="0"/>
              <w:autoSpaceDN w:val="0"/>
              <w:adjustRightInd w:val="0"/>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Документы, подтверждающие нарушение</w:t>
            </w:r>
          </w:p>
          <w:p w:rsidR="00ED5DDB" w:rsidRDefault="00ED5DDB" w:rsidP="00ED5DDB">
            <w:pPr>
              <w:ind w:left="108"/>
              <w:jc w:val="both"/>
              <w:rPr>
                <w:rFonts w:ascii="Times New Roman" w:eastAsia="Times New Roman" w:hAnsi="Times New Roman" w:cs="Times New Roman"/>
                <w:sz w:val="28"/>
                <w:szCs w:val="28"/>
                <w:lang w:eastAsia="ru-RU"/>
              </w:rPr>
            </w:pPr>
          </w:p>
        </w:tc>
        <w:tc>
          <w:tcPr>
            <w:tcW w:w="7046" w:type="dxa"/>
          </w:tcPr>
          <w:p w:rsidR="00ED5DDB" w:rsidRPr="00D538B2" w:rsidRDefault="00ED5DDB"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p>
          <w:p w:rsidR="00ED5DDB" w:rsidRPr="00D538B2" w:rsidRDefault="00ED5DDB" w:rsidP="00ED5DDB">
            <w:pPr>
              <w:widowControl w:val="0"/>
              <w:autoSpaceDE w:val="0"/>
              <w:autoSpaceDN w:val="0"/>
              <w:adjustRightInd w:val="0"/>
              <w:ind w:left="33"/>
              <w:jc w:val="center"/>
              <w:rPr>
                <w:rFonts w:ascii="Times New Roman" w:eastAsia="Times New Roman" w:hAnsi="Times New Roman" w:cs="Times New Roman"/>
                <w:sz w:val="24"/>
                <w:szCs w:val="24"/>
                <w:lang w:eastAsia="ru-RU"/>
              </w:rPr>
            </w:pPr>
            <w:r w:rsidRPr="00D538B2">
              <w:rPr>
                <w:rFonts w:ascii="Times New Roman" w:eastAsia="Times New Roman" w:hAnsi="Times New Roman" w:cs="Times New Roman"/>
                <w:sz w:val="24"/>
                <w:szCs w:val="24"/>
                <w:lang w:eastAsia="ru-RU"/>
              </w:rPr>
              <w:t>1. Акт плановой проверки № 57/2016 от 31.10.2016 года.</w:t>
            </w:r>
          </w:p>
          <w:p w:rsidR="00ED5DDB" w:rsidRDefault="00ED5DDB" w:rsidP="00ED5DDB">
            <w:pPr>
              <w:ind w:left="108"/>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4"/>
                <w:szCs w:val="24"/>
                <w:lang w:eastAsia="ru-RU"/>
              </w:rPr>
              <w:t>2. Копии планов-графиков закупок.</w:t>
            </w:r>
          </w:p>
        </w:tc>
      </w:tr>
    </w:tbl>
    <w:p w:rsidR="00ED5DDB" w:rsidRDefault="00C554C9" w:rsidP="005E7B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5E7BE9" w:rsidRPr="00D538B2" w:rsidRDefault="00ED5DDB" w:rsidP="005E7BE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5E7BE9" w:rsidRPr="00D538B2">
        <w:rPr>
          <w:rFonts w:ascii="Times New Roman" w:eastAsia="Times New Roman" w:hAnsi="Times New Roman" w:cs="Times New Roman"/>
          <w:sz w:val="28"/>
          <w:szCs w:val="28"/>
          <w:lang w:eastAsia="ru-RU"/>
        </w:rPr>
        <w:t>Министерство финансов Чеченской Республики в соответствии</w:t>
      </w:r>
      <w:r w:rsidR="00513F2C" w:rsidRPr="00D538B2">
        <w:rPr>
          <w:rFonts w:ascii="Times New Roman" w:eastAsia="Times New Roman" w:hAnsi="Times New Roman" w:cs="Times New Roman"/>
          <w:sz w:val="28"/>
          <w:szCs w:val="28"/>
          <w:lang w:eastAsia="ru-RU"/>
        </w:rPr>
        <w:br/>
      </w:r>
      <w:r w:rsidR="005E7BE9" w:rsidRPr="00D538B2">
        <w:rPr>
          <w:rFonts w:ascii="Times New Roman" w:eastAsia="Times New Roman" w:hAnsi="Times New Roman" w:cs="Times New Roman"/>
          <w:sz w:val="28"/>
          <w:szCs w:val="28"/>
          <w:lang w:eastAsia="ru-RU"/>
        </w:rPr>
        <w:t xml:space="preserve">с </w:t>
      </w:r>
      <w:hyperlink r:id="rId20" w:history="1">
        <w:r w:rsidR="005E7BE9" w:rsidRPr="00D538B2">
          <w:rPr>
            <w:rFonts w:ascii="Times New Roman" w:eastAsia="Times New Roman" w:hAnsi="Times New Roman" w:cs="Times New Roman"/>
            <w:bCs/>
            <w:sz w:val="28"/>
            <w:szCs w:val="28"/>
            <w:lang w:eastAsia="ru-RU"/>
          </w:rPr>
          <w:t>пунктом 2 части 22 статьи 99</w:t>
        </w:r>
      </w:hyperlink>
      <w:r w:rsidR="00A57C2B" w:rsidRPr="00D538B2">
        <w:rPr>
          <w:rFonts w:ascii="Times New Roman" w:hAnsi="Times New Roman" w:cs="Times New Roman"/>
        </w:rPr>
        <w:t xml:space="preserve"> </w:t>
      </w:r>
      <w:r w:rsidR="005E7BE9" w:rsidRPr="00D538B2">
        <w:rPr>
          <w:rFonts w:ascii="Times New Roman" w:eastAsia="Times New Roman" w:hAnsi="Times New Roman" w:cs="Times New Roman"/>
          <w:bCs/>
          <w:sz w:val="28"/>
          <w:szCs w:val="28"/>
          <w:lang w:eastAsia="ru-RU"/>
        </w:rPr>
        <w:t>Федерального закона от 05.04.2013 г.</w:t>
      </w:r>
      <w:r w:rsidR="000B1659" w:rsidRPr="00D538B2">
        <w:rPr>
          <w:rFonts w:ascii="Times New Roman" w:eastAsia="Times New Roman" w:hAnsi="Times New Roman" w:cs="Times New Roman"/>
          <w:bCs/>
          <w:sz w:val="28"/>
          <w:szCs w:val="28"/>
          <w:lang w:eastAsia="ru-RU"/>
        </w:rPr>
        <w:br/>
        <w:t xml:space="preserve">№ 44-ФЗ </w:t>
      </w:r>
      <w:r w:rsidR="005E7BE9" w:rsidRPr="00D538B2">
        <w:rPr>
          <w:rFonts w:ascii="Times New Roman" w:eastAsia="Times New Roman" w:hAnsi="Times New Roman" w:cs="Times New Roman"/>
          <w:bCs/>
          <w:sz w:val="28"/>
          <w:szCs w:val="28"/>
          <w:lang w:eastAsia="ru-RU"/>
        </w:rPr>
        <w:t>«О контрактной системе в сфере закупок товаров, работ, услуг</w:t>
      </w:r>
      <w:r w:rsidR="00F7089F" w:rsidRPr="00D538B2">
        <w:rPr>
          <w:rFonts w:ascii="Times New Roman" w:eastAsia="Times New Roman" w:hAnsi="Times New Roman" w:cs="Times New Roman"/>
          <w:bCs/>
          <w:sz w:val="28"/>
          <w:szCs w:val="28"/>
          <w:lang w:eastAsia="ru-RU"/>
        </w:rPr>
        <w:br/>
      </w:r>
      <w:r w:rsidR="005E7BE9" w:rsidRPr="00D538B2">
        <w:rPr>
          <w:rFonts w:ascii="Times New Roman" w:eastAsia="Times New Roman" w:hAnsi="Times New Roman" w:cs="Times New Roman"/>
          <w:bCs/>
          <w:sz w:val="28"/>
          <w:szCs w:val="28"/>
          <w:lang w:eastAsia="ru-RU"/>
        </w:rPr>
        <w:t xml:space="preserve">для обеспечения государственных и муниципальных нужд» и </w:t>
      </w:r>
      <w:hyperlink r:id="rId21" w:history="1">
        <w:r w:rsidR="005E7BE9" w:rsidRPr="00D538B2">
          <w:rPr>
            <w:rFonts w:ascii="Times New Roman" w:eastAsia="Times New Roman" w:hAnsi="Times New Roman" w:cs="Times New Roman"/>
            <w:bCs/>
            <w:sz w:val="28"/>
            <w:szCs w:val="28"/>
            <w:lang w:eastAsia="ru-RU"/>
          </w:rPr>
          <w:t>пунктом 4.6</w:t>
        </w:r>
      </w:hyperlink>
      <w:r w:rsidR="00A57C2B" w:rsidRPr="00D538B2">
        <w:rPr>
          <w:rFonts w:ascii="Times New Roman" w:hAnsi="Times New Roman" w:cs="Times New Roman"/>
        </w:rPr>
        <w:t xml:space="preserve"> </w:t>
      </w:r>
      <w:r w:rsidR="005E7BE9" w:rsidRPr="00D538B2">
        <w:rPr>
          <w:rFonts w:ascii="Times New Roman" w:eastAsia="Times New Roman" w:hAnsi="Times New Roman" w:cs="Times New Roman"/>
          <w:sz w:val="28"/>
          <w:szCs w:val="28"/>
          <w:lang w:eastAsia="ru-RU"/>
        </w:rPr>
        <w:t xml:space="preserve">Порядка </w:t>
      </w:r>
      <w:r w:rsidR="005E7BE9" w:rsidRPr="00D538B2">
        <w:rPr>
          <w:rFonts w:ascii="Times New Roman" w:eastAsia="Times New Roman" w:hAnsi="Times New Roman" w:cs="Times New Roman"/>
          <w:bCs/>
          <w:sz w:val="28"/>
          <w:szCs w:val="28"/>
          <w:lang w:eastAsia="ru-RU"/>
        </w:rPr>
        <w:t>осуществления контроля за соблюдением Федерального закона от 05.04.2013 г.</w:t>
      </w:r>
      <w:r w:rsidR="000B1659" w:rsidRPr="00D538B2">
        <w:rPr>
          <w:rFonts w:ascii="Times New Roman" w:eastAsia="Times New Roman" w:hAnsi="Times New Roman" w:cs="Times New Roman"/>
          <w:bCs/>
          <w:sz w:val="28"/>
          <w:szCs w:val="28"/>
          <w:lang w:eastAsia="ru-RU"/>
        </w:rPr>
        <w:br/>
        <w:t xml:space="preserve">№ 44-ФЗ </w:t>
      </w:r>
      <w:r w:rsidR="005E7BE9" w:rsidRPr="00D538B2">
        <w:rPr>
          <w:rFonts w:ascii="Times New Roman" w:eastAsia="Times New Roman" w:hAnsi="Times New Roman" w:cs="Times New Roman"/>
          <w:bCs/>
          <w:sz w:val="28"/>
          <w:szCs w:val="28"/>
          <w:lang w:eastAsia="ru-RU"/>
        </w:rPr>
        <w:t>«О контрактной системе в сфере закупок товаров, работ, услуг</w:t>
      </w:r>
      <w:r w:rsidR="00F7089F" w:rsidRPr="00D538B2">
        <w:rPr>
          <w:rFonts w:ascii="Times New Roman" w:eastAsia="Times New Roman" w:hAnsi="Times New Roman" w:cs="Times New Roman"/>
          <w:bCs/>
          <w:sz w:val="28"/>
          <w:szCs w:val="28"/>
          <w:lang w:eastAsia="ru-RU"/>
        </w:rPr>
        <w:br/>
      </w:r>
      <w:r w:rsidR="005E7BE9" w:rsidRPr="00D538B2">
        <w:rPr>
          <w:rFonts w:ascii="Times New Roman" w:eastAsia="Times New Roman" w:hAnsi="Times New Roman" w:cs="Times New Roman"/>
          <w:bCs/>
          <w:sz w:val="28"/>
          <w:szCs w:val="28"/>
          <w:lang w:eastAsia="ru-RU"/>
        </w:rPr>
        <w:t>для обеспечения государственных и муниципальных нужд»</w:t>
      </w:r>
      <w:r w:rsidR="005E7BE9" w:rsidRPr="00D538B2">
        <w:rPr>
          <w:rFonts w:ascii="Times New Roman" w:eastAsia="Times New Roman" w:hAnsi="Times New Roman" w:cs="Times New Roman"/>
          <w:sz w:val="28"/>
          <w:szCs w:val="28"/>
          <w:lang w:eastAsia="ru-RU"/>
        </w:rPr>
        <w:t>, утвержденного приказом Министерства финансов Чеченской Республики от 22 сентября 2014 г.</w:t>
      </w:r>
      <w:r w:rsidR="000B1659" w:rsidRPr="00D538B2">
        <w:rPr>
          <w:rFonts w:ascii="Times New Roman" w:eastAsia="Times New Roman" w:hAnsi="Times New Roman" w:cs="Times New Roman"/>
          <w:sz w:val="28"/>
          <w:szCs w:val="28"/>
          <w:lang w:eastAsia="ru-RU"/>
        </w:rPr>
        <w:br/>
      </w:r>
      <w:r w:rsidR="005E7BE9" w:rsidRPr="00D538B2">
        <w:rPr>
          <w:rFonts w:ascii="Times New Roman" w:eastAsia="Times New Roman" w:hAnsi="Times New Roman" w:cs="Times New Roman"/>
          <w:sz w:val="28"/>
          <w:szCs w:val="28"/>
          <w:lang w:eastAsia="ru-RU"/>
        </w:rPr>
        <w:t>№ 01-03-01/90,</w:t>
      </w:r>
    </w:p>
    <w:p w:rsidR="005E7BE9" w:rsidRPr="00D538B2" w:rsidRDefault="005E7BE9" w:rsidP="005E7BE9">
      <w:pPr>
        <w:spacing w:after="0" w:line="240" w:lineRule="auto"/>
        <w:jc w:val="both"/>
        <w:rPr>
          <w:rFonts w:ascii="Times New Roman" w:eastAsia="Times New Roman" w:hAnsi="Times New Roman" w:cs="Times New Roman"/>
          <w:sz w:val="28"/>
          <w:szCs w:val="28"/>
          <w:lang w:eastAsia="ru-RU"/>
        </w:rPr>
      </w:pPr>
    </w:p>
    <w:p w:rsidR="005E7BE9" w:rsidRPr="00D538B2" w:rsidRDefault="005E7BE9" w:rsidP="005E7BE9">
      <w:pPr>
        <w:spacing w:after="0" w:line="240" w:lineRule="auto"/>
        <w:jc w:val="center"/>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ПРЕДПИСЫВАЕТ:</w:t>
      </w:r>
    </w:p>
    <w:p w:rsidR="003B3F95" w:rsidRPr="00D538B2" w:rsidRDefault="003B3F95" w:rsidP="005E7BE9">
      <w:pPr>
        <w:spacing w:after="0" w:line="240" w:lineRule="auto"/>
        <w:jc w:val="center"/>
        <w:rPr>
          <w:rFonts w:ascii="Times New Roman" w:eastAsia="Times New Roman" w:hAnsi="Times New Roman" w:cs="Times New Roman"/>
          <w:sz w:val="28"/>
          <w:szCs w:val="28"/>
          <w:lang w:eastAsia="ru-RU"/>
        </w:rPr>
      </w:pPr>
    </w:p>
    <w:p w:rsidR="005C5949" w:rsidRPr="00D538B2" w:rsidRDefault="000813EB" w:rsidP="005C5949">
      <w:pPr>
        <w:spacing w:after="0" w:line="240" w:lineRule="auto"/>
        <w:ind w:firstLine="708"/>
        <w:jc w:val="both"/>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t>1</w:t>
      </w:r>
      <w:r w:rsidR="005E7BE9" w:rsidRPr="00D538B2">
        <w:rPr>
          <w:rFonts w:ascii="Times New Roman" w:eastAsia="Times New Roman" w:hAnsi="Times New Roman" w:cs="Times New Roman"/>
          <w:sz w:val="28"/>
          <w:szCs w:val="28"/>
          <w:lang w:eastAsia="ru-RU"/>
        </w:rPr>
        <w:t xml:space="preserve">. </w:t>
      </w:r>
      <w:r w:rsidR="00A4748F" w:rsidRPr="00F53E27">
        <w:rPr>
          <w:rFonts w:ascii="Times New Roman" w:eastAsia="Times New Roman" w:hAnsi="Times New Roman" w:cs="Times New Roman"/>
          <w:sz w:val="28"/>
          <w:szCs w:val="28"/>
        </w:rPr>
        <w:t xml:space="preserve">В срок до </w:t>
      </w:r>
      <w:r w:rsidR="00A4748F" w:rsidRPr="00F53E27">
        <w:rPr>
          <w:rFonts w:ascii="Times New Roman" w:hAnsi="Times New Roman" w:cs="Times New Roman"/>
          <w:sz w:val="28"/>
          <w:szCs w:val="28"/>
        </w:rPr>
        <w:t>31 декабря 2016 года</w:t>
      </w:r>
      <w:r w:rsidR="00A4748F" w:rsidRPr="00F53E27">
        <w:rPr>
          <w:rFonts w:ascii="Times New Roman" w:eastAsia="Times New Roman" w:hAnsi="Times New Roman" w:cs="Times New Roman"/>
          <w:sz w:val="28"/>
          <w:szCs w:val="28"/>
        </w:rPr>
        <w:t xml:space="preserve"> </w:t>
      </w:r>
      <w:r w:rsidR="00A4748F" w:rsidRPr="00F53E27">
        <w:rPr>
          <w:rFonts w:ascii="Times New Roman" w:hAnsi="Times New Roman" w:cs="Times New Roman"/>
          <w:sz w:val="28"/>
          <w:szCs w:val="28"/>
        </w:rPr>
        <w:t>устранить нарушения требований пункта 2.3. Методических рекомендаций</w:t>
      </w:r>
      <w:r w:rsidR="00A4748F">
        <w:rPr>
          <w:rFonts w:ascii="Times New Roman" w:hAnsi="Times New Roman" w:cs="Times New Roman"/>
          <w:sz w:val="28"/>
          <w:szCs w:val="28"/>
        </w:rPr>
        <w:t xml:space="preserve"> </w:t>
      </w:r>
      <w:r w:rsidR="00A4748F" w:rsidRPr="00F53E27">
        <w:rPr>
          <w:rFonts w:ascii="Times New Roman" w:hAnsi="Times New Roman" w:cs="Times New Roman"/>
          <w:sz w:val="28"/>
          <w:szCs w:val="28"/>
        </w:rPr>
        <w:t xml:space="preserve">направив </w:t>
      </w:r>
      <w:r w:rsidR="00A4748F">
        <w:rPr>
          <w:rFonts w:ascii="Times New Roman" w:hAnsi="Times New Roman" w:cs="Times New Roman"/>
          <w:sz w:val="28"/>
          <w:szCs w:val="28"/>
        </w:rPr>
        <w:t>контрактного управляющего</w:t>
      </w:r>
      <w:r w:rsidR="00A4748F">
        <w:rPr>
          <w:rFonts w:ascii="Times New Roman" w:hAnsi="Times New Roman" w:cs="Times New Roman"/>
          <w:sz w:val="28"/>
          <w:szCs w:val="28"/>
        </w:rPr>
        <w:br/>
      </w:r>
      <w:r w:rsidR="00A4748F" w:rsidRPr="00D538B2">
        <w:rPr>
          <w:rFonts w:ascii="Times New Roman" w:eastAsia="Times New Roman" w:hAnsi="Times New Roman" w:cs="Times New Roman"/>
          <w:sz w:val="28"/>
          <w:szCs w:val="28"/>
          <w:lang w:eastAsia="ru-RU"/>
        </w:rPr>
        <w:t xml:space="preserve">ГБОУ СПО </w:t>
      </w:r>
      <w:r w:rsidR="00A4748F" w:rsidRPr="00D538B2">
        <w:rPr>
          <w:rFonts w:ascii="Times New Roman" w:hAnsi="Times New Roman" w:cs="Times New Roman"/>
          <w:color w:val="000000" w:themeColor="text1"/>
          <w:sz w:val="28"/>
          <w:szCs w:val="28"/>
        </w:rPr>
        <w:t>«Серноводский автодорожный техникум»</w:t>
      </w:r>
      <w:r w:rsidR="00A4748F">
        <w:rPr>
          <w:rFonts w:ascii="Times New Roman" w:hAnsi="Times New Roman" w:cs="Times New Roman"/>
          <w:color w:val="000000" w:themeColor="text1"/>
          <w:sz w:val="28"/>
          <w:szCs w:val="28"/>
        </w:rPr>
        <w:t xml:space="preserve"> </w:t>
      </w:r>
      <w:r w:rsidR="00A4748F" w:rsidRPr="00F53E27">
        <w:rPr>
          <w:rFonts w:ascii="Times New Roman" w:hAnsi="Times New Roman" w:cs="Times New Roman"/>
          <w:bCs/>
          <w:sz w:val="28"/>
          <w:szCs w:val="28"/>
        </w:rPr>
        <w:t>н</w:t>
      </w:r>
      <w:r w:rsidR="00A4748F" w:rsidRPr="00F53E27">
        <w:rPr>
          <w:rFonts w:ascii="Times New Roman" w:eastAsia="Times New Roman" w:hAnsi="Times New Roman" w:cs="Times New Roman"/>
          <w:sz w:val="28"/>
          <w:szCs w:val="28"/>
        </w:rPr>
        <w:t xml:space="preserve">а обучение для получения </w:t>
      </w:r>
      <w:r w:rsidR="00A4748F" w:rsidRPr="00F53E27">
        <w:rPr>
          <w:rFonts w:ascii="Times New Roman" w:hAnsi="Times New Roman" w:cs="Times New Roman"/>
          <w:sz w:val="28"/>
          <w:szCs w:val="28"/>
        </w:rPr>
        <w:t>дополнительного профессионального образования в сфере закупок</w:t>
      </w:r>
      <w:r w:rsidR="00A4748F">
        <w:rPr>
          <w:rFonts w:ascii="Times New Roman" w:eastAsia="Times New Roman" w:hAnsi="Times New Roman" w:cs="Times New Roman"/>
          <w:sz w:val="28"/>
          <w:szCs w:val="28"/>
        </w:rPr>
        <w:t>.</w:t>
      </w:r>
    </w:p>
    <w:p w:rsidR="00ED5DDB" w:rsidRDefault="00F7089F" w:rsidP="00F7089F">
      <w:pPr>
        <w:spacing w:after="0" w:line="240" w:lineRule="auto"/>
        <w:ind w:firstLine="708"/>
        <w:jc w:val="both"/>
        <w:rPr>
          <w:rFonts w:ascii="Times New Roman" w:hAnsi="Times New Roman" w:cs="Times New Roman"/>
          <w:sz w:val="28"/>
          <w:szCs w:val="28"/>
        </w:rPr>
      </w:pPr>
      <w:r w:rsidRPr="00D538B2">
        <w:rPr>
          <w:rFonts w:ascii="Times New Roman" w:eastAsia="Times New Roman" w:hAnsi="Times New Roman" w:cs="Times New Roman"/>
          <w:sz w:val="28"/>
          <w:szCs w:val="28"/>
          <w:lang w:eastAsia="ru-RU"/>
        </w:rPr>
        <w:t xml:space="preserve">2. В срок до </w:t>
      </w:r>
      <w:r w:rsidR="005C5949" w:rsidRPr="00D538B2">
        <w:rPr>
          <w:rFonts w:ascii="Times New Roman" w:hAnsi="Times New Roman" w:cs="Times New Roman"/>
          <w:sz w:val="28"/>
          <w:szCs w:val="28"/>
        </w:rPr>
        <w:t>31</w:t>
      </w:r>
      <w:r w:rsidRPr="00D538B2">
        <w:rPr>
          <w:rFonts w:ascii="Times New Roman" w:hAnsi="Times New Roman" w:cs="Times New Roman"/>
          <w:sz w:val="28"/>
          <w:szCs w:val="28"/>
        </w:rPr>
        <w:t xml:space="preserve"> </w:t>
      </w:r>
      <w:r w:rsidR="00D652D6" w:rsidRPr="00D538B2">
        <w:rPr>
          <w:rFonts w:ascii="Times New Roman" w:hAnsi="Times New Roman" w:cs="Times New Roman"/>
          <w:sz w:val="28"/>
          <w:szCs w:val="28"/>
        </w:rPr>
        <w:t>декабря</w:t>
      </w:r>
      <w:r w:rsidRPr="00D538B2">
        <w:rPr>
          <w:rFonts w:ascii="Times New Roman" w:hAnsi="Times New Roman" w:cs="Times New Roman"/>
          <w:sz w:val="28"/>
          <w:szCs w:val="28"/>
        </w:rPr>
        <w:t xml:space="preserve"> 2016 года устранить нарушение требования части</w:t>
      </w:r>
      <w:r w:rsidRPr="00D538B2">
        <w:rPr>
          <w:rFonts w:ascii="Times New Roman" w:hAnsi="Times New Roman" w:cs="Times New Roman"/>
          <w:sz w:val="28"/>
          <w:szCs w:val="28"/>
        </w:rPr>
        <w:br/>
      </w:r>
      <w:r w:rsidR="009A3B5E" w:rsidRPr="00D538B2">
        <w:rPr>
          <w:rFonts w:ascii="Times New Roman" w:hAnsi="Times New Roman" w:cs="Times New Roman"/>
          <w:sz w:val="28"/>
          <w:szCs w:val="28"/>
        </w:rPr>
        <w:t>5</w:t>
      </w:r>
      <w:r w:rsidRPr="00D538B2">
        <w:rPr>
          <w:rFonts w:ascii="Times New Roman" w:hAnsi="Times New Roman" w:cs="Times New Roman"/>
          <w:sz w:val="28"/>
          <w:szCs w:val="28"/>
        </w:rPr>
        <w:t xml:space="preserve"> статьи </w:t>
      </w:r>
      <w:r w:rsidR="009A3B5E" w:rsidRPr="00D538B2">
        <w:rPr>
          <w:rFonts w:ascii="Times New Roman" w:hAnsi="Times New Roman" w:cs="Times New Roman"/>
          <w:sz w:val="28"/>
          <w:szCs w:val="28"/>
        </w:rPr>
        <w:t>39</w:t>
      </w:r>
      <w:r w:rsidRPr="00D538B2">
        <w:rPr>
          <w:rFonts w:ascii="Times New Roman" w:hAnsi="Times New Roman" w:cs="Times New Roman"/>
          <w:sz w:val="28"/>
          <w:szCs w:val="28"/>
        </w:rPr>
        <w:t xml:space="preserve"> ФЗ-44, включив в состав </w:t>
      </w:r>
      <w:r w:rsidR="00F44F22" w:rsidRPr="00D538B2">
        <w:rPr>
          <w:rFonts w:ascii="Times New Roman" w:hAnsi="Times New Roman" w:cs="Times New Roman"/>
          <w:color w:val="000000" w:themeColor="text1"/>
          <w:sz w:val="28"/>
          <w:szCs w:val="28"/>
        </w:rPr>
        <w:t xml:space="preserve">единой </w:t>
      </w:r>
      <w:r w:rsidRPr="00D538B2">
        <w:rPr>
          <w:rFonts w:ascii="Times New Roman" w:hAnsi="Times New Roman" w:cs="Times New Roman"/>
          <w:color w:val="000000" w:themeColor="text1"/>
          <w:sz w:val="28"/>
          <w:szCs w:val="28"/>
        </w:rPr>
        <w:t>комиссии</w:t>
      </w:r>
      <w:r w:rsidRPr="00D538B2">
        <w:rPr>
          <w:rFonts w:ascii="Times New Roman" w:hAnsi="Times New Roman" w:cs="Times New Roman"/>
          <w:color w:val="000000" w:themeColor="text1"/>
          <w:sz w:val="24"/>
          <w:szCs w:val="24"/>
        </w:rPr>
        <w:t xml:space="preserve"> </w:t>
      </w:r>
      <w:r w:rsidR="005C5949" w:rsidRPr="00D538B2">
        <w:rPr>
          <w:rFonts w:ascii="Times New Roman" w:eastAsia="Times New Roman" w:hAnsi="Times New Roman" w:cs="Times New Roman"/>
          <w:sz w:val="28"/>
          <w:szCs w:val="28"/>
          <w:lang w:eastAsia="ru-RU"/>
        </w:rPr>
        <w:t xml:space="preserve">ГБОУ СПО </w:t>
      </w:r>
      <w:r w:rsidR="005C5949" w:rsidRPr="00D538B2">
        <w:rPr>
          <w:rFonts w:ascii="Times New Roman" w:hAnsi="Times New Roman" w:cs="Times New Roman"/>
          <w:color w:val="000000" w:themeColor="text1"/>
          <w:sz w:val="28"/>
          <w:szCs w:val="28"/>
        </w:rPr>
        <w:t>«Серноводский автодорожный техникум»</w:t>
      </w:r>
      <w:r w:rsidRPr="00D538B2">
        <w:rPr>
          <w:rFonts w:ascii="Times New Roman" w:hAnsi="Times New Roman" w:cs="Times New Roman"/>
          <w:sz w:val="28"/>
          <w:szCs w:val="28"/>
        </w:rPr>
        <w:t xml:space="preserve"> </w:t>
      </w:r>
      <w:r w:rsidR="00F44F22" w:rsidRPr="00D538B2">
        <w:rPr>
          <w:rFonts w:ascii="Times New Roman" w:hAnsi="Times New Roman" w:cs="Times New Roman"/>
          <w:sz w:val="28"/>
          <w:szCs w:val="28"/>
        </w:rPr>
        <w:t xml:space="preserve">преимущественно лиц, прошедших </w:t>
      </w:r>
      <w:r w:rsidRPr="00D538B2">
        <w:rPr>
          <w:rFonts w:ascii="Times New Roman" w:hAnsi="Times New Roman" w:cs="Times New Roman"/>
          <w:sz w:val="28"/>
          <w:szCs w:val="28"/>
        </w:rPr>
        <w:t>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F44F22" w:rsidRPr="00D538B2">
        <w:rPr>
          <w:rFonts w:ascii="Times New Roman" w:hAnsi="Times New Roman" w:cs="Times New Roman"/>
          <w:sz w:val="28"/>
          <w:szCs w:val="28"/>
        </w:rPr>
        <w:br/>
        <w:t xml:space="preserve">в соответствии с частью </w:t>
      </w:r>
      <w:r w:rsidR="009A3B5E" w:rsidRPr="00D538B2">
        <w:rPr>
          <w:rFonts w:ascii="Times New Roman" w:hAnsi="Times New Roman" w:cs="Times New Roman"/>
          <w:sz w:val="28"/>
          <w:szCs w:val="28"/>
        </w:rPr>
        <w:t>5</w:t>
      </w:r>
      <w:r w:rsidR="00F44F22" w:rsidRPr="00D538B2">
        <w:rPr>
          <w:rFonts w:ascii="Times New Roman" w:hAnsi="Times New Roman" w:cs="Times New Roman"/>
          <w:sz w:val="28"/>
          <w:szCs w:val="28"/>
        </w:rPr>
        <w:t xml:space="preserve"> статьи 39 ФЗ-44</w:t>
      </w:r>
      <w:r w:rsidR="00ED5DDB">
        <w:rPr>
          <w:rFonts w:ascii="Times New Roman" w:hAnsi="Times New Roman" w:cs="Times New Roman"/>
          <w:sz w:val="28"/>
          <w:szCs w:val="28"/>
        </w:rPr>
        <w:t>.</w:t>
      </w:r>
    </w:p>
    <w:p w:rsidR="00F7089F" w:rsidRPr="00D538B2" w:rsidRDefault="00ED5DDB" w:rsidP="00F7089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В срок до 31 декабря </w:t>
      </w:r>
      <w:r w:rsidR="00C554C9">
        <w:rPr>
          <w:rFonts w:ascii="Times New Roman" w:hAnsi="Times New Roman" w:cs="Times New Roman"/>
          <w:sz w:val="28"/>
          <w:szCs w:val="28"/>
        </w:rPr>
        <w:t>устранить нарушение требования части 6 статьи 94 ФЗ-44, включив в состав приемочной комиссии не менее двух человек.</w:t>
      </w:r>
    </w:p>
    <w:p w:rsidR="00A24F98" w:rsidRPr="00D538B2" w:rsidRDefault="00ED5DDB" w:rsidP="00A24F98">
      <w:pPr>
        <w:spacing w:after="0" w:line="24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4</w:t>
      </w:r>
      <w:r w:rsidR="00F7089F" w:rsidRPr="00D538B2">
        <w:rPr>
          <w:rFonts w:ascii="Times New Roman" w:eastAsia="Times New Roman" w:hAnsi="Times New Roman" w:cs="Times New Roman"/>
          <w:sz w:val="28"/>
          <w:szCs w:val="28"/>
          <w:lang w:eastAsia="ru-RU"/>
        </w:rPr>
        <w:t xml:space="preserve">. </w:t>
      </w:r>
      <w:r w:rsidR="005E7BE9" w:rsidRPr="00D538B2">
        <w:rPr>
          <w:rFonts w:ascii="Times New Roman" w:eastAsia="Times New Roman" w:hAnsi="Times New Roman" w:cs="Times New Roman"/>
          <w:sz w:val="28"/>
          <w:szCs w:val="28"/>
          <w:lang w:eastAsia="ru-RU"/>
        </w:rPr>
        <w:t xml:space="preserve">В срок до </w:t>
      </w:r>
      <w:r w:rsidR="005C5949" w:rsidRPr="00D538B2">
        <w:rPr>
          <w:rFonts w:ascii="Times New Roman" w:hAnsi="Times New Roman" w:cs="Times New Roman"/>
          <w:sz w:val="28"/>
          <w:szCs w:val="28"/>
        </w:rPr>
        <w:t>31</w:t>
      </w:r>
      <w:r w:rsidR="00D652D6" w:rsidRPr="00D538B2">
        <w:rPr>
          <w:rFonts w:ascii="Times New Roman" w:hAnsi="Times New Roman" w:cs="Times New Roman"/>
          <w:sz w:val="28"/>
          <w:szCs w:val="28"/>
        </w:rPr>
        <w:t xml:space="preserve"> декабря</w:t>
      </w:r>
      <w:r w:rsidR="009B6000" w:rsidRPr="00D538B2">
        <w:rPr>
          <w:rFonts w:ascii="Times New Roman" w:hAnsi="Times New Roman" w:cs="Times New Roman"/>
          <w:sz w:val="28"/>
          <w:szCs w:val="28"/>
        </w:rPr>
        <w:t xml:space="preserve"> </w:t>
      </w:r>
      <w:r w:rsidR="005E7BE9" w:rsidRPr="00D538B2">
        <w:rPr>
          <w:rFonts w:ascii="Times New Roman" w:hAnsi="Times New Roman" w:cs="Times New Roman"/>
          <w:sz w:val="28"/>
          <w:szCs w:val="28"/>
        </w:rPr>
        <w:t xml:space="preserve">2016 года </w:t>
      </w:r>
      <w:r w:rsidR="005E7BE9" w:rsidRPr="00D538B2">
        <w:rPr>
          <w:rFonts w:ascii="Times New Roman" w:eastAsia="Times New Roman" w:hAnsi="Times New Roman" w:cs="Times New Roman"/>
          <w:sz w:val="28"/>
          <w:szCs w:val="28"/>
          <w:lang w:eastAsia="ru-RU"/>
        </w:rPr>
        <w:t xml:space="preserve">при формировании, внесении изменений </w:t>
      </w:r>
      <w:r w:rsidR="005E7BE9" w:rsidRPr="00D538B2">
        <w:rPr>
          <w:rFonts w:ascii="Times New Roman" w:eastAsia="Times New Roman" w:hAnsi="Times New Roman" w:cs="Times New Roman"/>
          <w:sz w:val="28"/>
          <w:szCs w:val="28"/>
          <w:lang w:eastAsia="ru-RU"/>
        </w:rPr>
        <w:br/>
        <w:t xml:space="preserve">и утверждении плана-графика закупок учесть требования </w:t>
      </w:r>
      <w:hyperlink r:id="rId22" w:history="1">
        <w:r w:rsidR="005E7BE9" w:rsidRPr="00D538B2">
          <w:rPr>
            <w:rFonts w:ascii="Times New Roman" w:eastAsia="Times New Roman" w:hAnsi="Times New Roman" w:cs="Times New Roman"/>
            <w:sz w:val="28"/>
            <w:szCs w:val="28"/>
            <w:lang w:eastAsia="ru-RU"/>
          </w:rPr>
          <w:t>приказа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r w:rsidR="003B3F95" w:rsidRPr="00D538B2">
          <w:rPr>
            <w:rFonts w:ascii="Times New Roman" w:eastAsia="Times New Roman" w:hAnsi="Times New Roman" w:cs="Times New Roman"/>
            <w:sz w:val="28"/>
            <w:szCs w:val="28"/>
            <w:lang w:eastAsia="ru-RU"/>
          </w:rPr>
          <w:br/>
        </w:r>
        <w:r w:rsidR="005E7BE9" w:rsidRPr="00D538B2">
          <w:rPr>
            <w:rFonts w:ascii="Times New Roman" w:eastAsia="Times New Roman" w:hAnsi="Times New Roman" w:cs="Times New Roman"/>
            <w:sz w:val="28"/>
            <w:szCs w:val="28"/>
            <w:lang w:eastAsia="ru-RU"/>
          </w:rPr>
          <w:t>до ввода в эксплуатацию указанной системы на официальном сайте Российской Федерации в информационно-телекоммуникационной сети «Интернет»</w:t>
        </w:r>
        <w:r w:rsidR="0060202C">
          <w:rPr>
            <w:rFonts w:ascii="Times New Roman" w:eastAsia="Times New Roman" w:hAnsi="Times New Roman" w:cs="Times New Roman"/>
            <w:sz w:val="28"/>
            <w:szCs w:val="28"/>
            <w:lang w:eastAsia="ru-RU"/>
          </w:rPr>
          <w:t xml:space="preserve"> </w:t>
        </w:r>
        <w:r w:rsidR="005E7BE9" w:rsidRPr="00D538B2">
          <w:rPr>
            <w:rFonts w:ascii="Times New Roman" w:eastAsia="Times New Roman" w:hAnsi="Times New Roman" w:cs="Times New Roman"/>
            <w:sz w:val="28"/>
            <w:szCs w:val="28"/>
            <w:lang w:eastAsia="ru-RU"/>
          </w:rPr>
          <w:t>для размещения информации о размещении заказов на поставки товаров, выполнение работ, оказание услуг планов-графиков размещения заказов</w:t>
        </w:r>
        <w:r w:rsidR="0060202C">
          <w:rPr>
            <w:rFonts w:ascii="Times New Roman" w:eastAsia="Times New Roman" w:hAnsi="Times New Roman" w:cs="Times New Roman"/>
            <w:sz w:val="28"/>
            <w:szCs w:val="28"/>
            <w:lang w:eastAsia="ru-RU"/>
          </w:rPr>
          <w:t xml:space="preserve"> </w:t>
        </w:r>
        <w:r w:rsidR="005E7BE9" w:rsidRPr="00D538B2">
          <w:rPr>
            <w:rFonts w:ascii="Times New Roman" w:eastAsia="Times New Roman" w:hAnsi="Times New Roman" w:cs="Times New Roman"/>
            <w:sz w:val="28"/>
            <w:szCs w:val="28"/>
            <w:lang w:eastAsia="ru-RU"/>
          </w:rPr>
          <w:t>на 2015-2016 годы»</w:t>
        </w:r>
      </w:hyperlink>
      <w:r w:rsidR="0060202C">
        <w:br/>
      </w:r>
      <w:r w:rsidR="005E7BE9" w:rsidRPr="00D538B2">
        <w:rPr>
          <w:rFonts w:ascii="Times New Roman" w:eastAsia="Times New Roman" w:hAnsi="Times New Roman" w:cs="Times New Roman"/>
          <w:sz w:val="28"/>
          <w:szCs w:val="28"/>
          <w:lang w:eastAsia="ru-RU"/>
        </w:rPr>
        <w:t xml:space="preserve">и части 2 статьи 112 </w:t>
      </w:r>
      <w:r w:rsidR="005E7BE9" w:rsidRPr="00D538B2">
        <w:rPr>
          <w:rFonts w:ascii="Times New Roman" w:eastAsia="Times New Roman" w:hAnsi="Times New Roman" w:cs="Times New Roman"/>
          <w:bCs/>
          <w:sz w:val="28"/>
          <w:szCs w:val="28"/>
          <w:lang w:eastAsia="ru-RU"/>
        </w:rPr>
        <w:t>Федерального закона от 05.04.2013 г.</w:t>
      </w:r>
      <w:r w:rsidR="0060202C">
        <w:rPr>
          <w:rFonts w:ascii="Times New Roman" w:eastAsia="Times New Roman" w:hAnsi="Times New Roman" w:cs="Times New Roman"/>
          <w:bCs/>
          <w:sz w:val="28"/>
          <w:szCs w:val="28"/>
          <w:lang w:eastAsia="ru-RU"/>
        </w:rPr>
        <w:t xml:space="preserve"> </w:t>
      </w:r>
      <w:r w:rsidR="005E7BE9" w:rsidRPr="00D538B2">
        <w:rPr>
          <w:rFonts w:ascii="Times New Roman" w:eastAsia="Times New Roman" w:hAnsi="Times New Roman" w:cs="Times New Roman"/>
          <w:bCs/>
          <w:sz w:val="28"/>
          <w:szCs w:val="28"/>
          <w:lang w:eastAsia="ru-RU"/>
        </w:rPr>
        <w:t>№ 44-ФЗ</w:t>
      </w:r>
      <w:r w:rsidR="000B1659" w:rsidRPr="00D538B2">
        <w:rPr>
          <w:rFonts w:ascii="Times New Roman" w:eastAsia="Times New Roman" w:hAnsi="Times New Roman" w:cs="Times New Roman"/>
          <w:bCs/>
          <w:sz w:val="28"/>
          <w:szCs w:val="28"/>
          <w:lang w:eastAsia="ru-RU"/>
        </w:rPr>
        <w:t xml:space="preserve"> </w:t>
      </w:r>
      <w:r w:rsidR="005E7BE9" w:rsidRPr="00D538B2">
        <w:rPr>
          <w:rFonts w:ascii="Times New Roman" w:eastAsia="Times New Roman" w:hAnsi="Times New Roman" w:cs="Times New Roman"/>
          <w:bCs/>
          <w:sz w:val="28"/>
          <w:szCs w:val="28"/>
          <w:lang w:eastAsia="ru-RU"/>
        </w:rPr>
        <w:t>«О контрактной системе в сфере закупок товаров, работ, услуг для обеспечения государственных</w:t>
      </w:r>
      <w:r w:rsidR="0060202C">
        <w:rPr>
          <w:rFonts w:ascii="Times New Roman" w:eastAsia="Times New Roman" w:hAnsi="Times New Roman" w:cs="Times New Roman"/>
          <w:bCs/>
          <w:sz w:val="28"/>
          <w:szCs w:val="28"/>
          <w:lang w:eastAsia="ru-RU"/>
        </w:rPr>
        <w:br/>
      </w:r>
      <w:r w:rsidR="005E7BE9" w:rsidRPr="00D538B2">
        <w:rPr>
          <w:rFonts w:ascii="Times New Roman" w:eastAsia="Times New Roman" w:hAnsi="Times New Roman" w:cs="Times New Roman"/>
          <w:bCs/>
          <w:sz w:val="28"/>
          <w:szCs w:val="28"/>
          <w:lang w:eastAsia="ru-RU"/>
        </w:rPr>
        <w:t>и муниципальных нужд».</w:t>
      </w:r>
    </w:p>
    <w:p w:rsidR="00A24F98" w:rsidRPr="00D538B2" w:rsidRDefault="003A6DFA" w:rsidP="00A24F98">
      <w:pPr>
        <w:spacing w:after="0" w:line="240" w:lineRule="auto"/>
        <w:ind w:firstLine="708"/>
        <w:jc w:val="both"/>
        <w:rPr>
          <w:rFonts w:ascii="Times New Roman" w:hAnsi="Times New Roman" w:cs="Times New Roman"/>
          <w:sz w:val="28"/>
          <w:szCs w:val="28"/>
        </w:rPr>
      </w:pPr>
      <w:r w:rsidRPr="00D538B2">
        <w:rPr>
          <w:rFonts w:ascii="Times New Roman" w:eastAsia="Times New Roman" w:hAnsi="Times New Roman" w:cs="Times New Roman"/>
          <w:sz w:val="28"/>
          <w:szCs w:val="28"/>
          <w:lang w:eastAsia="ru-RU"/>
        </w:rPr>
        <w:t>4</w:t>
      </w:r>
      <w:r w:rsidR="005E7BE9" w:rsidRPr="00D538B2">
        <w:rPr>
          <w:rFonts w:ascii="Times New Roman" w:eastAsia="Times New Roman" w:hAnsi="Times New Roman" w:cs="Times New Roman"/>
          <w:sz w:val="28"/>
          <w:szCs w:val="28"/>
          <w:lang w:eastAsia="ru-RU"/>
        </w:rPr>
        <w:t xml:space="preserve">. Информацию о результатах исполнения настоящего Предписания представить в Министерство финансов Чеченской Республики до </w:t>
      </w:r>
      <w:r w:rsidR="005C5949" w:rsidRPr="00D538B2">
        <w:rPr>
          <w:rFonts w:ascii="Times New Roman" w:hAnsi="Times New Roman" w:cs="Times New Roman"/>
          <w:sz w:val="28"/>
          <w:szCs w:val="28"/>
        </w:rPr>
        <w:t>31</w:t>
      </w:r>
      <w:r w:rsidR="00C9217D" w:rsidRPr="00D538B2">
        <w:rPr>
          <w:rFonts w:ascii="Times New Roman" w:hAnsi="Times New Roman" w:cs="Times New Roman"/>
          <w:sz w:val="28"/>
          <w:szCs w:val="28"/>
        </w:rPr>
        <w:t xml:space="preserve"> </w:t>
      </w:r>
      <w:r w:rsidR="00D652D6" w:rsidRPr="00D538B2">
        <w:rPr>
          <w:rFonts w:ascii="Times New Roman" w:hAnsi="Times New Roman" w:cs="Times New Roman"/>
          <w:sz w:val="28"/>
          <w:szCs w:val="28"/>
        </w:rPr>
        <w:t>декабря</w:t>
      </w:r>
      <w:r w:rsidR="000B1659" w:rsidRPr="00D538B2">
        <w:rPr>
          <w:rFonts w:ascii="Times New Roman" w:hAnsi="Times New Roman" w:cs="Times New Roman"/>
          <w:sz w:val="28"/>
          <w:szCs w:val="28"/>
        </w:rPr>
        <w:br/>
      </w:r>
      <w:r w:rsidR="005E7BE9" w:rsidRPr="00D538B2">
        <w:rPr>
          <w:rFonts w:ascii="Times New Roman" w:hAnsi="Times New Roman" w:cs="Times New Roman"/>
          <w:sz w:val="28"/>
          <w:szCs w:val="28"/>
        </w:rPr>
        <w:t xml:space="preserve">2016 </w:t>
      </w:r>
      <w:r w:rsidR="00F44F22" w:rsidRPr="00D538B2">
        <w:rPr>
          <w:rFonts w:ascii="Times New Roman" w:eastAsia="Times New Roman" w:hAnsi="Times New Roman" w:cs="Times New Roman"/>
          <w:sz w:val="28"/>
          <w:szCs w:val="28"/>
          <w:lang w:eastAsia="ru-RU"/>
        </w:rPr>
        <w:t>года.</w:t>
      </w:r>
    </w:p>
    <w:p w:rsidR="009B6000" w:rsidRPr="00D538B2" w:rsidRDefault="009B6000" w:rsidP="00A24F98">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p>
    <w:p w:rsidR="00A24F98" w:rsidRPr="00D538B2" w:rsidRDefault="005E7BE9" w:rsidP="00A24F98">
      <w:pPr>
        <w:spacing w:after="0" w:line="240" w:lineRule="auto"/>
        <w:ind w:firstLine="708"/>
        <w:jc w:val="both"/>
        <w:rPr>
          <w:rFonts w:ascii="Times New Roman" w:eastAsia="Times New Roman" w:hAnsi="Times New Roman" w:cs="Times New Roman"/>
          <w:sz w:val="28"/>
          <w:szCs w:val="28"/>
          <w:lang w:eastAsia="ru-RU"/>
        </w:rPr>
      </w:pPr>
      <w:r w:rsidRPr="00D538B2">
        <w:rPr>
          <w:rFonts w:ascii="Times New Roman" w:eastAsia="Times New Roman" w:hAnsi="Times New Roman" w:cs="Times New Roman"/>
          <w:sz w:val="28"/>
          <w:szCs w:val="28"/>
          <w:lang w:eastAsia="ru-RU"/>
        </w:rPr>
        <w:lastRenderedPageBreak/>
        <w:t xml:space="preserve">Неисполнение в установленный срок настоящего Предписания влечет административную ответственность в соответствии с </w:t>
      </w:r>
      <w:hyperlink r:id="rId23" w:history="1">
        <w:r w:rsidRPr="00D538B2">
          <w:rPr>
            <w:rFonts w:ascii="Times New Roman" w:eastAsia="Times New Roman" w:hAnsi="Times New Roman" w:cs="Times New Roman"/>
            <w:bCs/>
            <w:sz w:val="28"/>
            <w:szCs w:val="28"/>
            <w:lang w:eastAsia="ru-RU"/>
          </w:rPr>
          <w:t>частью 7 статьи 19.5</w:t>
        </w:r>
      </w:hyperlink>
      <w:r w:rsidR="00A57C2B" w:rsidRPr="00D538B2">
        <w:rPr>
          <w:rFonts w:ascii="Times New Roman" w:hAnsi="Times New Roman" w:cs="Times New Roman"/>
        </w:rPr>
        <w:t xml:space="preserve"> </w:t>
      </w:r>
      <w:r w:rsidRPr="00D538B2">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p>
    <w:p w:rsidR="00F44F22" w:rsidRPr="00D538B2" w:rsidRDefault="00F44F22" w:rsidP="00A24F98">
      <w:pPr>
        <w:spacing w:after="0" w:line="240" w:lineRule="auto"/>
        <w:ind w:firstLine="708"/>
        <w:jc w:val="both"/>
        <w:rPr>
          <w:rFonts w:ascii="Times New Roman" w:eastAsia="Times New Roman" w:hAnsi="Times New Roman" w:cs="Times New Roman"/>
          <w:sz w:val="28"/>
          <w:szCs w:val="28"/>
          <w:lang w:eastAsia="ru-RU"/>
        </w:rPr>
      </w:pPr>
    </w:p>
    <w:p w:rsidR="005E7BE9" w:rsidRPr="00D538B2" w:rsidRDefault="005E7BE9" w:rsidP="00A24F98">
      <w:pPr>
        <w:spacing w:after="0" w:line="240" w:lineRule="auto"/>
        <w:ind w:firstLine="708"/>
        <w:jc w:val="both"/>
        <w:rPr>
          <w:rFonts w:ascii="Times New Roman" w:hAnsi="Times New Roman" w:cs="Times New Roman"/>
          <w:sz w:val="28"/>
          <w:szCs w:val="28"/>
        </w:rPr>
      </w:pPr>
      <w:r w:rsidRPr="00D538B2">
        <w:rPr>
          <w:rFonts w:ascii="Times New Roman" w:eastAsia="Times New Roman" w:hAnsi="Times New Roman" w:cs="Times New Roman"/>
          <w:sz w:val="28"/>
          <w:szCs w:val="28"/>
          <w:lang w:eastAsia="ru-RU"/>
        </w:rPr>
        <w:t>Наст</w:t>
      </w:r>
      <w:r w:rsidR="003B3F95" w:rsidRPr="00D538B2">
        <w:rPr>
          <w:rFonts w:ascii="Times New Roman" w:eastAsia="Times New Roman" w:hAnsi="Times New Roman" w:cs="Times New Roman"/>
          <w:sz w:val="28"/>
          <w:szCs w:val="28"/>
          <w:lang w:eastAsia="ru-RU"/>
        </w:rPr>
        <w:t>о</w:t>
      </w:r>
      <w:r w:rsidRPr="00D538B2">
        <w:rPr>
          <w:rFonts w:ascii="Times New Roman" w:eastAsia="Times New Roman" w:hAnsi="Times New Roman" w:cs="Times New Roman"/>
          <w:sz w:val="28"/>
          <w:szCs w:val="28"/>
          <w:lang w:eastAsia="ru-RU"/>
        </w:rPr>
        <w:t>ящее Предписание может быть обжаловано в установленном законом порядке путем обращения в суд.</w:t>
      </w:r>
    </w:p>
    <w:p w:rsidR="005E7BE9" w:rsidRPr="00D538B2" w:rsidRDefault="005E7BE9" w:rsidP="005E7BE9">
      <w:pPr>
        <w:spacing w:after="0" w:line="240" w:lineRule="auto"/>
        <w:jc w:val="both"/>
        <w:rPr>
          <w:rFonts w:ascii="Times New Roman" w:eastAsia="Times New Roman" w:hAnsi="Times New Roman" w:cs="Times New Roman"/>
          <w:sz w:val="28"/>
          <w:szCs w:val="28"/>
          <w:lang w:eastAsia="ru-RU"/>
        </w:rPr>
      </w:pPr>
    </w:p>
    <w:p w:rsidR="00FF1CEE" w:rsidRPr="00D538B2" w:rsidRDefault="00FF1CEE" w:rsidP="005E7BE9">
      <w:pPr>
        <w:spacing w:after="0" w:line="240" w:lineRule="auto"/>
        <w:jc w:val="both"/>
        <w:rPr>
          <w:rFonts w:ascii="Times New Roman" w:eastAsia="Times New Roman" w:hAnsi="Times New Roman" w:cs="Times New Roman"/>
          <w:sz w:val="28"/>
          <w:szCs w:val="28"/>
          <w:lang w:eastAsia="ru-RU"/>
        </w:rPr>
      </w:pPr>
    </w:p>
    <w:p w:rsidR="00FF1CEE" w:rsidRPr="00D538B2" w:rsidRDefault="00FF1CEE" w:rsidP="005E7BE9">
      <w:pPr>
        <w:spacing w:after="0" w:line="240" w:lineRule="auto"/>
        <w:jc w:val="both"/>
        <w:rPr>
          <w:rFonts w:ascii="Times New Roman" w:eastAsia="Times New Roman" w:hAnsi="Times New Roman" w:cs="Times New Roman"/>
          <w:sz w:val="28"/>
          <w:szCs w:val="28"/>
          <w:lang w:eastAsia="ru-RU"/>
        </w:rPr>
      </w:pPr>
    </w:p>
    <w:p w:rsidR="005E7BE9" w:rsidRPr="00D538B2" w:rsidRDefault="005E7BE9" w:rsidP="005E7BE9">
      <w:pPr>
        <w:tabs>
          <w:tab w:val="left" w:pos="5340"/>
        </w:tabs>
        <w:spacing w:after="0" w:line="240" w:lineRule="auto"/>
        <w:jc w:val="both"/>
        <w:rPr>
          <w:rFonts w:ascii="Times New Roman" w:eastAsia="Times New Roman" w:hAnsi="Times New Roman" w:cs="Times New Roman"/>
          <w:sz w:val="28"/>
          <w:szCs w:val="28"/>
          <w:lang w:eastAsia="ru-RU"/>
        </w:rPr>
      </w:pPr>
    </w:p>
    <w:p w:rsidR="003846EE" w:rsidRPr="00D538B2" w:rsidRDefault="004F017A" w:rsidP="003B3F95">
      <w:pPr>
        <w:tabs>
          <w:tab w:val="left" w:pos="5340"/>
        </w:tabs>
        <w:jc w:val="both"/>
        <w:rPr>
          <w:rFonts w:ascii="Times New Roman" w:hAnsi="Times New Roman" w:cs="Times New Roman"/>
          <w:sz w:val="28"/>
          <w:szCs w:val="28"/>
        </w:rPr>
      </w:pPr>
      <w:r w:rsidRPr="00D538B2">
        <w:rPr>
          <w:rFonts w:ascii="Times New Roman" w:hAnsi="Times New Roman" w:cs="Times New Roman"/>
          <w:sz w:val="28"/>
          <w:szCs w:val="28"/>
        </w:rPr>
        <w:t>Первый заместитель м</w:t>
      </w:r>
      <w:r w:rsidR="003C270B" w:rsidRPr="00D538B2">
        <w:rPr>
          <w:rFonts w:ascii="Times New Roman" w:hAnsi="Times New Roman" w:cs="Times New Roman"/>
          <w:sz w:val="28"/>
          <w:szCs w:val="28"/>
        </w:rPr>
        <w:t>инистр</w:t>
      </w:r>
      <w:r w:rsidRPr="00D538B2">
        <w:rPr>
          <w:rFonts w:ascii="Times New Roman" w:hAnsi="Times New Roman" w:cs="Times New Roman"/>
          <w:sz w:val="28"/>
          <w:szCs w:val="28"/>
        </w:rPr>
        <w:t>а</w:t>
      </w:r>
      <w:r w:rsidR="00B14575" w:rsidRPr="00D538B2">
        <w:rPr>
          <w:rFonts w:ascii="Times New Roman" w:hAnsi="Times New Roman" w:cs="Times New Roman"/>
          <w:sz w:val="28"/>
          <w:szCs w:val="28"/>
        </w:rPr>
        <w:tab/>
      </w:r>
      <w:r w:rsidR="00B14575" w:rsidRPr="00D538B2">
        <w:rPr>
          <w:rFonts w:ascii="Times New Roman" w:hAnsi="Times New Roman" w:cs="Times New Roman"/>
          <w:sz w:val="28"/>
          <w:szCs w:val="28"/>
        </w:rPr>
        <w:tab/>
      </w:r>
      <w:r w:rsidR="00B14575" w:rsidRPr="00D538B2">
        <w:rPr>
          <w:rFonts w:ascii="Times New Roman" w:hAnsi="Times New Roman" w:cs="Times New Roman"/>
          <w:sz w:val="28"/>
          <w:szCs w:val="28"/>
        </w:rPr>
        <w:tab/>
      </w:r>
      <w:r w:rsidR="00B14575" w:rsidRPr="00D538B2">
        <w:rPr>
          <w:rFonts w:ascii="Times New Roman" w:hAnsi="Times New Roman" w:cs="Times New Roman"/>
          <w:sz w:val="28"/>
          <w:szCs w:val="28"/>
        </w:rPr>
        <w:tab/>
      </w:r>
      <w:r w:rsidR="00B14575" w:rsidRPr="00D538B2">
        <w:rPr>
          <w:rFonts w:ascii="Times New Roman" w:hAnsi="Times New Roman" w:cs="Times New Roman"/>
          <w:sz w:val="28"/>
          <w:szCs w:val="28"/>
        </w:rPr>
        <w:tab/>
      </w:r>
      <w:r w:rsidRPr="00D538B2">
        <w:rPr>
          <w:rFonts w:ascii="Times New Roman" w:hAnsi="Times New Roman" w:cs="Times New Roman"/>
          <w:sz w:val="28"/>
          <w:szCs w:val="28"/>
        </w:rPr>
        <w:t xml:space="preserve">           </w:t>
      </w:r>
      <w:r w:rsidR="00B14575" w:rsidRPr="00D538B2">
        <w:rPr>
          <w:rFonts w:ascii="Times New Roman" w:hAnsi="Times New Roman" w:cs="Times New Roman"/>
          <w:sz w:val="28"/>
          <w:szCs w:val="28"/>
        </w:rPr>
        <w:t>А</w:t>
      </w:r>
      <w:r w:rsidRPr="00D538B2">
        <w:rPr>
          <w:rFonts w:ascii="Times New Roman" w:hAnsi="Times New Roman" w:cs="Times New Roman"/>
          <w:sz w:val="28"/>
          <w:szCs w:val="28"/>
        </w:rPr>
        <w:t xml:space="preserve">.А. </w:t>
      </w:r>
      <w:proofErr w:type="spellStart"/>
      <w:r w:rsidRPr="00D538B2">
        <w:rPr>
          <w:rFonts w:ascii="Times New Roman" w:hAnsi="Times New Roman" w:cs="Times New Roman"/>
          <w:sz w:val="28"/>
          <w:szCs w:val="28"/>
        </w:rPr>
        <w:t>Аддаев</w:t>
      </w:r>
      <w:proofErr w:type="spellEnd"/>
    </w:p>
    <w:p w:rsidR="00FF1CEE" w:rsidRPr="00D538B2" w:rsidRDefault="00FF1CEE" w:rsidP="00A24F98">
      <w:pPr>
        <w:spacing w:after="0" w:line="240" w:lineRule="auto"/>
        <w:rPr>
          <w:rFonts w:ascii="Times New Roman" w:eastAsia="Times New Roman" w:hAnsi="Times New Roman" w:cs="Times New Roman"/>
          <w:sz w:val="16"/>
          <w:szCs w:val="16"/>
          <w:lang w:eastAsia="ru-RU"/>
        </w:rPr>
      </w:pPr>
    </w:p>
    <w:p w:rsidR="00FF1CEE" w:rsidRPr="00D538B2" w:rsidRDefault="00FF1CEE" w:rsidP="00A24F98">
      <w:pPr>
        <w:spacing w:after="0" w:line="240" w:lineRule="auto"/>
        <w:rPr>
          <w:rFonts w:ascii="Times New Roman" w:eastAsia="Times New Roman" w:hAnsi="Times New Roman" w:cs="Times New Roman"/>
          <w:sz w:val="16"/>
          <w:szCs w:val="16"/>
          <w:lang w:eastAsia="ru-RU"/>
        </w:rPr>
      </w:pPr>
    </w:p>
    <w:p w:rsidR="00F7089F" w:rsidRPr="00D538B2" w:rsidRDefault="00F7089F" w:rsidP="00A24F98">
      <w:pPr>
        <w:spacing w:after="0" w:line="240" w:lineRule="auto"/>
        <w:rPr>
          <w:rFonts w:ascii="Times New Roman" w:eastAsia="Times New Roman" w:hAnsi="Times New Roman" w:cs="Times New Roman"/>
          <w:sz w:val="16"/>
          <w:szCs w:val="16"/>
          <w:lang w:eastAsia="ru-RU"/>
        </w:rPr>
      </w:pPr>
    </w:p>
    <w:p w:rsidR="00F7089F" w:rsidRPr="00D538B2" w:rsidRDefault="00F7089F" w:rsidP="00A24F98">
      <w:pPr>
        <w:spacing w:after="0" w:line="240" w:lineRule="auto"/>
        <w:rPr>
          <w:rFonts w:ascii="Times New Roman" w:eastAsia="Times New Roman" w:hAnsi="Times New Roman" w:cs="Times New Roman"/>
          <w:sz w:val="16"/>
          <w:szCs w:val="16"/>
          <w:lang w:eastAsia="ru-RU"/>
        </w:rPr>
      </w:pPr>
    </w:p>
    <w:p w:rsidR="00F44F22" w:rsidRPr="00D538B2" w:rsidRDefault="00F44F22" w:rsidP="00A24F98">
      <w:pPr>
        <w:spacing w:after="0" w:line="240" w:lineRule="auto"/>
        <w:rPr>
          <w:rFonts w:ascii="Times New Roman" w:eastAsia="Times New Roman" w:hAnsi="Times New Roman" w:cs="Times New Roman"/>
          <w:sz w:val="16"/>
          <w:szCs w:val="16"/>
          <w:lang w:eastAsia="ru-RU"/>
        </w:rPr>
      </w:pPr>
    </w:p>
    <w:p w:rsidR="00F44F22" w:rsidRDefault="00F44F22"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A4748F" w:rsidRDefault="00A4748F"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Default="00C554C9" w:rsidP="00A24F98">
      <w:pPr>
        <w:spacing w:after="0" w:line="240" w:lineRule="auto"/>
        <w:rPr>
          <w:rFonts w:ascii="Times New Roman" w:eastAsia="Times New Roman" w:hAnsi="Times New Roman" w:cs="Times New Roman"/>
          <w:sz w:val="16"/>
          <w:szCs w:val="16"/>
          <w:lang w:eastAsia="ru-RU"/>
        </w:rPr>
      </w:pPr>
    </w:p>
    <w:p w:rsidR="00C554C9" w:rsidRPr="00D538B2" w:rsidRDefault="00C554C9" w:rsidP="00A24F98">
      <w:pPr>
        <w:spacing w:after="0" w:line="240" w:lineRule="auto"/>
        <w:rPr>
          <w:rFonts w:ascii="Times New Roman" w:eastAsia="Times New Roman" w:hAnsi="Times New Roman" w:cs="Times New Roman"/>
          <w:sz w:val="16"/>
          <w:szCs w:val="16"/>
          <w:lang w:eastAsia="ru-RU"/>
        </w:rPr>
      </w:pPr>
    </w:p>
    <w:p w:rsidR="00F44F22" w:rsidRPr="00D538B2" w:rsidRDefault="00F44F22" w:rsidP="00A24F98">
      <w:pPr>
        <w:spacing w:after="0" w:line="240" w:lineRule="auto"/>
        <w:rPr>
          <w:rFonts w:ascii="Times New Roman" w:eastAsia="Times New Roman" w:hAnsi="Times New Roman" w:cs="Times New Roman"/>
          <w:sz w:val="16"/>
          <w:szCs w:val="16"/>
          <w:lang w:eastAsia="ru-RU"/>
        </w:rPr>
      </w:pPr>
    </w:p>
    <w:p w:rsidR="00F44F22" w:rsidRPr="00D538B2" w:rsidRDefault="00F44F22" w:rsidP="00A24F98">
      <w:pPr>
        <w:spacing w:after="0" w:line="240" w:lineRule="auto"/>
        <w:rPr>
          <w:rFonts w:ascii="Times New Roman" w:eastAsia="Times New Roman" w:hAnsi="Times New Roman" w:cs="Times New Roman"/>
          <w:sz w:val="16"/>
          <w:szCs w:val="16"/>
          <w:lang w:eastAsia="ru-RU"/>
        </w:rPr>
      </w:pPr>
    </w:p>
    <w:p w:rsidR="00D652D6" w:rsidRPr="00D538B2" w:rsidRDefault="00D652D6" w:rsidP="00A24F98">
      <w:pPr>
        <w:spacing w:after="0" w:line="240" w:lineRule="auto"/>
        <w:rPr>
          <w:rFonts w:ascii="Times New Roman" w:eastAsia="Times New Roman" w:hAnsi="Times New Roman" w:cs="Times New Roman"/>
          <w:sz w:val="16"/>
          <w:szCs w:val="16"/>
          <w:lang w:eastAsia="ru-RU"/>
        </w:rPr>
      </w:pPr>
    </w:p>
    <w:p w:rsidR="003B3F95" w:rsidRPr="00D538B2" w:rsidRDefault="00F7089F" w:rsidP="00A24F98">
      <w:pPr>
        <w:spacing w:after="0" w:line="240" w:lineRule="auto"/>
        <w:rPr>
          <w:rFonts w:ascii="Times New Roman" w:eastAsia="Times New Roman" w:hAnsi="Times New Roman" w:cs="Times New Roman"/>
          <w:sz w:val="16"/>
          <w:szCs w:val="16"/>
          <w:lang w:eastAsia="ru-RU"/>
        </w:rPr>
      </w:pPr>
      <w:r w:rsidRPr="00D538B2">
        <w:rPr>
          <w:rFonts w:ascii="Times New Roman" w:eastAsia="Times New Roman" w:hAnsi="Times New Roman" w:cs="Times New Roman"/>
          <w:sz w:val="16"/>
          <w:szCs w:val="16"/>
          <w:lang w:eastAsia="ru-RU"/>
        </w:rPr>
        <w:t>И</w:t>
      </w:r>
      <w:r w:rsidR="003B3F95" w:rsidRPr="00D538B2">
        <w:rPr>
          <w:rFonts w:ascii="Times New Roman" w:eastAsia="Times New Roman" w:hAnsi="Times New Roman" w:cs="Times New Roman"/>
          <w:sz w:val="16"/>
          <w:szCs w:val="16"/>
          <w:lang w:eastAsia="ru-RU"/>
        </w:rPr>
        <w:t>с</w:t>
      </w:r>
      <w:r w:rsidR="005E7BE9" w:rsidRPr="00D538B2">
        <w:rPr>
          <w:rFonts w:ascii="Times New Roman" w:eastAsia="Times New Roman" w:hAnsi="Times New Roman" w:cs="Times New Roman"/>
          <w:sz w:val="16"/>
          <w:szCs w:val="16"/>
          <w:lang w:eastAsia="ru-RU"/>
        </w:rPr>
        <w:t xml:space="preserve">п. </w:t>
      </w:r>
      <w:r w:rsidR="00D652D6" w:rsidRPr="00D538B2">
        <w:rPr>
          <w:rFonts w:ascii="Times New Roman" w:eastAsia="Times New Roman" w:hAnsi="Times New Roman" w:cs="Times New Roman"/>
          <w:sz w:val="16"/>
          <w:szCs w:val="16"/>
          <w:lang w:eastAsia="ru-RU"/>
        </w:rPr>
        <w:t xml:space="preserve">Амирхаджиев И.Н. </w:t>
      </w:r>
    </w:p>
    <w:p w:rsidR="00A5460C" w:rsidRPr="00970075" w:rsidRDefault="00F7089F" w:rsidP="00A24F98">
      <w:pPr>
        <w:spacing w:after="0" w:line="240" w:lineRule="auto"/>
        <w:rPr>
          <w:rFonts w:ascii="Times New Roman" w:eastAsia="Times New Roman" w:hAnsi="Times New Roman" w:cs="Times New Roman"/>
          <w:sz w:val="16"/>
          <w:szCs w:val="16"/>
          <w:lang w:eastAsia="ru-RU"/>
        </w:rPr>
      </w:pPr>
      <w:r w:rsidRPr="00D538B2">
        <w:rPr>
          <w:rFonts w:ascii="Times New Roman" w:eastAsia="Times New Roman" w:hAnsi="Times New Roman" w:cs="Times New Roman"/>
          <w:sz w:val="16"/>
          <w:szCs w:val="16"/>
          <w:lang w:eastAsia="ru-RU"/>
        </w:rPr>
        <w:t>Т</w:t>
      </w:r>
      <w:r w:rsidR="00110836" w:rsidRPr="00D538B2">
        <w:rPr>
          <w:rFonts w:ascii="Times New Roman" w:eastAsia="Times New Roman" w:hAnsi="Times New Roman" w:cs="Times New Roman"/>
          <w:sz w:val="16"/>
          <w:szCs w:val="16"/>
          <w:lang w:eastAsia="ru-RU"/>
        </w:rPr>
        <w:t>ел. 8 (8712) 62-31-2</w:t>
      </w:r>
      <w:r w:rsidR="00D652D6" w:rsidRPr="00D538B2">
        <w:rPr>
          <w:rFonts w:ascii="Times New Roman" w:eastAsia="Times New Roman" w:hAnsi="Times New Roman" w:cs="Times New Roman"/>
          <w:sz w:val="16"/>
          <w:szCs w:val="16"/>
          <w:lang w:eastAsia="ru-RU"/>
        </w:rPr>
        <w:t>1</w:t>
      </w:r>
    </w:p>
    <w:sectPr w:rsidR="00A5460C" w:rsidRPr="00970075" w:rsidSect="00D652D6">
      <w:footerReference w:type="default" r:id="rId24"/>
      <w:footerReference w:type="first" r:id="rId25"/>
      <w:pgSz w:w="11906" w:h="16838"/>
      <w:pgMar w:top="568" w:right="567" w:bottom="426" w:left="1134" w:header="0"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02C" w:rsidRDefault="0060202C" w:rsidP="001B3465">
      <w:pPr>
        <w:spacing w:after="0" w:line="240" w:lineRule="auto"/>
      </w:pPr>
      <w:r>
        <w:separator/>
      </w:r>
    </w:p>
  </w:endnote>
  <w:endnote w:type="continuationSeparator" w:id="0">
    <w:p w:rsidR="0060202C" w:rsidRDefault="0060202C" w:rsidP="001B3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7645"/>
      <w:docPartObj>
        <w:docPartGallery w:val="Page Numbers (Bottom of Page)"/>
        <w:docPartUnique/>
      </w:docPartObj>
    </w:sdtPr>
    <w:sdtContent>
      <w:p w:rsidR="0060202C" w:rsidRDefault="00B51563">
        <w:pPr>
          <w:pStyle w:val="ab"/>
          <w:jc w:val="right"/>
        </w:pPr>
        <w:fldSimple w:instr=" PAGE   \* MERGEFORMAT ">
          <w:r w:rsidR="00297C59">
            <w:rPr>
              <w:noProof/>
            </w:rPr>
            <w:t>8</w:t>
          </w:r>
        </w:fldSimple>
      </w:p>
    </w:sdtContent>
  </w:sdt>
  <w:p w:rsidR="0060202C" w:rsidRDefault="0060202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448743"/>
      <w:docPartObj>
        <w:docPartGallery w:val="Page Numbers (Bottom of Page)"/>
        <w:docPartUnique/>
      </w:docPartObj>
    </w:sdtPr>
    <w:sdtContent>
      <w:p w:rsidR="0060202C" w:rsidRDefault="00B51563">
        <w:pPr>
          <w:pStyle w:val="ab"/>
          <w:jc w:val="center"/>
        </w:pPr>
      </w:p>
    </w:sdtContent>
  </w:sdt>
  <w:p w:rsidR="0060202C" w:rsidRDefault="0060202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02C" w:rsidRDefault="0060202C" w:rsidP="001B3465">
      <w:pPr>
        <w:spacing w:after="0" w:line="240" w:lineRule="auto"/>
      </w:pPr>
      <w:r>
        <w:separator/>
      </w:r>
    </w:p>
  </w:footnote>
  <w:footnote w:type="continuationSeparator" w:id="0">
    <w:p w:rsidR="0060202C" w:rsidRDefault="0060202C" w:rsidP="001B346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35637"/>
    <w:rsid w:val="00013C54"/>
    <w:rsid w:val="000304B4"/>
    <w:rsid w:val="000306D3"/>
    <w:rsid w:val="00040371"/>
    <w:rsid w:val="000475A2"/>
    <w:rsid w:val="000555F3"/>
    <w:rsid w:val="00055F14"/>
    <w:rsid w:val="00060CE8"/>
    <w:rsid w:val="0006527E"/>
    <w:rsid w:val="00066FBF"/>
    <w:rsid w:val="00070CE2"/>
    <w:rsid w:val="000813EB"/>
    <w:rsid w:val="000B1659"/>
    <w:rsid w:val="000B258E"/>
    <w:rsid w:val="000B4044"/>
    <w:rsid w:val="000D4365"/>
    <w:rsid w:val="000D5E16"/>
    <w:rsid w:val="000D7B52"/>
    <w:rsid w:val="000E3CBB"/>
    <w:rsid w:val="000F0599"/>
    <w:rsid w:val="00100BE1"/>
    <w:rsid w:val="00105FDC"/>
    <w:rsid w:val="00110836"/>
    <w:rsid w:val="00113626"/>
    <w:rsid w:val="00121F47"/>
    <w:rsid w:val="00125485"/>
    <w:rsid w:val="001260D1"/>
    <w:rsid w:val="00150D01"/>
    <w:rsid w:val="001719F4"/>
    <w:rsid w:val="00175943"/>
    <w:rsid w:val="0018409D"/>
    <w:rsid w:val="001844F5"/>
    <w:rsid w:val="00187306"/>
    <w:rsid w:val="00196380"/>
    <w:rsid w:val="001B01A9"/>
    <w:rsid w:val="001B1587"/>
    <w:rsid w:val="001B3465"/>
    <w:rsid w:val="001B37B8"/>
    <w:rsid w:val="001B5699"/>
    <w:rsid w:val="001C5FA0"/>
    <w:rsid w:val="001C6A08"/>
    <w:rsid w:val="001D1E9B"/>
    <w:rsid w:val="001D46F5"/>
    <w:rsid w:val="001D7D2E"/>
    <w:rsid w:val="001E0337"/>
    <w:rsid w:val="001E34CF"/>
    <w:rsid w:val="00200311"/>
    <w:rsid w:val="00215AE1"/>
    <w:rsid w:val="00240CD2"/>
    <w:rsid w:val="002459A2"/>
    <w:rsid w:val="002513D3"/>
    <w:rsid w:val="00255A50"/>
    <w:rsid w:val="00264F85"/>
    <w:rsid w:val="002665D0"/>
    <w:rsid w:val="00272AD0"/>
    <w:rsid w:val="00284B9A"/>
    <w:rsid w:val="00290251"/>
    <w:rsid w:val="002963E0"/>
    <w:rsid w:val="00297C59"/>
    <w:rsid w:val="002A181E"/>
    <w:rsid w:val="002C100C"/>
    <w:rsid w:val="002C268C"/>
    <w:rsid w:val="002C5780"/>
    <w:rsid w:val="002E6868"/>
    <w:rsid w:val="002F45CF"/>
    <w:rsid w:val="00305218"/>
    <w:rsid w:val="00334DCD"/>
    <w:rsid w:val="00346C2C"/>
    <w:rsid w:val="0035676A"/>
    <w:rsid w:val="00357522"/>
    <w:rsid w:val="00357C7D"/>
    <w:rsid w:val="003759B0"/>
    <w:rsid w:val="003846EE"/>
    <w:rsid w:val="00397BDF"/>
    <w:rsid w:val="003A1AB1"/>
    <w:rsid w:val="003A6DFA"/>
    <w:rsid w:val="003B3F95"/>
    <w:rsid w:val="003B5C70"/>
    <w:rsid w:val="003B7B2A"/>
    <w:rsid w:val="003C130B"/>
    <w:rsid w:val="003C1F98"/>
    <w:rsid w:val="003C270B"/>
    <w:rsid w:val="003C417D"/>
    <w:rsid w:val="003C41EF"/>
    <w:rsid w:val="003C532B"/>
    <w:rsid w:val="003C5352"/>
    <w:rsid w:val="003C67A9"/>
    <w:rsid w:val="003D2DB9"/>
    <w:rsid w:val="003D399C"/>
    <w:rsid w:val="003D59E5"/>
    <w:rsid w:val="003F0E0E"/>
    <w:rsid w:val="00407FF0"/>
    <w:rsid w:val="00412A79"/>
    <w:rsid w:val="004241D5"/>
    <w:rsid w:val="00434092"/>
    <w:rsid w:val="0044493D"/>
    <w:rsid w:val="0046604E"/>
    <w:rsid w:val="004678FF"/>
    <w:rsid w:val="00467E0C"/>
    <w:rsid w:val="00484817"/>
    <w:rsid w:val="004879C2"/>
    <w:rsid w:val="00494D50"/>
    <w:rsid w:val="004A586A"/>
    <w:rsid w:val="004B5D62"/>
    <w:rsid w:val="004C0662"/>
    <w:rsid w:val="004C120F"/>
    <w:rsid w:val="004C148D"/>
    <w:rsid w:val="004C58CD"/>
    <w:rsid w:val="004D2A9A"/>
    <w:rsid w:val="004D7425"/>
    <w:rsid w:val="004D7543"/>
    <w:rsid w:val="004E24A0"/>
    <w:rsid w:val="004E41D9"/>
    <w:rsid w:val="004E4357"/>
    <w:rsid w:val="004E46F2"/>
    <w:rsid w:val="004E574C"/>
    <w:rsid w:val="004F017A"/>
    <w:rsid w:val="004F3F9C"/>
    <w:rsid w:val="00513F2C"/>
    <w:rsid w:val="005201F5"/>
    <w:rsid w:val="005350B1"/>
    <w:rsid w:val="00536703"/>
    <w:rsid w:val="00540EDB"/>
    <w:rsid w:val="005437EC"/>
    <w:rsid w:val="00543EE2"/>
    <w:rsid w:val="00551F5D"/>
    <w:rsid w:val="00554BBF"/>
    <w:rsid w:val="005733AC"/>
    <w:rsid w:val="0057426B"/>
    <w:rsid w:val="00596C2E"/>
    <w:rsid w:val="00596CB8"/>
    <w:rsid w:val="005A11AE"/>
    <w:rsid w:val="005A6738"/>
    <w:rsid w:val="005B3864"/>
    <w:rsid w:val="005C5686"/>
    <w:rsid w:val="005C5949"/>
    <w:rsid w:val="005D11E6"/>
    <w:rsid w:val="005E7BE9"/>
    <w:rsid w:val="005F62ED"/>
    <w:rsid w:val="00600A10"/>
    <w:rsid w:val="00600D6B"/>
    <w:rsid w:val="0060121B"/>
    <w:rsid w:val="0060202C"/>
    <w:rsid w:val="00603B8D"/>
    <w:rsid w:val="00613C0F"/>
    <w:rsid w:val="00621D82"/>
    <w:rsid w:val="00626560"/>
    <w:rsid w:val="00631125"/>
    <w:rsid w:val="00635637"/>
    <w:rsid w:val="006719B4"/>
    <w:rsid w:val="00677B4D"/>
    <w:rsid w:val="00693618"/>
    <w:rsid w:val="006A0F74"/>
    <w:rsid w:val="006A1F29"/>
    <w:rsid w:val="006B10E5"/>
    <w:rsid w:val="006B7BD5"/>
    <w:rsid w:val="006C14D0"/>
    <w:rsid w:val="006D2BAF"/>
    <w:rsid w:val="006D2F91"/>
    <w:rsid w:val="006D3FC3"/>
    <w:rsid w:val="006D5F49"/>
    <w:rsid w:val="006D64B3"/>
    <w:rsid w:val="006E032B"/>
    <w:rsid w:val="006E45CD"/>
    <w:rsid w:val="006F0CB4"/>
    <w:rsid w:val="006F7029"/>
    <w:rsid w:val="00711B55"/>
    <w:rsid w:val="00727BDB"/>
    <w:rsid w:val="0074619A"/>
    <w:rsid w:val="00747DBC"/>
    <w:rsid w:val="00753CDA"/>
    <w:rsid w:val="007646C6"/>
    <w:rsid w:val="00787DF9"/>
    <w:rsid w:val="00787F48"/>
    <w:rsid w:val="00796C81"/>
    <w:rsid w:val="00796E77"/>
    <w:rsid w:val="007C1415"/>
    <w:rsid w:val="007D20D0"/>
    <w:rsid w:val="00803952"/>
    <w:rsid w:val="00805A39"/>
    <w:rsid w:val="00810F40"/>
    <w:rsid w:val="00817952"/>
    <w:rsid w:val="00823A0C"/>
    <w:rsid w:val="00823DF7"/>
    <w:rsid w:val="00843C57"/>
    <w:rsid w:val="00844961"/>
    <w:rsid w:val="00847436"/>
    <w:rsid w:val="00867131"/>
    <w:rsid w:val="0087501B"/>
    <w:rsid w:val="00882F57"/>
    <w:rsid w:val="00886204"/>
    <w:rsid w:val="00887BE9"/>
    <w:rsid w:val="008907BB"/>
    <w:rsid w:val="008955C7"/>
    <w:rsid w:val="008A112A"/>
    <w:rsid w:val="008C150E"/>
    <w:rsid w:val="008C7EE5"/>
    <w:rsid w:val="008E60AB"/>
    <w:rsid w:val="008E7F7C"/>
    <w:rsid w:val="008F7261"/>
    <w:rsid w:val="00920A13"/>
    <w:rsid w:val="00923FCF"/>
    <w:rsid w:val="00926803"/>
    <w:rsid w:val="009421ED"/>
    <w:rsid w:val="0094756E"/>
    <w:rsid w:val="00954345"/>
    <w:rsid w:val="00955E14"/>
    <w:rsid w:val="00960067"/>
    <w:rsid w:val="00970075"/>
    <w:rsid w:val="009942F9"/>
    <w:rsid w:val="009A3B5E"/>
    <w:rsid w:val="009B6000"/>
    <w:rsid w:val="009C345E"/>
    <w:rsid w:val="009D5965"/>
    <w:rsid w:val="009D6887"/>
    <w:rsid w:val="009F44CD"/>
    <w:rsid w:val="009F4839"/>
    <w:rsid w:val="00A00FF3"/>
    <w:rsid w:val="00A12C12"/>
    <w:rsid w:val="00A201B9"/>
    <w:rsid w:val="00A2414F"/>
    <w:rsid w:val="00A24F98"/>
    <w:rsid w:val="00A2655E"/>
    <w:rsid w:val="00A4748F"/>
    <w:rsid w:val="00A5460C"/>
    <w:rsid w:val="00A54DE5"/>
    <w:rsid w:val="00A55FC0"/>
    <w:rsid w:val="00A57C2B"/>
    <w:rsid w:val="00A82DF4"/>
    <w:rsid w:val="00AB7945"/>
    <w:rsid w:val="00AD26A6"/>
    <w:rsid w:val="00AD3AD7"/>
    <w:rsid w:val="00AD3E77"/>
    <w:rsid w:val="00AD5940"/>
    <w:rsid w:val="00AE0216"/>
    <w:rsid w:val="00AE1AA3"/>
    <w:rsid w:val="00AE2728"/>
    <w:rsid w:val="00AE444D"/>
    <w:rsid w:val="00AE456B"/>
    <w:rsid w:val="00B14575"/>
    <w:rsid w:val="00B155D5"/>
    <w:rsid w:val="00B26FF3"/>
    <w:rsid w:val="00B376F6"/>
    <w:rsid w:val="00B46768"/>
    <w:rsid w:val="00B51563"/>
    <w:rsid w:val="00B834EC"/>
    <w:rsid w:val="00B84A73"/>
    <w:rsid w:val="00BC0DB1"/>
    <w:rsid w:val="00BC6FE6"/>
    <w:rsid w:val="00BF0815"/>
    <w:rsid w:val="00C0178C"/>
    <w:rsid w:val="00C067C8"/>
    <w:rsid w:val="00C074CB"/>
    <w:rsid w:val="00C37C20"/>
    <w:rsid w:val="00C462E9"/>
    <w:rsid w:val="00C479A0"/>
    <w:rsid w:val="00C554C9"/>
    <w:rsid w:val="00C5551C"/>
    <w:rsid w:val="00C7668A"/>
    <w:rsid w:val="00C9217D"/>
    <w:rsid w:val="00CA556B"/>
    <w:rsid w:val="00CA69EA"/>
    <w:rsid w:val="00CC393F"/>
    <w:rsid w:val="00CC659C"/>
    <w:rsid w:val="00CC7D15"/>
    <w:rsid w:val="00CD0791"/>
    <w:rsid w:val="00CD53F1"/>
    <w:rsid w:val="00CD777D"/>
    <w:rsid w:val="00CF1C0D"/>
    <w:rsid w:val="00CF2942"/>
    <w:rsid w:val="00D15318"/>
    <w:rsid w:val="00D25228"/>
    <w:rsid w:val="00D27785"/>
    <w:rsid w:val="00D51790"/>
    <w:rsid w:val="00D538B2"/>
    <w:rsid w:val="00D57ED1"/>
    <w:rsid w:val="00D652D6"/>
    <w:rsid w:val="00D8057D"/>
    <w:rsid w:val="00D86DB0"/>
    <w:rsid w:val="00D87A3E"/>
    <w:rsid w:val="00DA1618"/>
    <w:rsid w:val="00DA6AA2"/>
    <w:rsid w:val="00DA6C67"/>
    <w:rsid w:val="00DB3689"/>
    <w:rsid w:val="00DE1F7E"/>
    <w:rsid w:val="00DF44E0"/>
    <w:rsid w:val="00E139F4"/>
    <w:rsid w:val="00E1698F"/>
    <w:rsid w:val="00E435AE"/>
    <w:rsid w:val="00E74D67"/>
    <w:rsid w:val="00E9076C"/>
    <w:rsid w:val="00E921BC"/>
    <w:rsid w:val="00EA7A41"/>
    <w:rsid w:val="00ED5DDB"/>
    <w:rsid w:val="00EF09E4"/>
    <w:rsid w:val="00EF2793"/>
    <w:rsid w:val="00EF73D3"/>
    <w:rsid w:val="00F17F53"/>
    <w:rsid w:val="00F20613"/>
    <w:rsid w:val="00F2449F"/>
    <w:rsid w:val="00F27FC7"/>
    <w:rsid w:val="00F312DE"/>
    <w:rsid w:val="00F328F3"/>
    <w:rsid w:val="00F44CB1"/>
    <w:rsid w:val="00F44F22"/>
    <w:rsid w:val="00F45733"/>
    <w:rsid w:val="00F54DC8"/>
    <w:rsid w:val="00F7089F"/>
    <w:rsid w:val="00F7144B"/>
    <w:rsid w:val="00F76148"/>
    <w:rsid w:val="00F80043"/>
    <w:rsid w:val="00F83CE4"/>
    <w:rsid w:val="00FA4FD0"/>
    <w:rsid w:val="00FA6DE0"/>
    <w:rsid w:val="00FB4C1F"/>
    <w:rsid w:val="00FC3CE1"/>
    <w:rsid w:val="00FC494B"/>
    <w:rsid w:val="00FC543D"/>
    <w:rsid w:val="00FC6894"/>
    <w:rsid w:val="00FC725D"/>
    <w:rsid w:val="00FE687D"/>
    <w:rsid w:val="00FF1C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6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D46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D46F5"/>
    <w:rPr>
      <w:rFonts w:ascii="Tahoma" w:hAnsi="Tahoma" w:cs="Tahoma"/>
      <w:sz w:val="16"/>
      <w:szCs w:val="16"/>
    </w:rPr>
  </w:style>
  <w:style w:type="paragraph" w:styleId="a5">
    <w:name w:val="List Paragraph"/>
    <w:basedOn w:val="a"/>
    <w:uiPriority w:val="34"/>
    <w:qFormat/>
    <w:rsid w:val="001873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Hyperlink"/>
    <w:basedOn w:val="a0"/>
    <w:uiPriority w:val="99"/>
    <w:unhideWhenUsed/>
    <w:rsid w:val="005D11E6"/>
    <w:rPr>
      <w:color w:val="0000FF" w:themeColor="hyperlink"/>
      <w:u w:val="single"/>
    </w:rPr>
  </w:style>
  <w:style w:type="paragraph" w:customStyle="1" w:styleId="a7">
    <w:name w:val="Нормальный (таблица)"/>
    <w:basedOn w:val="a"/>
    <w:next w:val="a"/>
    <w:uiPriority w:val="99"/>
    <w:rsid w:val="000D7B52"/>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ConsPlusNormal">
    <w:name w:val="ConsPlusNormal"/>
    <w:link w:val="ConsPlusNormal0"/>
    <w:rsid w:val="000D7B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8">
    <w:name w:val="Гипертекстовая ссылка"/>
    <w:basedOn w:val="a0"/>
    <w:uiPriority w:val="99"/>
    <w:rsid w:val="00A5460C"/>
    <w:rPr>
      <w:color w:val="106BBE"/>
    </w:rPr>
  </w:style>
  <w:style w:type="paragraph" w:styleId="a9">
    <w:name w:val="header"/>
    <w:basedOn w:val="a"/>
    <w:link w:val="aa"/>
    <w:uiPriority w:val="99"/>
    <w:unhideWhenUsed/>
    <w:rsid w:val="001B346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B3465"/>
  </w:style>
  <w:style w:type="paragraph" w:styleId="ab">
    <w:name w:val="footer"/>
    <w:basedOn w:val="a"/>
    <w:link w:val="ac"/>
    <w:uiPriority w:val="99"/>
    <w:unhideWhenUsed/>
    <w:rsid w:val="001B346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B3465"/>
  </w:style>
  <w:style w:type="paragraph" w:styleId="ad">
    <w:name w:val="Document Map"/>
    <w:basedOn w:val="a"/>
    <w:link w:val="ae"/>
    <w:uiPriority w:val="99"/>
    <w:semiHidden/>
    <w:unhideWhenUsed/>
    <w:rsid w:val="00955E14"/>
    <w:pPr>
      <w:spacing w:after="0" w:line="240" w:lineRule="auto"/>
    </w:pPr>
    <w:rPr>
      <w:rFonts w:ascii="Tahoma" w:hAnsi="Tahoma" w:cs="Tahoma"/>
      <w:sz w:val="16"/>
      <w:szCs w:val="16"/>
    </w:rPr>
  </w:style>
  <w:style w:type="character" w:customStyle="1" w:styleId="ae">
    <w:name w:val="Схема документа Знак"/>
    <w:basedOn w:val="a0"/>
    <w:link w:val="ad"/>
    <w:uiPriority w:val="99"/>
    <w:semiHidden/>
    <w:rsid w:val="00955E14"/>
    <w:rPr>
      <w:rFonts w:ascii="Tahoma" w:hAnsi="Tahoma" w:cs="Tahoma"/>
      <w:sz w:val="16"/>
      <w:szCs w:val="16"/>
    </w:rPr>
  </w:style>
  <w:style w:type="character" w:customStyle="1" w:styleId="ConsPlusNormal0">
    <w:name w:val="ConsPlusNormal Знак"/>
    <w:link w:val="ConsPlusNormal"/>
    <w:rsid w:val="006C14D0"/>
    <w:rPr>
      <w:rFonts w:ascii="Arial" w:eastAsia="Times New Roman" w:hAnsi="Arial" w:cs="Arial"/>
      <w:sz w:val="20"/>
      <w:szCs w:val="20"/>
      <w:lang w:eastAsia="ru-RU"/>
    </w:rPr>
  </w:style>
  <w:style w:type="table" w:styleId="af">
    <w:name w:val="Table Grid"/>
    <w:basedOn w:val="a1"/>
    <w:uiPriority w:val="59"/>
    <w:rsid w:val="00255A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7650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fin.chr@mail.ru" TargetMode="External"/><Relationship Id="rId13" Type="http://schemas.openxmlformats.org/officeDocument/2006/relationships/hyperlink" Target="consultantplus://offline/ref=B9925F3B72D46562B62AD56EBDAF294982D261A0F39A12B62986C0FC9DX0N8H" TargetMode="External"/><Relationship Id="rId18" Type="http://schemas.openxmlformats.org/officeDocument/2006/relationships/hyperlink" Target="http://base.garant.ru/70353464/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ivo.garant.ru/document?id=70420990&amp;sub=1069" TargetMode="External"/><Relationship Id="rId7" Type="http://schemas.openxmlformats.org/officeDocument/2006/relationships/image" Target="media/image1.jpeg"/><Relationship Id="rId12" Type="http://schemas.openxmlformats.org/officeDocument/2006/relationships/hyperlink" Target="consultantplus://offline/ref=B9925F3B72D46562B62AD56EBDAF294982D46AA2F59512B62986C0FC9D083F5FCCC39E5F8207BA96XEN3H" TargetMode="External"/><Relationship Id="rId17" Type="http://schemas.openxmlformats.org/officeDocument/2006/relationships/hyperlink" Target="http://base.garant.ru/70353464/3/"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base.garant.ru/70139158/" TargetMode="External"/><Relationship Id="rId20" Type="http://schemas.openxmlformats.org/officeDocument/2006/relationships/hyperlink" Target="http://ivo.garant.ru/document?id=70253464&amp;sub=9927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ase.garant.ru/70353464/3/" TargetMode="External"/><Relationship Id="rId23" Type="http://schemas.openxmlformats.org/officeDocument/2006/relationships/hyperlink" Target="http://ivo.garant.ru/document?id=12025267&amp;sub=19520" TargetMode="Externa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http://base.garant.ru/70353464/1/" TargetMode="External"/><Relationship Id="rId4" Type="http://schemas.openxmlformats.org/officeDocument/2006/relationships/webSettings" Target="web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base.garant.ru/70353464/3/" TargetMode="External"/><Relationship Id="rId22" Type="http://schemas.openxmlformats.org/officeDocument/2006/relationships/hyperlink" Target="garantF1://70914346.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F854EA-6F53-4EE7-9150-39591748A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2869</TotalTime>
  <Pages>8</Pages>
  <Words>3293</Words>
  <Characters>18772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312</cp:lastModifiedBy>
  <cp:revision>16</cp:revision>
  <cp:lastPrinted>2016-11-03T09:23:00Z</cp:lastPrinted>
  <dcterms:created xsi:type="dcterms:W3CDTF">2015-09-03T06:07:00Z</dcterms:created>
  <dcterms:modified xsi:type="dcterms:W3CDTF">2016-11-03T13:43:00Z</dcterms:modified>
</cp:coreProperties>
</file>