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21594B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21594B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21594B" w:rsidRDefault="00564F97" w:rsidP="00564F97">
      <w:pPr>
        <w:tabs>
          <w:tab w:val="left" w:pos="6320"/>
        </w:tabs>
      </w:pPr>
      <w:r w:rsidRPr="0021594B">
        <w:tab/>
      </w:r>
    </w:p>
    <w:p w:rsidR="00564F97" w:rsidRPr="0021594B" w:rsidRDefault="00564F97" w:rsidP="00564F97">
      <w:pPr>
        <w:rPr>
          <w:b/>
          <w:sz w:val="30"/>
          <w:szCs w:val="30"/>
        </w:rPr>
      </w:pPr>
      <w:r w:rsidRPr="0021594B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21594B" w:rsidRDefault="00496E8F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21594B">
        <w:t xml:space="preserve">                                                                             </w:t>
      </w:r>
    </w:p>
    <w:p w:rsidR="00564F97" w:rsidRPr="0021594B" w:rsidRDefault="00564F97" w:rsidP="00564F97">
      <w:r w:rsidRPr="0021594B">
        <w:t xml:space="preserve">        364</w:t>
      </w:r>
      <w:r w:rsidRPr="0021594B">
        <w:rPr>
          <w:lang w:val="en-US"/>
        </w:rPr>
        <w:t> </w:t>
      </w:r>
      <w:r w:rsidRPr="0021594B">
        <w:t xml:space="preserve">000,  г. Грозный, ул. Гаражная, д. </w:t>
      </w:r>
      <w:proofErr w:type="gramStart"/>
      <w:r w:rsidRPr="0021594B">
        <w:t>2</w:t>
      </w:r>
      <w:proofErr w:type="gramEnd"/>
      <w:r w:rsidRPr="0021594B">
        <w:t xml:space="preserve"> а                                                 </w:t>
      </w:r>
      <w:r w:rsidRPr="0021594B">
        <w:tab/>
        <w:t xml:space="preserve">        тел: (8712) 62-79-99, факс: 62-79-84</w:t>
      </w:r>
    </w:p>
    <w:p w:rsidR="00564F97" w:rsidRPr="0021594B" w:rsidRDefault="00564F97" w:rsidP="00564F97">
      <w:r w:rsidRPr="0021594B">
        <w:t xml:space="preserve">        ОКПО 45268875, ОГРН 1022002542583,                                                   </w:t>
      </w:r>
      <w:r w:rsidRPr="0021594B">
        <w:tab/>
        <w:t xml:space="preserve">                         </w:t>
      </w:r>
      <w:r w:rsidRPr="0021594B">
        <w:rPr>
          <w:lang w:val="en-US"/>
        </w:rPr>
        <w:t>www</w:t>
      </w:r>
      <w:r w:rsidRPr="0021594B">
        <w:t>.</w:t>
      </w:r>
      <w:r w:rsidRPr="0021594B">
        <w:rPr>
          <w:lang w:val="en-US"/>
        </w:rPr>
        <w:t>minfinchr</w:t>
      </w:r>
      <w:r w:rsidRPr="0021594B">
        <w:t>.</w:t>
      </w:r>
      <w:r w:rsidRPr="0021594B">
        <w:rPr>
          <w:lang w:val="en-US"/>
        </w:rPr>
        <w:t>ru</w:t>
      </w:r>
    </w:p>
    <w:p w:rsidR="00564F97" w:rsidRPr="0021594B" w:rsidRDefault="00564F97" w:rsidP="00564F97">
      <w:r w:rsidRPr="0021594B">
        <w:t xml:space="preserve">        ИНН 2020002560 КПП201601001    </w:t>
      </w:r>
      <w:r w:rsidRPr="0021594B">
        <w:tab/>
      </w:r>
      <w:r w:rsidRPr="0021594B">
        <w:tab/>
      </w:r>
      <w:r w:rsidRPr="0021594B">
        <w:tab/>
      </w:r>
      <w:r w:rsidRPr="0021594B">
        <w:tab/>
      </w:r>
      <w:r w:rsidRPr="0021594B">
        <w:tab/>
      </w:r>
      <w:r w:rsidRPr="0021594B">
        <w:tab/>
        <w:t xml:space="preserve">          </w:t>
      </w:r>
      <w:r w:rsidRPr="0021594B">
        <w:rPr>
          <w:lang w:val="en-US"/>
        </w:rPr>
        <w:t>E</w:t>
      </w:r>
      <w:r w:rsidRPr="0021594B">
        <w:t>-</w:t>
      </w:r>
      <w:r w:rsidRPr="0021594B">
        <w:rPr>
          <w:lang w:val="en-US"/>
        </w:rPr>
        <w:t>mail</w:t>
      </w:r>
      <w:r w:rsidRPr="0021594B">
        <w:t xml:space="preserve">: </w:t>
      </w:r>
      <w:hyperlink r:id="rId7" w:history="1">
        <w:r w:rsidRPr="0021594B">
          <w:rPr>
            <w:rStyle w:val="a3"/>
            <w:color w:val="auto"/>
            <w:lang w:val="en-US"/>
          </w:rPr>
          <w:t>minfin</w:t>
        </w:r>
        <w:r w:rsidRPr="0021594B">
          <w:rPr>
            <w:rStyle w:val="a3"/>
            <w:color w:val="auto"/>
          </w:rPr>
          <w:t>.</w:t>
        </w:r>
        <w:r w:rsidRPr="0021594B">
          <w:rPr>
            <w:rStyle w:val="a3"/>
            <w:color w:val="auto"/>
            <w:lang w:val="en-US"/>
          </w:rPr>
          <w:t>chr</w:t>
        </w:r>
        <w:r w:rsidRPr="0021594B">
          <w:rPr>
            <w:rStyle w:val="a3"/>
            <w:color w:val="auto"/>
          </w:rPr>
          <w:t>@</w:t>
        </w:r>
        <w:r w:rsidRPr="0021594B">
          <w:rPr>
            <w:rStyle w:val="a3"/>
            <w:color w:val="auto"/>
            <w:lang w:val="en-US"/>
          </w:rPr>
          <w:t>mail</w:t>
        </w:r>
        <w:r w:rsidRPr="0021594B">
          <w:rPr>
            <w:rStyle w:val="a3"/>
            <w:color w:val="auto"/>
          </w:rPr>
          <w:t>.</w:t>
        </w:r>
        <w:r w:rsidRPr="0021594B">
          <w:rPr>
            <w:rStyle w:val="a3"/>
            <w:color w:val="auto"/>
            <w:lang w:val="en-US"/>
          </w:rPr>
          <w:t>ru</w:t>
        </w:r>
      </w:hyperlink>
    </w:p>
    <w:p w:rsidR="00564F97" w:rsidRPr="0021594B" w:rsidRDefault="00564F97" w:rsidP="00564F97">
      <w:r w:rsidRPr="0021594B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/>
      </w:tblPr>
      <w:tblGrid>
        <w:gridCol w:w="4772"/>
      </w:tblGrid>
      <w:tr w:rsidR="00564F97" w:rsidRPr="0021594B" w:rsidTr="00574F3B">
        <w:trPr>
          <w:trHeight w:val="1108"/>
        </w:trPr>
        <w:tc>
          <w:tcPr>
            <w:tcW w:w="4772" w:type="dxa"/>
          </w:tcPr>
          <w:p w:rsidR="00564F97" w:rsidRPr="0021594B" w:rsidRDefault="00564F97" w:rsidP="00564F97">
            <w:pPr>
              <w:rPr>
                <w:sz w:val="28"/>
                <w:szCs w:val="28"/>
              </w:rPr>
            </w:pPr>
          </w:p>
          <w:p w:rsidR="00AA6A94" w:rsidRPr="0021594B" w:rsidRDefault="00AA6A94" w:rsidP="00574F3B">
            <w:pPr>
              <w:spacing w:line="240" w:lineRule="exact"/>
              <w:rPr>
                <w:sz w:val="28"/>
                <w:szCs w:val="28"/>
              </w:rPr>
            </w:pPr>
            <w:r w:rsidRPr="0021594B">
              <w:rPr>
                <w:sz w:val="28"/>
                <w:szCs w:val="28"/>
              </w:rPr>
              <w:t xml:space="preserve">Директору </w:t>
            </w:r>
            <w:r w:rsidR="00A95768" w:rsidRPr="0021594B">
              <w:rPr>
                <w:sz w:val="28"/>
                <w:szCs w:val="28"/>
              </w:rPr>
              <w:t xml:space="preserve"> </w:t>
            </w:r>
            <w:r w:rsidRPr="0021594B">
              <w:rPr>
                <w:b/>
                <w:sz w:val="28"/>
                <w:szCs w:val="28"/>
              </w:rPr>
              <w:t xml:space="preserve"> </w:t>
            </w:r>
            <w:r w:rsidRPr="0021594B">
              <w:rPr>
                <w:sz w:val="28"/>
                <w:szCs w:val="28"/>
              </w:rPr>
              <w:t>ГКУ «Комплексный центр социального обслуживания населения» Ачхо</w:t>
            </w:r>
            <w:proofErr w:type="gramStart"/>
            <w:r w:rsidRPr="0021594B">
              <w:rPr>
                <w:sz w:val="28"/>
                <w:szCs w:val="28"/>
              </w:rPr>
              <w:t>й-</w:t>
            </w:r>
            <w:proofErr w:type="gramEnd"/>
            <w:r w:rsidRPr="0021594B">
              <w:rPr>
                <w:sz w:val="28"/>
                <w:szCs w:val="28"/>
              </w:rPr>
              <w:t xml:space="preserve"> Мартановского района</w:t>
            </w:r>
          </w:p>
          <w:p w:rsidR="00AA6A94" w:rsidRPr="0021594B" w:rsidRDefault="00AA6A94" w:rsidP="00564F97">
            <w:pPr>
              <w:rPr>
                <w:sz w:val="28"/>
                <w:szCs w:val="28"/>
              </w:rPr>
            </w:pPr>
          </w:p>
          <w:p w:rsidR="00564F97" w:rsidRPr="0021594B" w:rsidRDefault="00AA6A94" w:rsidP="00564F97">
            <w:pPr>
              <w:rPr>
                <w:sz w:val="28"/>
                <w:szCs w:val="28"/>
              </w:rPr>
            </w:pPr>
            <w:r w:rsidRPr="0021594B">
              <w:rPr>
                <w:sz w:val="28"/>
                <w:szCs w:val="28"/>
              </w:rPr>
              <w:t>Р.З.  САЙДАЕВУ</w:t>
            </w:r>
          </w:p>
          <w:p w:rsidR="00564F97" w:rsidRPr="0021594B" w:rsidRDefault="00564F97" w:rsidP="00564F97">
            <w:pPr>
              <w:rPr>
                <w:sz w:val="28"/>
                <w:szCs w:val="28"/>
              </w:rPr>
            </w:pPr>
            <w:r w:rsidRPr="0021594B">
              <w:rPr>
                <w:sz w:val="28"/>
                <w:szCs w:val="28"/>
              </w:rPr>
              <w:t>________________________</w:t>
            </w:r>
            <w:r w:rsidR="001F2FDC" w:rsidRPr="0021594B">
              <w:rPr>
                <w:sz w:val="28"/>
                <w:szCs w:val="28"/>
              </w:rPr>
              <w:t>________</w:t>
            </w:r>
          </w:p>
          <w:p w:rsidR="00564F97" w:rsidRPr="0021594B" w:rsidRDefault="00574F3B" w:rsidP="007977E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366701,</w:t>
            </w:r>
            <w:r w:rsidR="00AA6A94" w:rsidRPr="0021594B">
              <w:rPr>
                <w:sz w:val="24"/>
                <w:szCs w:val="24"/>
              </w:rPr>
              <w:t>Чеченская Республика, Ачхой-Мартановский район, с. Ачхой-Мартан, пер. Школьный, 9.</w:t>
            </w:r>
          </w:p>
        </w:tc>
      </w:tr>
    </w:tbl>
    <w:p w:rsidR="00564F97" w:rsidRPr="0021594B" w:rsidRDefault="00564F97" w:rsidP="00564F97">
      <w:pPr>
        <w:rPr>
          <w:sz w:val="24"/>
          <w:szCs w:val="24"/>
        </w:rPr>
      </w:pPr>
      <w:r w:rsidRPr="0021594B">
        <w:rPr>
          <w:sz w:val="24"/>
          <w:szCs w:val="24"/>
        </w:rPr>
        <w:t xml:space="preserve">    </w:t>
      </w:r>
      <w:r w:rsidR="006611E4" w:rsidRPr="0021594B">
        <w:rPr>
          <w:sz w:val="24"/>
          <w:szCs w:val="24"/>
        </w:rPr>
        <w:t xml:space="preserve"> </w:t>
      </w:r>
      <w:r w:rsidR="001750D1">
        <w:rPr>
          <w:sz w:val="24"/>
          <w:szCs w:val="24"/>
        </w:rPr>
        <w:t xml:space="preserve">18.12.2015 г.       </w:t>
      </w:r>
      <w:r w:rsidRPr="0021594B">
        <w:rPr>
          <w:sz w:val="24"/>
          <w:szCs w:val="24"/>
        </w:rPr>
        <w:t>№</w:t>
      </w:r>
      <w:r w:rsidR="001750D1">
        <w:rPr>
          <w:sz w:val="24"/>
          <w:szCs w:val="24"/>
        </w:rPr>
        <w:t xml:space="preserve">  </w:t>
      </w:r>
      <w:r w:rsidRPr="0021594B">
        <w:rPr>
          <w:sz w:val="24"/>
          <w:szCs w:val="24"/>
        </w:rPr>
        <w:t xml:space="preserve"> </w:t>
      </w:r>
      <w:r w:rsidR="0077451B" w:rsidRPr="0021594B">
        <w:rPr>
          <w:sz w:val="24"/>
          <w:szCs w:val="24"/>
        </w:rPr>
        <w:t xml:space="preserve"> </w:t>
      </w:r>
      <w:r w:rsidR="001750D1">
        <w:rPr>
          <w:sz w:val="24"/>
          <w:szCs w:val="24"/>
        </w:rPr>
        <w:t>3132/29</w:t>
      </w:r>
    </w:p>
    <w:p w:rsidR="00564F97" w:rsidRPr="0021594B" w:rsidRDefault="00564F97" w:rsidP="00564F97"/>
    <w:p w:rsidR="00564F97" w:rsidRPr="0021594B" w:rsidRDefault="00564F97" w:rsidP="00564F97">
      <w:pPr>
        <w:rPr>
          <w:sz w:val="24"/>
          <w:szCs w:val="24"/>
        </w:rPr>
      </w:pPr>
      <w:r w:rsidRPr="0021594B">
        <w:t xml:space="preserve">      на № ___________   от</w:t>
      </w:r>
      <w:r w:rsidR="00BF6299" w:rsidRPr="0021594B">
        <w:t xml:space="preserve"> </w:t>
      </w:r>
      <w:r w:rsidRPr="0021594B">
        <w:t xml:space="preserve"> _______________</w:t>
      </w:r>
    </w:p>
    <w:p w:rsidR="00564F97" w:rsidRPr="0021594B" w:rsidRDefault="00564F97" w:rsidP="00564F97">
      <w:pPr>
        <w:rPr>
          <w:sz w:val="28"/>
          <w:szCs w:val="28"/>
        </w:rPr>
      </w:pPr>
    </w:p>
    <w:p w:rsidR="00564F97" w:rsidRPr="0021594B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21594B" w:rsidRDefault="00564F97" w:rsidP="00564F97"/>
    <w:p w:rsidR="00564F97" w:rsidRPr="0021594B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21594B" w:rsidRDefault="00564F97" w:rsidP="00564F97"/>
    <w:p w:rsidR="00564F97" w:rsidRPr="0021594B" w:rsidRDefault="00564F97" w:rsidP="00564F97"/>
    <w:p w:rsidR="00564F97" w:rsidRPr="0021594B" w:rsidRDefault="00564F97" w:rsidP="00564F97"/>
    <w:p w:rsidR="00564F97" w:rsidRPr="0021594B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21594B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21594B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21594B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AA6A94" w:rsidRPr="0021594B" w:rsidRDefault="00AA6A94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21594B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21594B">
        <w:rPr>
          <w:b w:val="0"/>
          <w:color w:val="auto"/>
          <w:sz w:val="28"/>
          <w:szCs w:val="28"/>
        </w:rPr>
        <w:t xml:space="preserve">ПРЕДПИСАНИЕ № </w:t>
      </w:r>
      <w:r w:rsidR="00AA6A94" w:rsidRPr="0021594B">
        <w:rPr>
          <w:b w:val="0"/>
          <w:color w:val="auto"/>
          <w:sz w:val="28"/>
          <w:szCs w:val="28"/>
        </w:rPr>
        <w:t xml:space="preserve"> </w:t>
      </w:r>
      <w:r w:rsidR="004205E5">
        <w:rPr>
          <w:b w:val="0"/>
          <w:color w:val="auto"/>
          <w:sz w:val="28"/>
          <w:szCs w:val="28"/>
        </w:rPr>
        <w:t>31</w:t>
      </w:r>
      <w:r w:rsidRPr="0021594B">
        <w:rPr>
          <w:b w:val="0"/>
          <w:color w:val="auto"/>
          <w:sz w:val="28"/>
          <w:szCs w:val="28"/>
        </w:rPr>
        <w:t>/2015</w:t>
      </w:r>
    </w:p>
    <w:p w:rsidR="00564F97" w:rsidRPr="0021594B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21594B">
        <w:rPr>
          <w:b w:val="0"/>
          <w:color w:val="auto"/>
          <w:sz w:val="10"/>
          <w:szCs w:val="10"/>
        </w:rPr>
        <w:br/>
      </w:r>
      <w:r w:rsidRPr="0021594B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21594B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21594B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21594B" w:rsidRDefault="00564F97" w:rsidP="00564F97">
      <w:pPr>
        <w:pStyle w:val="1"/>
        <w:rPr>
          <w:color w:val="auto"/>
          <w:sz w:val="28"/>
          <w:szCs w:val="28"/>
        </w:rPr>
      </w:pPr>
      <w:r w:rsidRPr="0021594B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21594B" w:rsidRDefault="00564F97" w:rsidP="00564F97">
      <w:pPr>
        <w:spacing w:line="264" w:lineRule="auto"/>
        <w:rPr>
          <w:sz w:val="28"/>
          <w:szCs w:val="28"/>
        </w:rPr>
      </w:pPr>
      <w:r w:rsidRPr="0021594B">
        <w:rPr>
          <w:sz w:val="28"/>
          <w:szCs w:val="28"/>
        </w:rPr>
        <w:t xml:space="preserve"> </w:t>
      </w:r>
    </w:p>
    <w:p w:rsidR="00564F97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  <w:t xml:space="preserve">В соответствии с приказом </w:t>
      </w:r>
      <w:r w:rsidR="006C61D7" w:rsidRPr="0021594B">
        <w:rPr>
          <w:sz w:val="28"/>
          <w:szCs w:val="28"/>
        </w:rPr>
        <w:t xml:space="preserve">Министерства финансов Чеченской Республики </w:t>
      </w:r>
      <w:r w:rsidR="007977E3" w:rsidRPr="0021594B">
        <w:rPr>
          <w:sz w:val="28"/>
          <w:szCs w:val="28"/>
        </w:rPr>
        <w:br/>
      </w:r>
      <w:r w:rsidR="00AA6A94" w:rsidRPr="0021594B">
        <w:rPr>
          <w:sz w:val="28"/>
          <w:szCs w:val="28"/>
        </w:rPr>
        <w:t>от 15.11.2015 года № 01-03-01/138/1</w:t>
      </w:r>
      <w:r w:rsidR="006C61D7" w:rsidRPr="0021594B">
        <w:rPr>
          <w:sz w:val="28"/>
          <w:szCs w:val="28"/>
        </w:rPr>
        <w:t xml:space="preserve"> </w:t>
      </w:r>
      <w:r w:rsidR="00AF2D52" w:rsidRPr="0021594B">
        <w:rPr>
          <w:sz w:val="28"/>
          <w:szCs w:val="28"/>
        </w:rPr>
        <w:t xml:space="preserve">«О проведении плановой проверки в </w:t>
      </w:r>
      <w:r w:rsidR="00AA6A94" w:rsidRPr="0021594B">
        <w:rPr>
          <w:sz w:val="28"/>
          <w:szCs w:val="28"/>
        </w:rPr>
        <w:t>ГКУ «Комплексный центр социального</w:t>
      </w:r>
      <w:r w:rsidR="007977E3" w:rsidRPr="0021594B">
        <w:rPr>
          <w:sz w:val="28"/>
          <w:szCs w:val="28"/>
        </w:rPr>
        <w:t xml:space="preserve"> обслуживания населения» Ачхой-</w:t>
      </w:r>
      <w:r w:rsidR="00AA6A94" w:rsidRPr="0021594B">
        <w:rPr>
          <w:sz w:val="28"/>
          <w:szCs w:val="28"/>
        </w:rPr>
        <w:t>Мартановского района</w:t>
      </w:r>
      <w:r w:rsidRPr="0021594B">
        <w:rPr>
          <w:sz w:val="28"/>
          <w:szCs w:val="28"/>
        </w:rPr>
        <w:t xml:space="preserve"> в период с </w:t>
      </w:r>
      <w:r w:rsidR="00AA6A94" w:rsidRPr="0021594B">
        <w:rPr>
          <w:sz w:val="28"/>
          <w:szCs w:val="28"/>
        </w:rPr>
        <w:t>02</w:t>
      </w:r>
      <w:r w:rsidRPr="0021594B">
        <w:rPr>
          <w:sz w:val="28"/>
          <w:szCs w:val="28"/>
        </w:rPr>
        <w:t>.</w:t>
      </w:r>
      <w:r w:rsidR="00AA6A94" w:rsidRPr="0021594B">
        <w:rPr>
          <w:sz w:val="28"/>
          <w:szCs w:val="28"/>
        </w:rPr>
        <w:t>12</w:t>
      </w:r>
      <w:r w:rsidRPr="0021594B">
        <w:rPr>
          <w:sz w:val="28"/>
          <w:szCs w:val="28"/>
        </w:rPr>
        <w:t xml:space="preserve">.2015 года по </w:t>
      </w:r>
      <w:r w:rsidR="00AA6A94" w:rsidRPr="0021594B">
        <w:rPr>
          <w:sz w:val="28"/>
          <w:szCs w:val="28"/>
        </w:rPr>
        <w:t>15</w:t>
      </w:r>
      <w:r w:rsidR="00AF2D52" w:rsidRPr="0021594B">
        <w:rPr>
          <w:sz w:val="28"/>
          <w:szCs w:val="28"/>
        </w:rPr>
        <w:t>.12</w:t>
      </w:r>
      <w:r w:rsidRPr="0021594B">
        <w:rPr>
          <w:sz w:val="28"/>
          <w:szCs w:val="28"/>
        </w:rPr>
        <w:t xml:space="preserve">.2015 г. в отношении </w:t>
      </w:r>
      <w:r w:rsidR="00AA6A94" w:rsidRPr="0021594B">
        <w:rPr>
          <w:sz w:val="28"/>
          <w:szCs w:val="28"/>
        </w:rPr>
        <w:t>ГКУ «Комплексный центр социального</w:t>
      </w:r>
      <w:r w:rsidR="007977E3" w:rsidRPr="0021594B">
        <w:rPr>
          <w:sz w:val="28"/>
          <w:szCs w:val="28"/>
        </w:rPr>
        <w:t xml:space="preserve"> обслуживания населения» Ачхой-</w:t>
      </w:r>
      <w:r w:rsidR="00AA6A94" w:rsidRPr="0021594B">
        <w:rPr>
          <w:sz w:val="28"/>
          <w:szCs w:val="28"/>
        </w:rPr>
        <w:t xml:space="preserve">Мартановского района </w:t>
      </w:r>
      <w:r w:rsidRPr="0021594B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2221E" w:rsidRPr="0021594B" w:rsidRDefault="004C7273" w:rsidP="0052221E">
      <w:pPr>
        <w:ind w:firstLine="709"/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- </w:t>
      </w:r>
      <w:r w:rsidR="0052221E" w:rsidRPr="0021594B">
        <w:rPr>
          <w:sz w:val="28"/>
          <w:szCs w:val="28"/>
        </w:rPr>
        <w:t>Шахмуратова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CE5589" w:rsidRPr="0021594B" w:rsidRDefault="00280209" w:rsidP="0077451B">
      <w:pPr>
        <w:ind w:firstLine="709"/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- </w:t>
      </w:r>
      <w:r w:rsidR="00A95768" w:rsidRPr="0021594B">
        <w:rPr>
          <w:sz w:val="28"/>
          <w:szCs w:val="28"/>
        </w:rPr>
        <w:t>Алаева А.Ш</w:t>
      </w:r>
      <w:r w:rsidR="0052221E" w:rsidRPr="0021594B">
        <w:rPr>
          <w:sz w:val="28"/>
          <w:szCs w:val="28"/>
        </w:rPr>
        <w:t xml:space="preserve">. - </w:t>
      </w:r>
      <w:r w:rsidR="00A95768" w:rsidRPr="0021594B">
        <w:rPr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77451B" w:rsidRPr="0021594B">
        <w:rPr>
          <w:sz w:val="28"/>
          <w:szCs w:val="28"/>
        </w:rPr>
        <w:t xml:space="preserve">, </w:t>
      </w:r>
      <w:r w:rsidR="00564F97" w:rsidRPr="0021594B">
        <w:rPr>
          <w:sz w:val="28"/>
          <w:szCs w:val="28"/>
        </w:rPr>
        <w:t xml:space="preserve">проведена плановая проверка </w:t>
      </w:r>
      <w:r w:rsidR="00564F97" w:rsidRPr="0021594B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6070DF" w:rsidRPr="0021594B" w:rsidRDefault="006070DF" w:rsidP="00564F97">
      <w:pPr>
        <w:pStyle w:val="a7"/>
        <w:ind w:left="0" w:firstLine="709"/>
        <w:jc w:val="both"/>
        <w:rPr>
          <w:sz w:val="28"/>
          <w:szCs w:val="28"/>
        </w:rPr>
      </w:pPr>
    </w:p>
    <w:p w:rsidR="00564F97" w:rsidRPr="0021594B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21594B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Pr="0021594B" w:rsidRDefault="00564F97" w:rsidP="00564F97">
      <w:pPr>
        <w:jc w:val="both"/>
      </w:pPr>
    </w:p>
    <w:p w:rsidR="006C61D7" w:rsidRPr="0021594B" w:rsidRDefault="006C61D7" w:rsidP="00564F97">
      <w:pPr>
        <w:jc w:val="both"/>
      </w:pPr>
    </w:p>
    <w:p w:rsidR="00DC1407" w:rsidRPr="0021594B" w:rsidRDefault="00DC1407" w:rsidP="00564F97">
      <w:pPr>
        <w:jc w:val="both"/>
      </w:pPr>
    </w:p>
    <w:tbl>
      <w:tblPr>
        <w:tblW w:w="10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3022"/>
        <w:gridCol w:w="6762"/>
      </w:tblGrid>
      <w:tr w:rsidR="0064723E" w:rsidRPr="0021594B" w:rsidTr="00FB54EA">
        <w:trPr>
          <w:trHeight w:val="44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4E" w:rsidRPr="0021594B" w:rsidRDefault="0028704E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jc w:val="center"/>
              <w:rPr>
                <w:sz w:val="24"/>
                <w:szCs w:val="24"/>
              </w:rPr>
            </w:pPr>
          </w:p>
          <w:p w:rsidR="00142151" w:rsidRPr="0021594B" w:rsidRDefault="00142151" w:rsidP="0021594B">
            <w:pPr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51" w:rsidRPr="0021594B" w:rsidRDefault="00142151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3E" w:rsidRPr="0021594B" w:rsidRDefault="0064723E" w:rsidP="0021594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  <w:p w:rsidR="00142151" w:rsidRPr="0021594B" w:rsidRDefault="00142151" w:rsidP="0021594B"/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C92A59" w:rsidP="00D26AF5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 </w:t>
            </w:r>
            <w:r w:rsidR="007977E3" w:rsidRPr="0021594B">
              <w:rPr>
                <w:sz w:val="24"/>
                <w:szCs w:val="24"/>
              </w:rPr>
              <w:t>Согласно п</w:t>
            </w:r>
            <w:r w:rsidR="00AA6A94" w:rsidRPr="0021594B">
              <w:rPr>
                <w:sz w:val="24"/>
                <w:szCs w:val="24"/>
              </w:rPr>
              <w:t>риказ</w:t>
            </w:r>
            <w:r w:rsidR="007977E3" w:rsidRPr="0021594B">
              <w:rPr>
                <w:sz w:val="24"/>
                <w:szCs w:val="24"/>
              </w:rPr>
              <w:t>у</w:t>
            </w:r>
            <w:r w:rsidR="00AA6A94" w:rsidRPr="0021594B">
              <w:rPr>
                <w:sz w:val="24"/>
                <w:szCs w:val="24"/>
              </w:rPr>
              <w:t xml:space="preserve"> ГКУ «Комплексный центр социального обслуживания населения» Ачхой-Мартановского района» </w:t>
            </w:r>
            <w:r w:rsidR="00AA6A94" w:rsidRPr="0021594B">
              <w:rPr>
                <w:sz w:val="24"/>
                <w:szCs w:val="24"/>
              </w:rPr>
              <w:br/>
              <w:t>( дале</w:t>
            </w:r>
            <w:proofErr w:type="gramStart"/>
            <w:r w:rsidR="00AA6A94" w:rsidRPr="0021594B">
              <w:rPr>
                <w:sz w:val="24"/>
                <w:szCs w:val="24"/>
              </w:rPr>
              <w:t>е-</w:t>
            </w:r>
            <w:proofErr w:type="gramEnd"/>
            <w:r w:rsidR="00AA6A94" w:rsidRPr="0021594B">
              <w:rPr>
                <w:sz w:val="24"/>
                <w:szCs w:val="24"/>
              </w:rPr>
              <w:t xml:space="preserve"> Учреждение)  от 05.03.2014 года № 7 «О назначении ответственных лиц за осуществление закупок товаров, работ, услуг для нужд ГКУ «Комплексный центр социального обслуживания населения» Ачхой-Мартановского района» обязанности контрактного управляющего возложен</w:t>
            </w:r>
            <w:r w:rsidR="00D26AF5">
              <w:rPr>
                <w:sz w:val="24"/>
                <w:szCs w:val="24"/>
              </w:rPr>
              <w:t>ы</w:t>
            </w:r>
            <w:r w:rsidR="00AA6A94" w:rsidRPr="0021594B">
              <w:rPr>
                <w:sz w:val="24"/>
                <w:szCs w:val="24"/>
              </w:rPr>
              <w:t xml:space="preserve"> на директора </w:t>
            </w:r>
            <w:proofErr w:type="spellStart"/>
            <w:r w:rsidR="00AA6A94" w:rsidRPr="0021594B">
              <w:rPr>
                <w:sz w:val="24"/>
                <w:szCs w:val="24"/>
              </w:rPr>
              <w:t>Сайдаева</w:t>
            </w:r>
            <w:proofErr w:type="spellEnd"/>
            <w:r w:rsidR="00AA6A94" w:rsidRPr="0021594B">
              <w:rPr>
                <w:sz w:val="24"/>
                <w:szCs w:val="24"/>
              </w:rPr>
              <w:t xml:space="preserve"> </w:t>
            </w:r>
            <w:proofErr w:type="spellStart"/>
            <w:r w:rsidR="00AA6A94" w:rsidRPr="0021594B">
              <w:rPr>
                <w:sz w:val="24"/>
                <w:szCs w:val="24"/>
              </w:rPr>
              <w:t>Зайнади</w:t>
            </w:r>
            <w:proofErr w:type="spellEnd"/>
            <w:r w:rsidR="00AA6A94" w:rsidRPr="0021594B">
              <w:rPr>
                <w:sz w:val="24"/>
                <w:szCs w:val="24"/>
              </w:rPr>
              <w:t xml:space="preserve"> </w:t>
            </w:r>
            <w:proofErr w:type="spellStart"/>
            <w:r w:rsidR="00AA6A94" w:rsidRPr="0021594B">
              <w:rPr>
                <w:sz w:val="24"/>
                <w:szCs w:val="24"/>
              </w:rPr>
              <w:t>Лечиевича</w:t>
            </w:r>
            <w:proofErr w:type="spellEnd"/>
            <w:r w:rsidR="00AA6A94" w:rsidRPr="0021594B">
              <w:rPr>
                <w:sz w:val="24"/>
                <w:szCs w:val="24"/>
              </w:rPr>
              <w:t xml:space="preserve">, на период отсутствия контрактного управляющего осуществление его функции возложены на заместителя директора </w:t>
            </w:r>
            <w:proofErr w:type="spellStart"/>
            <w:r w:rsidR="00AA6A94" w:rsidRPr="0021594B">
              <w:rPr>
                <w:sz w:val="24"/>
                <w:szCs w:val="24"/>
              </w:rPr>
              <w:t>Тепсаева</w:t>
            </w:r>
            <w:proofErr w:type="spellEnd"/>
            <w:r w:rsidR="00AA6A94" w:rsidRPr="0021594B">
              <w:rPr>
                <w:sz w:val="24"/>
                <w:szCs w:val="24"/>
              </w:rPr>
              <w:t xml:space="preserve"> </w:t>
            </w:r>
            <w:proofErr w:type="spellStart"/>
            <w:r w:rsidR="00AA6A94" w:rsidRPr="0021594B">
              <w:rPr>
                <w:sz w:val="24"/>
                <w:szCs w:val="24"/>
              </w:rPr>
              <w:t>Ризвана</w:t>
            </w:r>
            <w:proofErr w:type="spellEnd"/>
            <w:r w:rsidR="00AA6A94" w:rsidRPr="0021594B">
              <w:rPr>
                <w:sz w:val="24"/>
                <w:szCs w:val="24"/>
              </w:rPr>
              <w:t xml:space="preserve"> </w:t>
            </w:r>
            <w:proofErr w:type="spellStart"/>
            <w:r w:rsidR="00AA6A94" w:rsidRPr="0021594B">
              <w:rPr>
                <w:sz w:val="24"/>
                <w:szCs w:val="24"/>
              </w:rPr>
              <w:t>Рамзановича</w:t>
            </w:r>
            <w:proofErr w:type="spellEnd"/>
            <w:r w:rsidR="00AA6A94" w:rsidRPr="0021594B">
              <w:rPr>
                <w:sz w:val="24"/>
                <w:szCs w:val="24"/>
              </w:rPr>
              <w:t>, которые не имеют профессионально</w:t>
            </w:r>
            <w:r w:rsidR="007977E3" w:rsidRPr="0021594B">
              <w:rPr>
                <w:sz w:val="24"/>
                <w:szCs w:val="24"/>
              </w:rPr>
              <w:t>го</w:t>
            </w:r>
            <w:r w:rsidR="00AA6A94" w:rsidRPr="0021594B">
              <w:rPr>
                <w:sz w:val="24"/>
                <w:szCs w:val="24"/>
              </w:rPr>
              <w:t xml:space="preserve"> образовани</w:t>
            </w:r>
            <w:r w:rsidR="007977E3" w:rsidRPr="0021594B">
              <w:rPr>
                <w:sz w:val="24"/>
                <w:szCs w:val="24"/>
              </w:rPr>
              <w:t>я</w:t>
            </w:r>
            <w:r w:rsidR="00AA6A94" w:rsidRPr="0021594B">
              <w:rPr>
                <w:sz w:val="24"/>
                <w:szCs w:val="24"/>
              </w:rPr>
              <w:t xml:space="preserve"> или дополнительно</w:t>
            </w:r>
            <w:r w:rsidR="007977E3" w:rsidRPr="0021594B">
              <w:rPr>
                <w:sz w:val="24"/>
                <w:szCs w:val="24"/>
              </w:rPr>
              <w:t>го</w:t>
            </w:r>
            <w:r w:rsidR="00AA6A94" w:rsidRPr="0021594B">
              <w:rPr>
                <w:sz w:val="24"/>
                <w:szCs w:val="24"/>
              </w:rPr>
              <w:t xml:space="preserve"> профессионально</w:t>
            </w:r>
            <w:r w:rsidR="007977E3" w:rsidRPr="0021594B">
              <w:rPr>
                <w:sz w:val="24"/>
                <w:szCs w:val="24"/>
              </w:rPr>
              <w:t>го</w:t>
            </w:r>
            <w:r w:rsidR="00AA6A94" w:rsidRPr="0021594B">
              <w:rPr>
                <w:sz w:val="24"/>
                <w:szCs w:val="24"/>
              </w:rPr>
              <w:t xml:space="preserve"> образовани</w:t>
            </w:r>
            <w:r w:rsidR="007977E3" w:rsidRPr="0021594B">
              <w:rPr>
                <w:sz w:val="24"/>
                <w:szCs w:val="24"/>
              </w:rPr>
              <w:t>я</w:t>
            </w:r>
            <w:r w:rsidR="00AA6A94" w:rsidRPr="0021594B">
              <w:rPr>
                <w:sz w:val="24"/>
                <w:szCs w:val="24"/>
              </w:rPr>
              <w:t xml:space="preserve"> в сфере размещения заказов на поставки товаров, выполнение работ, оказание услуг для государственных и муниципальных нужд. Таким образом, Учреждением нарушено требование части 23 статьи 112 Федерального закона </w:t>
            </w:r>
            <w:r w:rsidR="007977E3" w:rsidRPr="0021594B">
              <w:rPr>
                <w:sz w:val="24"/>
                <w:szCs w:val="24"/>
              </w:rPr>
              <w:br/>
            </w:r>
            <w:r w:rsidR="00AA6A94" w:rsidRPr="0021594B">
              <w:rPr>
                <w:sz w:val="24"/>
                <w:szCs w:val="24"/>
              </w:rPr>
              <w:t>от 05.04.2013 года  № 44-ФЗ «О контрактной системе в сфере закупок товаров, работ, услуг для обеспечения государственных и муниципальных нужд» - (далее - Федеральный закон от 05.04.2013 года  № 44-ФЗ).</w:t>
            </w:r>
          </w:p>
        </w:tc>
      </w:tr>
      <w:tr w:rsidR="0064723E" w:rsidRPr="0021594B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/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ind w:firstLine="709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             </w:t>
            </w:r>
            <w:r w:rsidR="0028704E" w:rsidRPr="0021594B">
              <w:rPr>
                <w:sz w:val="24"/>
                <w:szCs w:val="24"/>
              </w:rPr>
              <w:t xml:space="preserve">               </w:t>
            </w:r>
            <w:r w:rsidRPr="0021594B">
              <w:rPr>
                <w:sz w:val="24"/>
                <w:szCs w:val="24"/>
              </w:rPr>
              <w:t xml:space="preserve"> -</w:t>
            </w:r>
          </w:p>
        </w:tc>
      </w:tr>
      <w:tr w:rsidR="0064723E" w:rsidRPr="0021594B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C92A59" w:rsidP="0021594B">
            <w:pPr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     с</w:t>
            </w:r>
            <w:r w:rsidR="00AA6A94" w:rsidRPr="0021594B">
              <w:rPr>
                <w:sz w:val="24"/>
                <w:szCs w:val="24"/>
              </w:rPr>
              <w:t xml:space="preserve"> 05</w:t>
            </w:r>
            <w:r w:rsidRPr="0021594B">
              <w:rPr>
                <w:sz w:val="24"/>
                <w:szCs w:val="24"/>
              </w:rPr>
              <w:t>.0</w:t>
            </w:r>
            <w:r w:rsidR="00AA6A94" w:rsidRPr="0021594B">
              <w:rPr>
                <w:sz w:val="24"/>
                <w:szCs w:val="24"/>
              </w:rPr>
              <w:t>3</w:t>
            </w:r>
            <w:r w:rsidRPr="0021594B">
              <w:rPr>
                <w:sz w:val="24"/>
                <w:szCs w:val="24"/>
              </w:rPr>
              <w:t>.2014 года по настоящее время.</w:t>
            </w:r>
          </w:p>
        </w:tc>
      </w:tr>
      <w:tr w:rsidR="0064723E" w:rsidRPr="0021594B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785488" w:rsidP="0021594B">
            <w:pPr>
              <w:ind w:firstLine="709"/>
              <w:jc w:val="center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Ч</w:t>
            </w:r>
            <w:r w:rsidR="00C92A59" w:rsidRPr="0021594B">
              <w:rPr>
                <w:sz w:val="24"/>
                <w:szCs w:val="24"/>
              </w:rPr>
              <w:t>асть 23 статьи 112 Федерального закона от 05.04.2013 года № 44-ФЗ.</w:t>
            </w:r>
          </w:p>
        </w:tc>
      </w:tr>
      <w:tr w:rsidR="0064723E" w:rsidRPr="0021594B" w:rsidTr="00FB54EA">
        <w:trPr>
          <w:trHeight w:val="44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3E" w:rsidRPr="0021594B" w:rsidRDefault="0064723E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59" w:rsidRPr="0021594B" w:rsidRDefault="00815E69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</w:t>
            </w:r>
            <w:r w:rsidR="006920C2"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7977E3" w:rsidRPr="002159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20C2"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/2015 от </w:t>
            </w:r>
            <w:r w:rsidR="007977E3" w:rsidRPr="00215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2A59" w:rsidRPr="0021594B">
              <w:rPr>
                <w:rFonts w:ascii="Times New Roman" w:hAnsi="Times New Roman" w:cs="Times New Roman"/>
                <w:sz w:val="24"/>
                <w:szCs w:val="24"/>
              </w:rPr>
              <w:t>.12.2015 года.</w:t>
            </w:r>
          </w:p>
          <w:p w:rsidR="0064723E" w:rsidRPr="0021594B" w:rsidRDefault="00C92A59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2. Копия приказа </w:t>
            </w:r>
            <w:r w:rsidR="006920C2" w:rsidRPr="0021594B">
              <w:rPr>
                <w:sz w:val="24"/>
                <w:szCs w:val="24"/>
              </w:rPr>
              <w:t>Учреждения от 05.03</w:t>
            </w:r>
            <w:r w:rsidRPr="0021594B">
              <w:rPr>
                <w:sz w:val="24"/>
                <w:szCs w:val="24"/>
              </w:rPr>
              <w:t>.2013 г</w:t>
            </w:r>
            <w:r w:rsidR="006920C2" w:rsidRPr="0021594B">
              <w:rPr>
                <w:sz w:val="24"/>
                <w:szCs w:val="24"/>
              </w:rPr>
              <w:t>ода № 7</w:t>
            </w:r>
            <w:r w:rsidRPr="0021594B">
              <w:rPr>
                <w:sz w:val="24"/>
                <w:szCs w:val="24"/>
              </w:rPr>
              <w:t>.</w:t>
            </w:r>
          </w:p>
        </w:tc>
      </w:tr>
      <w:tr w:rsidR="002C7058" w:rsidRPr="0021594B" w:rsidTr="00C92A59">
        <w:trPr>
          <w:trHeight w:val="1550"/>
        </w:trPr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Pr="0021594B" w:rsidRDefault="003250C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Pr="0021594B" w:rsidRDefault="003250C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Pr="0021594B" w:rsidRDefault="003250C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C7" w:rsidRPr="0021594B" w:rsidRDefault="003250C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37334" w:rsidRPr="00215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5097" w:rsidRPr="0021594B" w:rsidRDefault="00ED5097" w:rsidP="0021594B"/>
          <w:p w:rsidR="00ED5097" w:rsidRPr="0021594B" w:rsidRDefault="00ED5097" w:rsidP="0021594B"/>
          <w:p w:rsidR="00ED5097" w:rsidRPr="0021594B" w:rsidRDefault="00ED5097" w:rsidP="0021594B"/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57" w:rsidRPr="0021594B" w:rsidRDefault="00E3475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21594B" w:rsidRDefault="00E3475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A7" w:rsidRPr="0021594B" w:rsidRDefault="005D5DA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A7" w:rsidRPr="0021594B" w:rsidRDefault="005D5DA7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58" w:rsidRPr="0021594B" w:rsidRDefault="002C7058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E3" w:rsidRPr="0021594B" w:rsidRDefault="00BD33E0" w:rsidP="0021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77E3" w:rsidRPr="0021594B"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от 05.03.2014 года № 9 </w:t>
            </w:r>
            <w:r w:rsidRPr="0021594B">
              <w:rPr>
                <w:rFonts w:ascii="Times New Roman" w:hAnsi="Times New Roman" w:cs="Times New Roman"/>
                <w:sz w:val="24"/>
                <w:szCs w:val="24"/>
              </w:rPr>
              <w:br/>
              <w:t>«О создании котировочной комиссии  по осуществлению закупок» создана котировочная комиссия по осуществлению закупок на поставку товаров, оказание услуг, выполнение работ для нужд Учрежде</w:t>
            </w:r>
            <w:r w:rsidR="007977E3" w:rsidRPr="0021594B">
              <w:rPr>
                <w:rFonts w:ascii="Times New Roman" w:hAnsi="Times New Roman" w:cs="Times New Roman"/>
                <w:sz w:val="24"/>
                <w:szCs w:val="24"/>
              </w:rPr>
              <w:t>ния, состоящая из трех членов, которые не имеют документ</w:t>
            </w:r>
            <w:r w:rsidR="00D26AF5">
              <w:rPr>
                <w:rFonts w:ascii="Times New Roman" w:hAnsi="Times New Roman" w:cs="Times New Roman"/>
                <w:sz w:val="24"/>
                <w:szCs w:val="24"/>
              </w:rPr>
              <w:t xml:space="preserve">а о прохождении </w:t>
            </w:r>
            <w:r w:rsidR="007977E3" w:rsidRPr="0021594B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или повышение квалификации в сфере закупок.</w:t>
            </w:r>
          </w:p>
          <w:p w:rsidR="002C7058" w:rsidRPr="0021594B" w:rsidRDefault="00BD33E0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  Таким образом, при создании котировочной комиссии по осуществлению закупок на поставку товаров, оказание услуг, выполнение работ для нужд Учреждения нарушено требование части 5 статьи 39 Федерального закона от 05.04.2013 года </w:t>
            </w:r>
            <w:r w:rsidRPr="0021594B">
              <w:rPr>
                <w:sz w:val="24"/>
                <w:szCs w:val="24"/>
              </w:rPr>
              <w:br/>
              <w:t>№ 44-ФЗ.</w:t>
            </w:r>
          </w:p>
        </w:tc>
      </w:tr>
      <w:tr w:rsidR="002C7058" w:rsidRPr="0021594B" w:rsidTr="00FB54EA">
        <w:trPr>
          <w:trHeight w:val="132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C7058" w:rsidRPr="0021594B" w:rsidTr="00262220">
        <w:trPr>
          <w:trHeight w:val="293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21594B" w:rsidRDefault="00262220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D33E0" w:rsidRPr="0021594B">
              <w:rPr>
                <w:rFonts w:ascii="Times New Roman" w:hAnsi="Times New Roman" w:cs="Times New Roman"/>
                <w:sz w:val="24"/>
                <w:szCs w:val="24"/>
              </w:rPr>
              <w:t>с 05.03</w:t>
            </w:r>
            <w:r w:rsidR="00C92A59" w:rsidRPr="0021594B">
              <w:rPr>
                <w:rFonts w:ascii="Times New Roman" w:hAnsi="Times New Roman" w:cs="Times New Roman"/>
                <w:sz w:val="24"/>
                <w:szCs w:val="24"/>
              </w:rPr>
              <w:t>.2014 года по 31.12.2014 года.</w:t>
            </w:r>
          </w:p>
        </w:tc>
      </w:tr>
      <w:tr w:rsidR="002C7058" w:rsidRPr="0021594B" w:rsidTr="00FB54EA">
        <w:trPr>
          <w:trHeight w:val="132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058" w:rsidRPr="0021594B" w:rsidRDefault="00C92A59" w:rsidP="0021594B">
            <w:pPr>
              <w:jc w:val="center"/>
              <w:rPr>
                <w:rFonts w:eastAsia="Calibri"/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Часть 5 статьи 39 Федерального закона от 5 апреля </w:t>
            </w:r>
            <w:r w:rsidR="00262220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>2013 года № 44-ФЗ.</w:t>
            </w:r>
          </w:p>
        </w:tc>
      </w:tr>
      <w:tr w:rsidR="002C7058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8" w:rsidRPr="0021594B" w:rsidRDefault="002C7058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E3" w:rsidRPr="0021594B" w:rsidRDefault="007977E3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29/2015 от 15.12.2015 года.</w:t>
            </w:r>
          </w:p>
          <w:p w:rsidR="002C7058" w:rsidRPr="0021594B" w:rsidRDefault="004962B5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2. Копия</w:t>
            </w:r>
            <w:r w:rsidR="00BD33E0"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 Учреждения от 05.03.2014 года № 9</w:t>
            </w:r>
            <w:r w:rsidR="00C92A59"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E1332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52" w:rsidRPr="0021594B" w:rsidRDefault="0012045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74" w:rsidRPr="0021594B" w:rsidRDefault="00132374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32" w:rsidRPr="0021594B" w:rsidRDefault="00BE1332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59" w:rsidRPr="0021594B" w:rsidRDefault="00C92A59" w:rsidP="00215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 </w:t>
            </w:r>
            <w:proofErr w:type="gramStart"/>
            <w:r w:rsidRPr="0021594B">
              <w:rPr>
                <w:sz w:val="24"/>
                <w:szCs w:val="24"/>
              </w:rPr>
              <w:t xml:space="preserve">Учреждением при </w:t>
            </w:r>
            <w:r w:rsidRPr="0021594B">
              <w:rPr>
                <w:rFonts w:eastAsia="Calibri"/>
                <w:sz w:val="24"/>
                <w:szCs w:val="24"/>
              </w:rPr>
              <w:t>формировании плана-графика закупок на 2014 год не учтены требования</w:t>
            </w:r>
            <w:r w:rsidRPr="0021594B">
              <w:rPr>
                <w:color w:val="000000" w:themeColor="text1"/>
                <w:sz w:val="24"/>
                <w:szCs w:val="24"/>
              </w:rPr>
              <w:t xml:space="preserve"> подпункта 1 пункта 5, </w:t>
            </w:r>
            <w:r w:rsidRPr="0021594B">
              <w:rPr>
                <w:rFonts w:eastAsia="Calibri"/>
                <w:sz w:val="24"/>
                <w:szCs w:val="24"/>
              </w:rPr>
              <w:t xml:space="preserve"> </w:t>
            </w:r>
            <w:r w:rsidRPr="0021594B">
              <w:rPr>
                <w:sz w:val="24"/>
                <w:szCs w:val="24"/>
              </w:rPr>
              <w:t>перечисления «а» подпункта 2 пункта 5, перечисления «</w:t>
            </w:r>
            <w:r w:rsidR="00C003C4" w:rsidRPr="0021594B">
              <w:rPr>
                <w:sz w:val="24"/>
                <w:szCs w:val="24"/>
              </w:rPr>
              <w:t>г</w:t>
            </w:r>
            <w:r w:rsidRPr="0021594B">
              <w:rPr>
                <w:sz w:val="24"/>
                <w:szCs w:val="24"/>
              </w:rPr>
              <w:t>» подпу</w:t>
            </w:r>
            <w:r w:rsidR="00C003C4" w:rsidRPr="0021594B">
              <w:rPr>
                <w:sz w:val="24"/>
                <w:szCs w:val="24"/>
              </w:rPr>
              <w:t>нкта 2 пункта 5, перечисления «е</w:t>
            </w:r>
            <w:r w:rsidR="00FE32F9" w:rsidRPr="0021594B">
              <w:rPr>
                <w:sz w:val="24"/>
                <w:szCs w:val="24"/>
              </w:rPr>
              <w:t>» подпункта 2 пункта 5</w:t>
            </w:r>
            <w:r w:rsidRPr="0021594B">
              <w:rPr>
                <w:sz w:val="24"/>
                <w:szCs w:val="24"/>
              </w:rPr>
              <w:t xml:space="preserve">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proofErr w:type="gramEnd"/>
            <w:r w:rsidRPr="0021594B">
              <w:rPr>
                <w:sz w:val="24"/>
                <w:szCs w:val="24"/>
              </w:rPr>
              <w:t xml:space="preserve">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- Особенности утв. приказом МЭР РФ № 544 и ФК № 18), а именно:</w:t>
            </w:r>
          </w:p>
          <w:p w:rsidR="00FE32F9" w:rsidRPr="0021594B" w:rsidRDefault="00FE32F9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21594B">
              <w:rPr>
                <w:color w:val="000000" w:themeColor="text1"/>
                <w:sz w:val="24"/>
                <w:szCs w:val="24"/>
              </w:rPr>
              <w:t>1.</w:t>
            </w:r>
            <w:r w:rsidRPr="002159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1594B">
              <w:rPr>
                <w:color w:val="000000" w:themeColor="text1"/>
                <w:sz w:val="24"/>
                <w:szCs w:val="24"/>
              </w:rPr>
              <w:t xml:space="preserve"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96 602 402», что является нарушением подпункта 1 пункта 5 </w:t>
            </w:r>
            <w:r w:rsidRPr="0021594B">
              <w:rPr>
                <w:sz w:val="24"/>
                <w:szCs w:val="24"/>
              </w:rPr>
              <w:t xml:space="preserve">Особенностей, утв. приказом МЭР РФ </w:t>
            </w:r>
            <w:r w:rsidR="007977E3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>№ 544 и ФК № 18н</w:t>
            </w:r>
            <w:r w:rsidRPr="0021594B">
              <w:rPr>
                <w:color w:val="000000" w:themeColor="text1"/>
                <w:sz w:val="24"/>
                <w:szCs w:val="24"/>
              </w:rPr>
              <w:t xml:space="preserve"> и части 2 статьи 112 Федерального</w:t>
            </w:r>
            <w:r w:rsidRPr="0021594B">
              <w:rPr>
                <w:sz w:val="24"/>
                <w:szCs w:val="24"/>
              </w:rPr>
              <w:t xml:space="preserve"> закона от 05.04.2013 года</w:t>
            </w:r>
            <w:r w:rsidR="0021594B">
              <w:rPr>
                <w:sz w:val="24"/>
                <w:szCs w:val="24"/>
              </w:rPr>
              <w:t xml:space="preserve"> </w:t>
            </w:r>
            <w:r w:rsidRPr="0021594B">
              <w:rPr>
                <w:sz w:val="24"/>
                <w:szCs w:val="24"/>
              </w:rPr>
              <w:t>№ 44-ФЗ.</w:t>
            </w:r>
          </w:p>
          <w:p w:rsidR="00FE32F9" w:rsidRPr="0021594B" w:rsidRDefault="00FE32F9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 2. </w:t>
            </w:r>
            <w:proofErr w:type="gramStart"/>
            <w:r w:rsidRPr="0021594B">
              <w:rPr>
                <w:sz w:val="24"/>
                <w:szCs w:val="24"/>
              </w:rPr>
              <w:t xml:space="preserve">В столбце 1 плана - графика по закупкам  в некоторых  случаях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№ 544/№ 18н и части 2 статьи 112 Федерального закона от 05.04.2013 года </w:t>
            </w:r>
            <w:r w:rsidR="007977E3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 xml:space="preserve">№ 44-ФЗ. </w:t>
            </w:r>
            <w:proofErr w:type="gramEnd"/>
          </w:p>
          <w:p w:rsidR="00FE32F9" w:rsidRPr="0021594B" w:rsidRDefault="00FE32F9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3. Во всех планах-графиках в столбце 4 не указывается порядковые номера закупок (лота), что является нарушением требований перечисления «г» подпункта 2 пункта 5 Приказа </w:t>
            </w:r>
            <w:r w:rsidR="007977E3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 xml:space="preserve">№ 544/№ 18н и части 2 статьи 112 Федерального закона </w:t>
            </w:r>
            <w:r w:rsidR="007977E3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 xml:space="preserve">от 05.04.2013 года № 44-ФЗ. </w:t>
            </w:r>
          </w:p>
          <w:p w:rsidR="00FE32F9" w:rsidRPr="0021594B" w:rsidRDefault="00FE32F9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      4. В столбце 6  во всех плана</w:t>
            </w:r>
            <w:proofErr w:type="gramStart"/>
            <w:r w:rsidRPr="0021594B">
              <w:rPr>
                <w:sz w:val="24"/>
                <w:szCs w:val="24"/>
              </w:rPr>
              <w:t>х-</w:t>
            </w:r>
            <w:proofErr w:type="gramEnd"/>
            <w:r w:rsidRPr="0021594B">
              <w:rPr>
                <w:sz w:val="24"/>
                <w:szCs w:val="24"/>
              </w:rPr>
              <w:t xml:space="preserve"> графиках  не приводятся: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статьями 28 и 29 Федерального закона </w:t>
            </w:r>
            <w:r w:rsidR="007977E3" w:rsidRP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>от 05.04.2013 года № 44-ФЗ (при наличии таких преимуществ);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lastRenderedPageBreak/>
              <w:t>- дополнительные требования к участникам закупки, установленные в соответствии с частью 2 статьи 31 Федерального закона от 05.04.2013 года № 44-ФЗ (при наличии таких требований);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21594B">
              <w:rPr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21594B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FE32F9" w:rsidRPr="0021594B" w:rsidRDefault="00FE32F9" w:rsidP="0021594B">
            <w:pPr>
              <w:ind w:firstLine="540"/>
              <w:jc w:val="both"/>
              <w:rPr>
                <w:sz w:val="24"/>
                <w:szCs w:val="24"/>
              </w:rPr>
            </w:pPr>
            <w:r w:rsidRPr="0021594B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BE1332" w:rsidRPr="0021594B" w:rsidRDefault="00FE32F9" w:rsidP="0021594B">
            <w:pPr>
              <w:ind w:firstLine="540"/>
              <w:jc w:val="both"/>
              <w:rPr>
                <w:sz w:val="28"/>
                <w:szCs w:val="28"/>
              </w:rPr>
            </w:pPr>
            <w:r w:rsidRPr="0021594B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«е» подпункта 2 </w:t>
            </w:r>
            <w:r w:rsid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 xml:space="preserve">пункта 5 Приказа Особенностей, утв. приказом МЭР РФ № 544 и ФК № 18н и части 2 статьи 112 Федерального закона </w:t>
            </w:r>
            <w:r w:rsidR="0021594B">
              <w:rPr>
                <w:sz w:val="24"/>
                <w:szCs w:val="24"/>
              </w:rPr>
              <w:br/>
            </w:r>
            <w:r w:rsidRPr="0021594B">
              <w:rPr>
                <w:sz w:val="24"/>
                <w:szCs w:val="24"/>
              </w:rPr>
              <w:t>от 05.04.2013 года № 44-ФЗ.</w:t>
            </w:r>
          </w:p>
        </w:tc>
      </w:tr>
      <w:tr w:rsidR="00BE1332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0352A3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E1332" w:rsidRPr="00215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332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1A4228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Весь проверяемый период</w:t>
            </w:r>
          </w:p>
        </w:tc>
      </w:tr>
      <w:tr w:rsidR="00BE1332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1A4228" w:rsidP="0021594B">
            <w:pPr>
              <w:jc w:val="both"/>
              <w:rPr>
                <w:sz w:val="24"/>
                <w:szCs w:val="24"/>
              </w:rPr>
            </w:pPr>
            <w:r w:rsidRPr="0021594B">
              <w:rPr>
                <w:rFonts w:eastAsia="Calibri"/>
                <w:sz w:val="24"/>
                <w:szCs w:val="24"/>
              </w:rPr>
              <w:t>Требования</w:t>
            </w:r>
            <w:r w:rsidRPr="0021594B">
              <w:rPr>
                <w:color w:val="000000" w:themeColor="text1"/>
                <w:sz w:val="24"/>
                <w:szCs w:val="24"/>
              </w:rPr>
              <w:t xml:space="preserve"> подпункта 1 пункта 5, </w:t>
            </w:r>
            <w:r w:rsidRPr="0021594B">
              <w:rPr>
                <w:sz w:val="24"/>
                <w:szCs w:val="24"/>
              </w:rPr>
              <w:t>перечисления «а» подпункта 2 пункта 5, перечисления «</w:t>
            </w:r>
            <w:r w:rsidR="0095650D" w:rsidRPr="0021594B">
              <w:rPr>
                <w:sz w:val="24"/>
                <w:szCs w:val="24"/>
              </w:rPr>
              <w:t>г</w:t>
            </w:r>
            <w:r w:rsidRPr="0021594B">
              <w:rPr>
                <w:sz w:val="24"/>
                <w:szCs w:val="24"/>
              </w:rPr>
              <w:t>» подпу</w:t>
            </w:r>
            <w:r w:rsidR="0095650D" w:rsidRPr="0021594B">
              <w:rPr>
                <w:sz w:val="24"/>
                <w:szCs w:val="24"/>
              </w:rPr>
              <w:t>нкта 2 пункта 5, перечисления «е</w:t>
            </w:r>
            <w:r w:rsidRPr="0021594B">
              <w:rPr>
                <w:sz w:val="24"/>
                <w:szCs w:val="24"/>
              </w:rPr>
              <w:t>» подпункта 2 пункта 5 Особенностей, утв. приказом МЭР РФ № 544 и ФК № 18н и части 2 статьи 112 Федерального закона от 05.04.2013 года № 44-ФЗ.</w:t>
            </w:r>
          </w:p>
        </w:tc>
      </w:tr>
      <w:tr w:rsidR="00BE1332" w:rsidRPr="0021594B" w:rsidTr="00FB54EA">
        <w:trPr>
          <w:trHeight w:val="680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21594B" w:rsidRDefault="00BE1332" w:rsidP="0021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E3" w:rsidRPr="0021594B" w:rsidRDefault="007977E3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29/2015 от 15.12.2015 года.</w:t>
            </w:r>
          </w:p>
          <w:p w:rsidR="00BE1332" w:rsidRPr="0021594B" w:rsidRDefault="00205E0A" w:rsidP="002159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>2. Копия плана-графика</w:t>
            </w:r>
            <w:r w:rsidR="001A4228"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21594B">
              <w:rPr>
                <w:rFonts w:ascii="Times New Roman" w:hAnsi="Times New Roman" w:cs="Times New Roman"/>
                <w:sz w:val="24"/>
                <w:szCs w:val="24"/>
              </w:rPr>
              <w:t xml:space="preserve"> на 2014 год.</w:t>
            </w:r>
          </w:p>
        </w:tc>
      </w:tr>
    </w:tbl>
    <w:p w:rsidR="00564F97" w:rsidRPr="0021594B" w:rsidRDefault="00564F97" w:rsidP="00564F97">
      <w:pPr>
        <w:jc w:val="both"/>
        <w:rPr>
          <w:sz w:val="28"/>
          <w:szCs w:val="28"/>
        </w:rPr>
      </w:pPr>
    </w:p>
    <w:p w:rsidR="00564F97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  <w:t xml:space="preserve">Министерство финансов Чеченской Республики в соответствии с </w:t>
      </w:r>
      <w:r w:rsidRPr="0021594B">
        <w:rPr>
          <w:sz w:val="28"/>
          <w:szCs w:val="28"/>
        </w:rPr>
        <w:br/>
      </w:r>
      <w:hyperlink r:id="rId8" w:history="1">
        <w:r w:rsidRPr="0021594B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21594B">
        <w:rPr>
          <w:sz w:val="28"/>
          <w:szCs w:val="28"/>
        </w:rPr>
        <w:t xml:space="preserve"> </w:t>
      </w:r>
      <w:r w:rsidR="0021594B" w:rsidRPr="0021594B">
        <w:rPr>
          <w:sz w:val="28"/>
          <w:szCs w:val="28"/>
        </w:rPr>
        <w:t>Федерального закона от 05.04.2013 года № 44-ФЗ</w:t>
      </w:r>
      <w:r w:rsidRPr="0021594B">
        <w:rPr>
          <w:bCs/>
          <w:sz w:val="28"/>
          <w:szCs w:val="28"/>
        </w:rPr>
        <w:t xml:space="preserve"> и</w:t>
      </w:r>
      <w:r w:rsidRPr="0021594B">
        <w:rPr>
          <w:sz w:val="28"/>
          <w:szCs w:val="28"/>
        </w:rPr>
        <w:t xml:space="preserve"> </w:t>
      </w:r>
      <w:hyperlink r:id="rId9" w:history="1">
        <w:r w:rsidRPr="0021594B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21594B">
        <w:rPr>
          <w:b/>
          <w:sz w:val="28"/>
          <w:szCs w:val="28"/>
        </w:rPr>
        <w:t xml:space="preserve"> </w:t>
      </w:r>
      <w:r w:rsidRPr="0021594B">
        <w:rPr>
          <w:sz w:val="28"/>
          <w:szCs w:val="28"/>
        </w:rPr>
        <w:t xml:space="preserve">Порядка </w:t>
      </w:r>
      <w:r w:rsidRPr="0021594B">
        <w:rPr>
          <w:bCs/>
          <w:sz w:val="28"/>
          <w:szCs w:val="28"/>
        </w:rPr>
        <w:t xml:space="preserve">осуществления </w:t>
      </w:r>
      <w:proofErr w:type="gramStart"/>
      <w:r w:rsidRPr="0021594B">
        <w:rPr>
          <w:bCs/>
          <w:sz w:val="28"/>
          <w:szCs w:val="28"/>
        </w:rPr>
        <w:t>контроля за</w:t>
      </w:r>
      <w:proofErr w:type="gramEnd"/>
      <w:r w:rsidRPr="0021594B">
        <w:rPr>
          <w:bCs/>
          <w:sz w:val="28"/>
          <w:szCs w:val="28"/>
        </w:rPr>
        <w:t xml:space="preserve"> соблюдением </w:t>
      </w:r>
      <w:r w:rsidR="0021594B" w:rsidRPr="0021594B">
        <w:rPr>
          <w:sz w:val="28"/>
          <w:szCs w:val="28"/>
        </w:rPr>
        <w:t>Федерального закона от 05.04.2013 года № 44-ФЗ</w:t>
      </w:r>
      <w:r w:rsidRPr="0021594B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21594B" w:rsidRDefault="008C0D96" w:rsidP="00564F97">
      <w:pPr>
        <w:jc w:val="both"/>
        <w:rPr>
          <w:sz w:val="28"/>
          <w:szCs w:val="28"/>
        </w:rPr>
      </w:pPr>
    </w:p>
    <w:p w:rsidR="00564F97" w:rsidRPr="0021594B" w:rsidRDefault="00564F97" w:rsidP="00564F97">
      <w:pPr>
        <w:jc w:val="center"/>
        <w:rPr>
          <w:sz w:val="28"/>
          <w:szCs w:val="28"/>
        </w:rPr>
      </w:pPr>
      <w:r w:rsidRPr="0021594B">
        <w:rPr>
          <w:sz w:val="28"/>
          <w:szCs w:val="28"/>
        </w:rPr>
        <w:t>ПРЕДПИСЫВАЕТ:</w:t>
      </w:r>
    </w:p>
    <w:p w:rsidR="00564F97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</w:r>
    </w:p>
    <w:p w:rsidR="0061288A" w:rsidRPr="0021594B" w:rsidRDefault="0061288A" w:rsidP="0061288A">
      <w:pPr>
        <w:ind w:firstLine="708"/>
        <w:jc w:val="both"/>
        <w:rPr>
          <w:sz w:val="28"/>
          <w:szCs w:val="28"/>
        </w:rPr>
      </w:pPr>
      <w:r w:rsidRPr="0021594B">
        <w:rPr>
          <w:sz w:val="28"/>
          <w:szCs w:val="28"/>
        </w:rPr>
        <w:t>1. В срок до 01 марта 201</w:t>
      </w:r>
      <w:r w:rsidR="007977E3" w:rsidRPr="0021594B">
        <w:rPr>
          <w:sz w:val="28"/>
          <w:szCs w:val="28"/>
        </w:rPr>
        <w:t>6</w:t>
      </w:r>
      <w:r w:rsidRPr="0021594B">
        <w:rPr>
          <w:sz w:val="28"/>
          <w:szCs w:val="28"/>
        </w:rPr>
        <w:t xml:space="preserve"> года назначить </w:t>
      </w:r>
      <w:r w:rsidR="00132374" w:rsidRPr="0021594B">
        <w:rPr>
          <w:sz w:val="28"/>
          <w:szCs w:val="28"/>
        </w:rPr>
        <w:t xml:space="preserve">контрактным управляющим </w:t>
      </w:r>
      <w:r w:rsidRPr="0021594B">
        <w:rPr>
          <w:sz w:val="28"/>
          <w:szCs w:val="28"/>
        </w:rPr>
        <w:t xml:space="preserve">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согласно части 23 статьи 112 </w:t>
      </w:r>
      <w:r w:rsidR="0021594B" w:rsidRPr="0021594B">
        <w:rPr>
          <w:sz w:val="28"/>
          <w:szCs w:val="28"/>
        </w:rPr>
        <w:t>Федерального закона от 05.04.2013 года № 44-ФЗ</w:t>
      </w:r>
      <w:r w:rsidRPr="0021594B">
        <w:rPr>
          <w:sz w:val="28"/>
          <w:szCs w:val="28"/>
        </w:rPr>
        <w:t>.</w:t>
      </w:r>
    </w:p>
    <w:p w:rsidR="00EE73CC" w:rsidRPr="0021594B" w:rsidRDefault="0061288A" w:rsidP="0061288A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        </w:t>
      </w:r>
    </w:p>
    <w:p w:rsidR="002327A8" w:rsidRPr="0021594B" w:rsidRDefault="00EE73CC" w:rsidP="0061288A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lastRenderedPageBreak/>
        <w:t xml:space="preserve">        </w:t>
      </w:r>
      <w:r w:rsidR="0061288A" w:rsidRPr="0021594B">
        <w:rPr>
          <w:sz w:val="28"/>
          <w:szCs w:val="28"/>
        </w:rPr>
        <w:t xml:space="preserve"> 2</w:t>
      </w:r>
      <w:r w:rsidR="004C1D18" w:rsidRPr="0021594B">
        <w:rPr>
          <w:sz w:val="28"/>
          <w:szCs w:val="28"/>
        </w:rPr>
        <w:t xml:space="preserve">. </w:t>
      </w:r>
      <w:proofErr w:type="gramStart"/>
      <w:r w:rsidR="004C1D18" w:rsidRPr="0021594B">
        <w:rPr>
          <w:sz w:val="28"/>
          <w:szCs w:val="28"/>
        </w:rPr>
        <w:t xml:space="preserve">В срок до </w:t>
      </w:r>
      <w:r w:rsidR="00F36E57" w:rsidRPr="0021594B">
        <w:rPr>
          <w:sz w:val="28"/>
          <w:szCs w:val="28"/>
        </w:rPr>
        <w:t>01 марта 2016</w:t>
      </w:r>
      <w:r w:rsidR="002327A8" w:rsidRPr="0021594B">
        <w:rPr>
          <w:sz w:val="28"/>
          <w:szCs w:val="28"/>
        </w:rPr>
        <w:t xml:space="preserve"> года включить в состав </w:t>
      </w:r>
      <w:r w:rsidR="0021594B" w:rsidRPr="0021594B">
        <w:rPr>
          <w:sz w:val="28"/>
          <w:szCs w:val="28"/>
        </w:rPr>
        <w:t>котировочной</w:t>
      </w:r>
      <w:r w:rsidR="00E11932" w:rsidRPr="0021594B">
        <w:rPr>
          <w:sz w:val="28"/>
          <w:szCs w:val="28"/>
        </w:rPr>
        <w:t xml:space="preserve"> </w:t>
      </w:r>
      <w:r w:rsidR="002327A8" w:rsidRPr="0021594B">
        <w:rPr>
          <w:sz w:val="28"/>
          <w:szCs w:val="28"/>
        </w:rPr>
        <w:t xml:space="preserve">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</w:t>
      </w:r>
      <w:r w:rsidR="009E6B6D" w:rsidRPr="0021594B">
        <w:rPr>
          <w:sz w:val="28"/>
          <w:szCs w:val="28"/>
        </w:rPr>
        <w:t>Федерального закона от 5 апреля 2013 года № 44-ФЗ</w:t>
      </w:r>
      <w:r w:rsidR="002327A8" w:rsidRPr="0021594B">
        <w:rPr>
          <w:sz w:val="28"/>
          <w:szCs w:val="28"/>
        </w:rPr>
        <w:t xml:space="preserve">, либо направить на повышение квалификации в сфере закупок членов </w:t>
      </w:r>
      <w:r w:rsidR="0021594B" w:rsidRPr="0021594B">
        <w:rPr>
          <w:sz w:val="28"/>
          <w:szCs w:val="28"/>
        </w:rPr>
        <w:t>котировочной</w:t>
      </w:r>
      <w:r w:rsidR="0061288A" w:rsidRPr="0021594B">
        <w:rPr>
          <w:sz w:val="28"/>
          <w:szCs w:val="28"/>
        </w:rPr>
        <w:t xml:space="preserve"> </w:t>
      </w:r>
      <w:r w:rsidR="002327A8" w:rsidRPr="0021594B">
        <w:rPr>
          <w:sz w:val="28"/>
          <w:szCs w:val="28"/>
        </w:rPr>
        <w:t xml:space="preserve">комиссии. </w:t>
      </w:r>
      <w:proofErr w:type="gramEnd"/>
    </w:p>
    <w:p w:rsidR="00EE73CC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</w:r>
    </w:p>
    <w:p w:rsidR="00564F97" w:rsidRPr="0021594B" w:rsidRDefault="00EE73CC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         </w:t>
      </w:r>
      <w:r w:rsidR="0061288A" w:rsidRPr="0021594B">
        <w:rPr>
          <w:sz w:val="28"/>
          <w:szCs w:val="28"/>
        </w:rPr>
        <w:t>3</w:t>
      </w:r>
      <w:r w:rsidR="004C1D18" w:rsidRPr="0021594B">
        <w:rPr>
          <w:sz w:val="28"/>
          <w:szCs w:val="28"/>
        </w:rPr>
        <w:t xml:space="preserve">. </w:t>
      </w:r>
      <w:proofErr w:type="gramStart"/>
      <w:r w:rsidR="004C1D18" w:rsidRPr="0021594B">
        <w:rPr>
          <w:sz w:val="28"/>
          <w:szCs w:val="28"/>
        </w:rPr>
        <w:t xml:space="preserve">В срок до </w:t>
      </w:r>
      <w:r w:rsidR="00F36E57" w:rsidRPr="0021594B">
        <w:rPr>
          <w:sz w:val="28"/>
          <w:szCs w:val="28"/>
        </w:rPr>
        <w:t>01</w:t>
      </w:r>
      <w:r w:rsidR="00020719" w:rsidRPr="0021594B">
        <w:rPr>
          <w:sz w:val="28"/>
          <w:szCs w:val="28"/>
        </w:rPr>
        <w:t xml:space="preserve"> </w:t>
      </w:r>
      <w:r w:rsidR="0061288A" w:rsidRPr="0021594B">
        <w:rPr>
          <w:sz w:val="28"/>
          <w:szCs w:val="28"/>
        </w:rPr>
        <w:t>марта</w:t>
      </w:r>
      <w:r w:rsidR="001409CF" w:rsidRPr="0021594B">
        <w:rPr>
          <w:sz w:val="28"/>
          <w:szCs w:val="28"/>
        </w:rPr>
        <w:t xml:space="preserve"> </w:t>
      </w:r>
      <w:r w:rsidR="00F36E57" w:rsidRPr="0021594B">
        <w:rPr>
          <w:sz w:val="28"/>
          <w:szCs w:val="28"/>
        </w:rPr>
        <w:t xml:space="preserve"> 2016</w:t>
      </w:r>
      <w:r w:rsidR="00564F97" w:rsidRPr="0021594B">
        <w:rPr>
          <w:sz w:val="28"/>
          <w:szCs w:val="28"/>
        </w:rPr>
        <w:t xml:space="preserve"> года при формировании, внесении изменений </w:t>
      </w:r>
      <w:r w:rsidR="00564F97" w:rsidRPr="0021594B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0" w:history="1">
        <w:r w:rsidR="00564F97" w:rsidRPr="0021594B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564F97" w:rsidRPr="0021594B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564F97" w:rsidRPr="0021594B">
        <w:rPr>
          <w:sz w:val="28"/>
          <w:szCs w:val="28"/>
        </w:rPr>
        <w:t xml:space="preserve"> и части 2 статьи 112 </w:t>
      </w:r>
      <w:r w:rsidR="0021594B" w:rsidRPr="0021594B">
        <w:rPr>
          <w:sz w:val="28"/>
          <w:szCs w:val="28"/>
        </w:rPr>
        <w:t>Федерального закона от 05.04.2013 года № 44-ФЗ</w:t>
      </w:r>
      <w:r w:rsidR="00564F97" w:rsidRPr="0021594B">
        <w:rPr>
          <w:bCs/>
          <w:sz w:val="28"/>
          <w:szCs w:val="28"/>
        </w:rPr>
        <w:t>.</w:t>
      </w:r>
    </w:p>
    <w:p w:rsidR="00EE73CC" w:rsidRPr="0021594B" w:rsidRDefault="00E34757" w:rsidP="00F0225C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        </w:t>
      </w:r>
    </w:p>
    <w:p w:rsidR="002327A8" w:rsidRPr="0021594B" w:rsidRDefault="00EE73CC" w:rsidP="00F0225C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 xml:space="preserve">        </w:t>
      </w:r>
      <w:r w:rsidR="00E34757" w:rsidRPr="0021594B">
        <w:rPr>
          <w:sz w:val="28"/>
          <w:szCs w:val="28"/>
        </w:rPr>
        <w:t xml:space="preserve"> </w:t>
      </w:r>
      <w:r w:rsidR="00BE1332" w:rsidRPr="0021594B">
        <w:rPr>
          <w:sz w:val="28"/>
          <w:szCs w:val="28"/>
        </w:rPr>
        <w:t>4</w:t>
      </w:r>
      <w:r w:rsidR="00564F97" w:rsidRPr="0021594B">
        <w:rPr>
          <w:sz w:val="28"/>
          <w:szCs w:val="28"/>
        </w:rPr>
        <w:t>. Информацию о результатах исполнения настоящего Предписания (</w:t>
      </w:r>
      <w:r w:rsidR="00C04D5E" w:rsidRPr="0021594B">
        <w:rPr>
          <w:sz w:val="28"/>
          <w:szCs w:val="28"/>
        </w:rPr>
        <w:t>копию приказов</w:t>
      </w:r>
      <w:r w:rsidR="00F0225C" w:rsidRPr="0021594B">
        <w:rPr>
          <w:sz w:val="28"/>
          <w:szCs w:val="28"/>
        </w:rPr>
        <w:t xml:space="preserve"> и </w:t>
      </w:r>
      <w:r w:rsidR="00564F97" w:rsidRPr="0021594B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 w:rsidRPr="0021594B">
        <w:rPr>
          <w:sz w:val="28"/>
          <w:szCs w:val="28"/>
        </w:rPr>
        <w:t>о</w:t>
      </w:r>
      <w:r w:rsidR="00F0225C" w:rsidRPr="0021594B">
        <w:rPr>
          <w:sz w:val="28"/>
          <w:szCs w:val="28"/>
        </w:rPr>
        <w:t xml:space="preserve"> финансов Чеченской Республики </w:t>
      </w:r>
      <w:r w:rsidR="002327A8" w:rsidRPr="0021594B">
        <w:rPr>
          <w:sz w:val="28"/>
          <w:szCs w:val="28"/>
        </w:rPr>
        <w:t xml:space="preserve">до </w:t>
      </w:r>
      <w:r w:rsidR="001409CF" w:rsidRPr="0021594B">
        <w:rPr>
          <w:sz w:val="28"/>
          <w:szCs w:val="28"/>
        </w:rPr>
        <w:t>15</w:t>
      </w:r>
      <w:r w:rsidR="002327A8" w:rsidRPr="0021594B">
        <w:rPr>
          <w:sz w:val="28"/>
          <w:szCs w:val="28"/>
        </w:rPr>
        <w:t xml:space="preserve"> </w:t>
      </w:r>
      <w:r w:rsidR="001409CF" w:rsidRPr="0021594B">
        <w:rPr>
          <w:sz w:val="28"/>
          <w:szCs w:val="28"/>
        </w:rPr>
        <w:t>марта</w:t>
      </w:r>
      <w:r w:rsidR="001E615D" w:rsidRPr="0021594B">
        <w:rPr>
          <w:sz w:val="28"/>
          <w:szCs w:val="28"/>
        </w:rPr>
        <w:t xml:space="preserve"> 2016</w:t>
      </w:r>
      <w:r w:rsidR="00F0225C" w:rsidRPr="0021594B">
        <w:rPr>
          <w:sz w:val="28"/>
          <w:szCs w:val="28"/>
        </w:rPr>
        <w:t xml:space="preserve"> года.</w:t>
      </w:r>
    </w:p>
    <w:p w:rsidR="00564F97" w:rsidRPr="0021594B" w:rsidRDefault="00564F97" w:rsidP="00564F97">
      <w:pPr>
        <w:jc w:val="both"/>
        <w:rPr>
          <w:sz w:val="28"/>
          <w:szCs w:val="28"/>
        </w:rPr>
      </w:pPr>
    </w:p>
    <w:p w:rsidR="00564F97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21594B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21594B">
        <w:rPr>
          <w:b/>
          <w:sz w:val="28"/>
          <w:szCs w:val="28"/>
        </w:rPr>
        <w:t xml:space="preserve"> </w:t>
      </w:r>
      <w:r w:rsidRPr="0021594B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21594B" w:rsidRDefault="00F0225C" w:rsidP="00564F97">
      <w:pPr>
        <w:jc w:val="both"/>
        <w:rPr>
          <w:sz w:val="28"/>
          <w:szCs w:val="28"/>
        </w:rPr>
      </w:pPr>
    </w:p>
    <w:p w:rsidR="00564F97" w:rsidRPr="0021594B" w:rsidRDefault="00564F97" w:rsidP="00564F97">
      <w:pPr>
        <w:jc w:val="both"/>
        <w:rPr>
          <w:sz w:val="28"/>
          <w:szCs w:val="28"/>
        </w:rPr>
      </w:pPr>
      <w:r w:rsidRPr="0021594B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21594B" w:rsidRDefault="00564F97" w:rsidP="00564F97">
      <w:pPr>
        <w:jc w:val="both"/>
        <w:rPr>
          <w:sz w:val="28"/>
          <w:szCs w:val="28"/>
        </w:rPr>
      </w:pPr>
    </w:p>
    <w:p w:rsidR="004C1D18" w:rsidRPr="0021594B" w:rsidRDefault="004C1D18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262220" w:rsidRPr="0021594B" w:rsidRDefault="00262220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21594B" w:rsidRDefault="006A4399" w:rsidP="00564F97">
      <w:pPr>
        <w:tabs>
          <w:tab w:val="left" w:pos="5340"/>
        </w:tabs>
        <w:jc w:val="both"/>
        <w:rPr>
          <w:sz w:val="16"/>
          <w:szCs w:val="16"/>
        </w:rPr>
      </w:pPr>
      <w:r w:rsidRPr="0021594B">
        <w:rPr>
          <w:sz w:val="28"/>
          <w:szCs w:val="28"/>
        </w:rPr>
        <w:t>Первый заместитель министра</w:t>
      </w:r>
      <w:r w:rsidRPr="0021594B">
        <w:rPr>
          <w:sz w:val="28"/>
          <w:szCs w:val="28"/>
        </w:rPr>
        <w:tab/>
      </w:r>
      <w:r w:rsidRPr="0021594B">
        <w:rPr>
          <w:sz w:val="28"/>
          <w:szCs w:val="28"/>
        </w:rPr>
        <w:tab/>
        <w:t xml:space="preserve">                       </w:t>
      </w:r>
      <w:r w:rsidR="00564F97" w:rsidRPr="0021594B">
        <w:rPr>
          <w:sz w:val="28"/>
          <w:szCs w:val="28"/>
        </w:rPr>
        <w:t xml:space="preserve">                    А.А. Аддаев</w:t>
      </w:r>
    </w:p>
    <w:p w:rsidR="00564F97" w:rsidRPr="0021594B" w:rsidRDefault="00564F97" w:rsidP="00564F97">
      <w:pPr>
        <w:spacing w:line="0" w:lineRule="atLeast"/>
        <w:rPr>
          <w:sz w:val="14"/>
          <w:szCs w:val="14"/>
        </w:rPr>
      </w:pPr>
    </w:p>
    <w:p w:rsidR="004C1D18" w:rsidRPr="0021594B" w:rsidRDefault="004C1D18" w:rsidP="009E6B6D">
      <w:pPr>
        <w:spacing w:line="0" w:lineRule="atLeast"/>
        <w:rPr>
          <w:sz w:val="16"/>
          <w:szCs w:val="16"/>
        </w:rPr>
      </w:pPr>
      <w:bookmarkStart w:id="0" w:name="_GoBack"/>
      <w:bookmarkEnd w:id="0"/>
    </w:p>
    <w:p w:rsidR="00E47CFC" w:rsidRPr="0021594B" w:rsidRDefault="00E47CFC" w:rsidP="009E6B6D">
      <w:pPr>
        <w:spacing w:line="0" w:lineRule="atLeast"/>
        <w:rPr>
          <w:sz w:val="16"/>
          <w:szCs w:val="16"/>
        </w:rPr>
      </w:pPr>
    </w:p>
    <w:p w:rsidR="00E47CFC" w:rsidRPr="0021594B" w:rsidRDefault="00E47CF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EE73CC" w:rsidRDefault="00EE73CC" w:rsidP="009E6B6D">
      <w:pPr>
        <w:spacing w:line="0" w:lineRule="atLeast"/>
        <w:rPr>
          <w:sz w:val="16"/>
          <w:szCs w:val="16"/>
        </w:rPr>
      </w:pPr>
    </w:p>
    <w:p w:rsidR="0021594B" w:rsidRDefault="0021594B" w:rsidP="009E6B6D">
      <w:pPr>
        <w:spacing w:line="0" w:lineRule="atLeast"/>
        <w:rPr>
          <w:sz w:val="16"/>
          <w:szCs w:val="16"/>
        </w:rPr>
      </w:pPr>
    </w:p>
    <w:p w:rsidR="0021594B" w:rsidRDefault="0021594B" w:rsidP="009E6B6D">
      <w:pPr>
        <w:spacing w:line="0" w:lineRule="atLeast"/>
        <w:rPr>
          <w:sz w:val="16"/>
          <w:szCs w:val="16"/>
        </w:rPr>
      </w:pPr>
    </w:p>
    <w:p w:rsidR="0021594B" w:rsidRDefault="0021594B" w:rsidP="009E6B6D">
      <w:pPr>
        <w:spacing w:line="0" w:lineRule="atLeast"/>
        <w:rPr>
          <w:sz w:val="16"/>
          <w:szCs w:val="16"/>
        </w:rPr>
      </w:pPr>
    </w:p>
    <w:p w:rsidR="0021594B" w:rsidRDefault="0021594B" w:rsidP="009E6B6D">
      <w:pPr>
        <w:spacing w:line="0" w:lineRule="atLeast"/>
        <w:rPr>
          <w:sz w:val="16"/>
          <w:szCs w:val="16"/>
        </w:rPr>
      </w:pPr>
    </w:p>
    <w:p w:rsidR="0021594B" w:rsidRDefault="0021594B" w:rsidP="009E6B6D">
      <w:pPr>
        <w:spacing w:line="0" w:lineRule="atLeast"/>
        <w:rPr>
          <w:sz w:val="16"/>
          <w:szCs w:val="16"/>
        </w:rPr>
      </w:pPr>
    </w:p>
    <w:p w:rsidR="0021594B" w:rsidRPr="0021594B" w:rsidRDefault="0021594B" w:rsidP="009E6B6D">
      <w:pPr>
        <w:spacing w:line="0" w:lineRule="atLeast"/>
        <w:rPr>
          <w:sz w:val="16"/>
          <w:szCs w:val="16"/>
        </w:rPr>
      </w:pPr>
    </w:p>
    <w:p w:rsidR="00EE73CC" w:rsidRPr="0021594B" w:rsidRDefault="00EE73CC" w:rsidP="009E6B6D">
      <w:pPr>
        <w:spacing w:line="0" w:lineRule="atLeast"/>
        <w:rPr>
          <w:sz w:val="16"/>
          <w:szCs w:val="16"/>
        </w:rPr>
      </w:pPr>
    </w:p>
    <w:p w:rsidR="009E6B6D" w:rsidRPr="0021594B" w:rsidRDefault="009E6B6D" w:rsidP="009E6B6D">
      <w:pPr>
        <w:spacing w:line="0" w:lineRule="atLeast"/>
        <w:rPr>
          <w:sz w:val="16"/>
          <w:szCs w:val="16"/>
        </w:rPr>
      </w:pPr>
      <w:r w:rsidRPr="0021594B">
        <w:rPr>
          <w:sz w:val="16"/>
          <w:szCs w:val="16"/>
        </w:rPr>
        <w:t>Исп.: Амирхаджиев И.Н.</w:t>
      </w:r>
    </w:p>
    <w:p w:rsidR="009E6B6D" w:rsidRPr="00816F5B" w:rsidRDefault="009E6B6D" w:rsidP="009E6B6D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1594B">
        <w:rPr>
          <w:sz w:val="16"/>
          <w:szCs w:val="16"/>
        </w:rPr>
        <w:t>Тел.: 8 (8712) 62-31-21</w:t>
      </w:r>
    </w:p>
    <w:p w:rsidR="00845C79" w:rsidRPr="009F3E7D" w:rsidRDefault="00845C79" w:rsidP="009E6B6D">
      <w:pPr>
        <w:rPr>
          <w:sz w:val="16"/>
          <w:szCs w:val="16"/>
        </w:rPr>
      </w:pPr>
    </w:p>
    <w:sectPr w:rsidR="00845C79" w:rsidRPr="009F3E7D" w:rsidSect="006B2F7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897"/>
    <w:rsid w:val="00006897"/>
    <w:rsid w:val="00013B89"/>
    <w:rsid w:val="00016804"/>
    <w:rsid w:val="00020719"/>
    <w:rsid w:val="000352A3"/>
    <w:rsid w:val="00045177"/>
    <w:rsid w:val="00062EB8"/>
    <w:rsid w:val="000B4BDF"/>
    <w:rsid w:val="000C41C9"/>
    <w:rsid w:val="001025CF"/>
    <w:rsid w:val="00107ABD"/>
    <w:rsid w:val="00120452"/>
    <w:rsid w:val="00132374"/>
    <w:rsid w:val="001409CF"/>
    <w:rsid w:val="00142151"/>
    <w:rsid w:val="001506DE"/>
    <w:rsid w:val="00162C4F"/>
    <w:rsid w:val="001648C6"/>
    <w:rsid w:val="001750D1"/>
    <w:rsid w:val="001A06B0"/>
    <w:rsid w:val="001A2041"/>
    <w:rsid w:val="001A2F09"/>
    <w:rsid w:val="001A4228"/>
    <w:rsid w:val="001B59E6"/>
    <w:rsid w:val="001D0179"/>
    <w:rsid w:val="001D2B4E"/>
    <w:rsid w:val="001E615D"/>
    <w:rsid w:val="001F2913"/>
    <w:rsid w:val="001F2FDC"/>
    <w:rsid w:val="00205E0A"/>
    <w:rsid w:val="002153CE"/>
    <w:rsid w:val="0021594B"/>
    <w:rsid w:val="00230EE0"/>
    <w:rsid w:val="002327A8"/>
    <w:rsid w:val="00254079"/>
    <w:rsid w:val="00262220"/>
    <w:rsid w:val="0026574E"/>
    <w:rsid w:val="00274295"/>
    <w:rsid w:val="00280209"/>
    <w:rsid w:val="0028704E"/>
    <w:rsid w:val="00294FE1"/>
    <w:rsid w:val="002C4BF6"/>
    <w:rsid w:val="002C7058"/>
    <w:rsid w:val="002D15E3"/>
    <w:rsid w:val="002D1AE5"/>
    <w:rsid w:val="002F4911"/>
    <w:rsid w:val="00316C9C"/>
    <w:rsid w:val="003250C7"/>
    <w:rsid w:val="003734C4"/>
    <w:rsid w:val="004164D9"/>
    <w:rsid w:val="004205E5"/>
    <w:rsid w:val="004223A6"/>
    <w:rsid w:val="004349FA"/>
    <w:rsid w:val="0044149A"/>
    <w:rsid w:val="004962B5"/>
    <w:rsid w:val="00496E8F"/>
    <w:rsid w:val="00496F82"/>
    <w:rsid w:val="004C1D18"/>
    <w:rsid w:val="004C2DBB"/>
    <w:rsid w:val="004C7273"/>
    <w:rsid w:val="004D6EBC"/>
    <w:rsid w:val="0050599D"/>
    <w:rsid w:val="00507B7A"/>
    <w:rsid w:val="0052221E"/>
    <w:rsid w:val="00564F97"/>
    <w:rsid w:val="00574F3B"/>
    <w:rsid w:val="005752A7"/>
    <w:rsid w:val="005938CA"/>
    <w:rsid w:val="005A4E26"/>
    <w:rsid w:val="005B106C"/>
    <w:rsid w:val="005D5DA7"/>
    <w:rsid w:val="005E37DC"/>
    <w:rsid w:val="006070DF"/>
    <w:rsid w:val="0061288A"/>
    <w:rsid w:val="00624E1E"/>
    <w:rsid w:val="00630A12"/>
    <w:rsid w:val="0064723E"/>
    <w:rsid w:val="00647603"/>
    <w:rsid w:val="006611E4"/>
    <w:rsid w:val="00661AC8"/>
    <w:rsid w:val="00670664"/>
    <w:rsid w:val="00682B6B"/>
    <w:rsid w:val="006920C2"/>
    <w:rsid w:val="006A4399"/>
    <w:rsid w:val="006A4CED"/>
    <w:rsid w:val="006B2F74"/>
    <w:rsid w:val="006C61D7"/>
    <w:rsid w:val="006C6C17"/>
    <w:rsid w:val="006E4D10"/>
    <w:rsid w:val="00705959"/>
    <w:rsid w:val="0072479A"/>
    <w:rsid w:val="0073645F"/>
    <w:rsid w:val="0077451B"/>
    <w:rsid w:val="00785488"/>
    <w:rsid w:val="007977E3"/>
    <w:rsid w:val="007A4415"/>
    <w:rsid w:val="007B288B"/>
    <w:rsid w:val="007D1131"/>
    <w:rsid w:val="00814D16"/>
    <w:rsid w:val="00815E69"/>
    <w:rsid w:val="00840E5F"/>
    <w:rsid w:val="00845C79"/>
    <w:rsid w:val="00861BD3"/>
    <w:rsid w:val="00893DD4"/>
    <w:rsid w:val="008A12BA"/>
    <w:rsid w:val="008C0D96"/>
    <w:rsid w:val="00931B9A"/>
    <w:rsid w:val="00952EBB"/>
    <w:rsid w:val="0095650D"/>
    <w:rsid w:val="009775B0"/>
    <w:rsid w:val="009A33FB"/>
    <w:rsid w:val="009A6AC0"/>
    <w:rsid w:val="009B7763"/>
    <w:rsid w:val="009D0100"/>
    <w:rsid w:val="009E6B6D"/>
    <w:rsid w:val="009F3E7D"/>
    <w:rsid w:val="009F7C3F"/>
    <w:rsid w:val="00A46E41"/>
    <w:rsid w:val="00A474E7"/>
    <w:rsid w:val="00A545E0"/>
    <w:rsid w:val="00A55BDA"/>
    <w:rsid w:val="00A5712F"/>
    <w:rsid w:val="00A95768"/>
    <w:rsid w:val="00A97B51"/>
    <w:rsid w:val="00AA6A94"/>
    <w:rsid w:val="00AD0110"/>
    <w:rsid w:val="00AF2D52"/>
    <w:rsid w:val="00B95F75"/>
    <w:rsid w:val="00BB3663"/>
    <w:rsid w:val="00BD33E0"/>
    <w:rsid w:val="00BE1332"/>
    <w:rsid w:val="00BE785C"/>
    <w:rsid w:val="00BF41C3"/>
    <w:rsid w:val="00BF5BAE"/>
    <w:rsid w:val="00BF6086"/>
    <w:rsid w:val="00BF6210"/>
    <w:rsid w:val="00BF6299"/>
    <w:rsid w:val="00C003C4"/>
    <w:rsid w:val="00C04D5E"/>
    <w:rsid w:val="00C214F6"/>
    <w:rsid w:val="00C30BD2"/>
    <w:rsid w:val="00C37334"/>
    <w:rsid w:val="00C3777F"/>
    <w:rsid w:val="00C92A59"/>
    <w:rsid w:val="00C95D3C"/>
    <w:rsid w:val="00CB66A6"/>
    <w:rsid w:val="00CC186A"/>
    <w:rsid w:val="00CC1DD3"/>
    <w:rsid w:val="00CD426B"/>
    <w:rsid w:val="00CE5589"/>
    <w:rsid w:val="00D23B4C"/>
    <w:rsid w:val="00D24527"/>
    <w:rsid w:val="00D26AF5"/>
    <w:rsid w:val="00D31694"/>
    <w:rsid w:val="00D63D7F"/>
    <w:rsid w:val="00D81415"/>
    <w:rsid w:val="00D9301B"/>
    <w:rsid w:val="00DB1853"/>
    <w:rsid w:val="00DB22D3"/>
    <w:rsid w:val="00DC1407"/>
    <w:rsid w:val="00DD4F52"/>
    <w:rsid w:val="00E05350"/>
    <w:rsid w:val="00E07995"/>
    <w:rsid w:val="00E11932"/>
    <w:rsid w:val="00E34757"/>
    <w:rsid w:val="00E47CFC"/>
    <w:rsid w:val="00EA2771"/>
    <w:rsid w:val="00EA28D2"/>
    <w:rsid w:val="00EB6FB6"/>
    <w:rsid w:val="00ED5097"/>
    <w:rsid w:val="00EE73CC"/>
    <w:rsid w:val="00EF262E"/>
    <w:rsid w:val="00F0225C"/>
    <w:rsid w:val="00F06A75"/>
    <w:rsid w:val="00F36E57"/>
    <w:rsid w:val="00F43805"/>
    <w:rsid w:val="00F7389D"/>
    <w:rsid w:val="00F86E4A"/>
    <w:rsid w:val="00FA2F9A"/>
    <w:rsid w:val="00FB54EA"/>
    <w:rsid w:val="00F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992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nfin.ch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91434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20990&amp;sub=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7421C-E196-4609-9592-F0832CB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114</cp:revision>
  <cp:lastPrinted>2015-12-19T07:48:00Z</cp:lastPrinted>
  <dcterms:created xsi:type="dcterms:W3CDTF">2015-07-22T12:08:00Z</dcterms:created>
  <dcterms:modified xsi:type="dcterms:W3CDTF">2015-12-23T12:35:00Z</dcterms:modified>
</cp:coreProperties>
</file>