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F5" w:rsidRPr="00600D6B"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600D6B">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600D6B"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ab/>
      </w:r>
    </w:p>
    <w:p w:rsidR="001D46F5" w:rsidRPr="00600D6B" w:rsidRDefault="00CB77E6" w:rsidP="001D46F5">
      <w:pPr>
        <w:spacing w:after="0" w:line="240" w:lineRule="auto"/>
        <w:rPr>
          <w:rFonts w:ascii="Times New Roman" w:eastAsia="Times New Roman" w:hAnsi="Times New Roman" w:cs="Times New Roman"/>
          <w:b/>
          <w:sz w:val="30"/>
          <w:szCs w:val="30"/>
          <w:lang w:eastAsia="ru-RU"/>
        </w:rPr>
      </w:pPr>
      <w:r>
        <w:rPr>
          <w:rFonts w:ascii="Times New Roman" w:eastAsia="Times New Roman" w:hAnsi="Times New Roman" w:cs="Times New Roman"/>
          <w:b/>
          <w:spacing w:val="14"/>
          <w:kern w:val="16"/>
          <w:sz w:val="30"/>
          <w:szCs w:val="30"/>
          <w:lang w:eastAsia="ru-RU"/>
        </w:rPr>
        <w:t xml:space="preserve">   </w:t>
      </w:r>
      <w:r w:rsidR="001D46F5" w:rsidRPr="00600D6B">
        <w:rPr>
          <w:rFonts w:ascii="Times New Roman" w:eastAsia="Times New Roman" w:hAnsi="Times New Roman" w:cs="Times New Roman"/>
          <w:b/>
          <w:spacing w:val="14"/>
          <w:kern w:val="16"/>
          <w:sz w:val="30"/>
          <w:szCs w:val="30"/>
          <w:lang w:eastAsia="ru-RU"/>
        </w:rPr>
        <w:t xml:space="preserve"> </w:t>
      </w:r>
      <w:r>
        <w:rPr>
          <w:rFonts w:ascii="Times New Roman" w:eastAsia="Times New Roman" w:hAnsi="Times New Roman" w:cs="Times New Roman"/>
          <w:b/>
          <w:spacing w:val="14"/>
          <w:kern w:val="16"/>
          <w:sz w:val="30"/>
          <w:szCs w:val="30"/>
          <w:lang w:eastAsia="ru-RU"/>
        </w:rPr>
        <w:t>МИНИСТЕРСТВО ФИНАНСОВ ЧЕЧЕНСКОЙ</w:t>
      </w:r>
      <w:r w:rsidR="001D46F5" w:rsidRPr="00600D6B">
        <w:rPr>
          <w:rFonts w:ascii="Times New Roman" w:eastAsia="Times New Roman" w:hAnsi="Times New Roman" w:cs="Times New Roman"/>
          <w:b/>
          <w:spacing w:val="14"/>
          <w:kern w:val="16"/>
          <w:sz w:val="30"/>
          <w:szCs w:val="30"/>
          <w:lang w:eastAsia="ru-RU"/>
        </w:rPr>
        <w:t>РЕСПУБЛИКИ</w:t>
      </w:r>
    </w:p>
    <w:p w:rsidR="001D46F5" w:rsidRPr="00600D6B" w:rsidRDefault="00513879" w:rsidP="00CB77E6">
      <w:pPr>
        <w:spacing w:after="0" w:line="240" w:lineRule="auto"/>
        <w:ind w:left="284"/>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364</w:t>
      </w:r>
      <w:r w:rsidRPr="00600D6B">
        <w:rPr>
          <w:rFonts w:ascii="Times New Roman" w:eastAsia="Times New Roman" w:hAnsi="Times New Roman" w:cs="Times New Roman"/>
          <w:sz w:val="20"/>
          <w:szCs w:val="20"/>
          <w:lang w:val="en-US" w:eastAsia="ru-RU"/>
        </w:rPr>
        <w:t> </w:t>
      </w:r>
      <w:r w:rsidRPr="00600D6B">
        <w:rPr>
          <w:rFonts w:ascii="Times New Roman" w:eastAsia="Times New Roman" w:hAnsi="Times New Roman" w:cs="Times New Roman"/>
          <w:sz w:val="20"/>
          <w:szCs w:val="20"/>
          <w:lang w:eastAsia="ru-RU"/>
        </w:rPr>
        <w:t xml:space="preserve">000,  г. Грозный, ул. Гаражная, д. 2 а                         </w:t>
      </w:r>
      <w:r w:rsidR="00CB77E6">
        <w:rPr>
          <w:rFonts w:ascii="Times New Roman" w:eastAsia="Times New Roman" w:hAnsi="Times New Roman" w:cs="Times New Roman"/>
          <w:sz w:val="20"/>
          <w:szCs w:val="20"/>
          <w:lang w:eastAsia="ru-RU"/>
        </w:rPr>
        <w:t xml:space="preserve">                        </w:t>
      </w:r>
      <w:r w:rsidR="00CB77E6">
        <w:rPr>
          <w:rFonts w:ascii="Times New Roman" w:eastAsia="Times New Roman" w:hAnsi="Times New Roman" w:cs="Times New Roman"/>
          <w:sz w:val="20"/>
          <w:szCs w:val="20"/>
          <w:lang w:eastAsia="ru-RU"/>
        </w:rPr>
        <w:tab/>
        <w:t xml:space="preserve">      </w:t>
      </w:r>
      <w:r w:rsidRPr="00600D6B">
        <w:rPr>
          <w:rFonts w:ascii="Times New Roman" w:eastAsia="Times New Roman" w:hAnsi="Times New Roman" w:cs="Times New Roman"/>
          <w:sz w:val="20"/>
          <w:szCs w:val="20"/>
          <w:lang w:eastAsia="ru-RU"/>
        </w:rPr>
        <w:t xml:space="preserve"> тел: (8712) 62-79-99, факс: 62-79-84</w: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ОКПО 45268875, ОГРН 1022002542583,                                                   </w:t>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val="en-US" w:eastAsia="ru-RU"/>
        </w:rPr>
        <w:t>www</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minfinchr</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ru</w: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ИНН 2020002560 КПП201601001    </w:t>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val="en-US" w:eastAsia="ru-RU"/>
        </w:rPr>
        <w:t>E</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mail</w:t>
      </w:r>
      <w:r w:rsidRPr="00600D6B">
        <w:rPr>
          <w:rFonts w:ascii="Times New Roman" w:eastAsia="Times New Roman" w:hAnsi="Times New Roman" w:cs="Times New Roman"/>
          <w:sz w:val="20"/>
          <w:szCs w:val="20"/>
          <w:lang w:eastAsia="ru-RU"/>
        </w:rPr>
        <w:t xml:space="preserve">: </w:t>
      </w:r>
      <w:hyperlink r:id="rId8" w:history="1">
        <w:r w:rsidRPr="00600D6B">
          <w:rPr>
            <w:rFonts w:ascii="Times New Roman" w:eastAsia="Times New Roman" w:hAnsi="Times New Roman" w:cs="Times New Roman"/>
            <w:sz w:val="20"/>
            <w:szCs w:val="20"/>
            <w:u w:val="single"/>
            <w:lang w:val="en-US" w:eastAsia="ru-RU"/>
          </w:rPr>
          <w:t>minfin</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chr</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mail</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ru</w:t>
        </w:r>
      </w:hyperlink>
    </w:p>
    <w:p w:rsidR="001D46F5" w:rsidRPr="00600D6B" w:rsidRDefault="001D46F5" w:rsidP="00A81141">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page" w:tblpX="6145" w:tblpY="32"/>
        <w:tblW w:w="0" w:type="auto"/>
        <w:tblLook w:val="0000" w:firstRow="0" w:lastRow="0" w:firstColumn="0" w:lastColumn="0" w:noHBand="0" w:noVBand="0"/>
      </w:tblPr>
      <w:tblGrid>
        <w:gridCol w:w="5104"/>
      </w:tblGrid>
      <w:tr w:rsidR="001D46F5" w:rsidRPr="00600D6B" w:rsidTr="007463FE">
        <w:trPr>
          <w:trHeight w:val="3261"/>
        </w:trPr>
        <w:tc>
          <w:tcPr>
            <w:tcW w:w="5104" w:type="dxa"/>
          </w:tcPr>
          <w:p w:rsidR="001D46F5" w:rsidRPr="00600D6B" w:rsidRDefault="001D46F5" w:rsidP="00A81141">
            <w:pPr>
              <w:spacing w:after="0" w:line="240" w:lineRule="auto"/>
              <w:rPr>
                <w:rFonts w:ascii="Times New Roman" w:eastAsia="Times New Roman" w:hAnsi="Times New Roman" w:cs="Times New Roman"/>
                <w:sz w:val="28"/>
                <w:szCs w:val="28"/>
                <w:lang w:eastAsia="ru-RU"/>
              </w:rPr>
            </w:pPr>
          </w:p>
          <w:p w:rsidR="00E921BC" w:rsidRDefault="00E921BC" w:rsidP="00A81141">
            <w:pPr>
              <w:spacing w:after="0" w:line="240" w:lineRule="auto"/>
              <w:rPr>
                <w:rFonts w:ascii="Times New Roman" w:eastAsia="Times New Roman" w:hAnsi="Times New Roman" w:cs="Times New Roman"/>
                <w:sz w:val="28"/>
                <w:szCs w:val="28"/>
                <w:lang w:eastAsia="ru-RU"/>
              </w:rPr>
            </w:pPr>
          </w:p>
          <w:p w:rsidR="00CB77E6" w:rsidRDefault="00CB77E6" w:rsidP="00A81141">
            <w:pPr>
              <w:spacing w:after="0" w:line="240" w:lineRule="auto"/>
              <w:rPr>
                <w:rFonts w:ascii="Times New Roman" w:eastAsia="Times New Roman" w:hAnsi="Times New Roman" w:cs="Times New Roman"/>
                <w:sz w:val="28"/>
                <w:szCs w:val="28"/>
                <w:lang w:eastAsia="ru-RU"/>
              </w:rPr>
            </w:pPr>
          </w:p>
          <w:p w:rsidR="00CB77E6" w:rsidRPr="001458D7" w:rsidRDefault="00CB77E6" w:rsidP="00A81141">
            <w:pPr>
              <w:spacing w:after="0" w:line="240" w:lineRule="auto"/>
              <w:rPr>
                <w:rFonts w:ascii="Times New Roman" w:eastAsia="Times New Roman" w:hAnsi="Times New Roman" w:cs="Times New Roman"/>
                <w:sz w:val="26"/>
                <w:szCs w:val="26"/>
                <w:lang w:eastAsia="ru-RU"/>
              </w:rPr>
            </w:pPr>
          </w:p>
          <w:p w:rsidR="00467E0C" w:rsidRPr="001458D7" w:rsidRDefault="00825779" w:rsidP="00A81141">
            <w:pPr>
              <w:spacing w:after="0" w:line="240" w:lineRule="auto"/>
              <w:rPr>
                <w:rFonts w:ascii="Times New Roman" w:hAnsi="Times New Roman" w:cs="Times New Roman"/>
                <w:sz w:val="26"/>
                <w:szCs w:val="26"/>
              </w:rPr>
            </w:pPr>
            <w:r w:rsidRPr="001458D7">
              <w:rPr>
                <w:rFonts w:ascii="Times New Roman" w:hAnsi="Times New Roman" w:cs="Times New Roman"/>
                <w:sz w:val="26"/>
                <w:szCs w:val="26"/>
              </w:rPr>
              <w:t>Главному врачу ГБУ «</w:t>
            </w:r>
            <w:r w:rsidRPr="001458D7">
              <w:rPr>
                <w:rFonts w:ascii="Times New Roman" w:eastAsia="Times New Roman" w:hAnsi="Times New Roman" w:cs="Times New Roman"/>
                <w:sz w:val="26"/>
                <w:szCs w:val="26"/>
              </w:rPr>
              <w:t>Республиканский эндокринологический диспансер</w:t>
            </w:r>
            <w:r w:rsidRPr="001458D7">
              <w:rPr>
                <w:rFonts w:ascii="Times New Roman" w:eastAsia="Times New Roman" w:hAnsi="Times New Roman" w:cs="Times New Roman"/>
                <w:sz w:val="26"/>
                <w:szCs w:val="26"/>
                <w:lang w:eastAsia="ru-RU"/>
              </w:rPr>
              <w:t>»</w:t>
            </w:r>
          </w:p>
          <w:p w:rsidR="00E921BC" w:rsidRPr="001458D7" w:rsidRDefault="00E921BC" w:rsidP="00A81141">
            <w:pPr>
              <w:spacing w:after="0" w:line="240" w:lineRule="auto"/>
              <w:rPr>
                <w:rFonts w:ascii="Times New Roman" w:hAnsi="Times New Roman" w:cs="Times New Roman"/>
                <w:sz w:val="26"/>
                <w:szCs w:val="26"/>
              </w:rPr>
            </w:pPr>
          </w:p>
          <w:p w:rsidR="001D46F5" w:rsidRPr="001458D7" w:rsidRDefault="001458D7" w:rsidP="00A81141">
            <w:pPr>
              <w:spacing w:after="0" w:line="240" w:lineRule="auto"/>
              <w:rPr>
                <w:rFonts w:ascii="Times New Roman" w:hAnsi="Times New Roman" w:cs="Times New Roman"/>
                <w:sz w:val="26"/>
                <w:szCs w:val="26"/>
              </w:rPr>
            </w:pPr>
            <w:r w:rsidRPr="001458D7">
              <w:rPr>
                <w:rFonts w:ascii="Times New Roman" w:hAnsi="Times New Roman" w:cs="Times New Roman"/>
                <w:sz w:val="26"/>
                <w:szCs w:val="26"/>
              </w:rPr>
              <w:t>У.С. ИСАЕВОЙ</w:t>
            </w:r>
          </w:p>
          <w:p w:rsidR="00A81141" w:rsidRPr="00A81141" w:rsidRDefault="00A81141" w:rsidP="00A81141">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w:t>
            </w:r>
          </w:p>
          <w:p w:rsidR="001D46F5" w:rsidRPr="00825779" w:rsidRDefault="004241D5" w:rsidP="00F61095">
            <w:pPr>
              <w:spacing w:after="0" w:line="240" w:lineRule="auto"/>
              <w:rPr>
                <w:rFonts w:ascii="Times New Roman" w:hAnsi="Times New Roman" w:cs="Times New Roman"/>
                <w:iCs/>
                <w:sz w:val="20"/>
                <w:szCs w:val="20"/>
              </w:rPr>
            </w:pPr>
            <w:r w:rsidRPr="00825779">
              <w:rPr>
                <w:rFonts w:ascii="Times New Roman" w:hAnsi="Times New Roman" w:cs="Times New Roman"/>
                <w:sz w:val="20"/>
                <w:szCs w:val="20"/>
              </w:rPr>
              <w:t xml:space="preserve">Российская Федерация, </w:t>
            </w:r>
            <w:r w:rsidR="00825779" w:rsidRPr="00825779">
              <w:rPr>
                <w:rFonts w:ascii="Times New Roman" w:hAnsi="Times New Roman" w:cs="Times New Roman"/>
                <w:iCs/>
                <w:sz w:val="20"/>
                <w:szCs w:val="20"/>
                <w:shd w:val="clear" w:color="auto" w:fill="FFFFFF"/>
              </w:rPr>
              <w:t xml:space="preserve"> Чеченская Республика</w:t>
            </w:r>
            <w:r w:rsidR="00825779">
              <w:rPr>
                <w:rFonts w:ascii="Times New Roman" w:hAnsi="Times New Roman" w:cs="Times New Roman"/>
                <w:iCs/>
                <w:sz w:val="20"/>
                <w:szCs w:val="20"/>
                <w:shd w:val="clear" w:color="auto" w:fill="FFFFFF"/>
              </w:rPr>
              <w:t xml:space="preserve">                    </w:t>
            </w:r>
            <w:r w:rsidR="00825779" w:rsidRPr="00825779">
              <w:rPr>
                <w:rFonts w:ascii="Times New Roman" w:hAnsi="Times New Roman" w:cs="Times New Roman"/>
                <w:iCs/>
                <w:sz w:val="20"/>
                <w:szCs w:val="20"/>
                <w:shd w:val="clear" w:color="auto" w:fill="FFFFFF"/>
              </w:rPr>
              <w:t xml:space="preserve"> г. Грозный,  ул. С.Ш. Лорсанова, 23.</w:t>
            </w:r>
          </w:p>
        </w:tc>
      </w:tr>
    </w:tbl>
    <w:p w:rsidR="001D46F5" w:rsidRDefault="00B03E43" w:rsidP="001D46F5">
      <w:pPr>
        <w:spacing w:after="0" w:line="240" w:lineRule="auto"/>
        <w:rPr>
          <w:rFonts w:ascii="Times New Roman" w:eastAsia="Times New Roman" w:hAnsi="Times New Roman" w:cs="Times New Roman"/>
          <w:sz w:val="16"/>
          <w:szCs w:val="16"/>
          <w:lang w:eastAsia="ru-RU"/>
        </w:rPr>
      </w:pPr>
      <w:r w:rsidRPr="00EA016B">
        <w:rPr>
          <w:rFonts w:ascii="Times New Roman" w:eastAsia="Times New Roman" w:hAnsi="Times New Roman" w:cs="Times New Roman"/>
          <w:sz w:val="24"/>
          <w:szCs w:val="24"/>
          <w:lang w:eastAsia="ru-RU"/>
        </w:rPr>
        <w:t xml:space="preserve">  </w:t>
      </w:r>
      <w:r w:rsidR="00EA016B" w:rsidRPr="00EA016B">
        <w:rPr>
          <w:rFonts w:ascii="Times New Roman" w:eastAsia="Times New Roman" w:hAnsi="Times New Roman" w:cs="Times New Roman"/>
          <w:sz w:val="24"/>
          <w:szCs w:val="24"/>
          <w:lang w:eastAsia="ru-RU"/>
        </w:rPr>
        <w:t xml:space="preserve">    </w:t>
      </w:r>
      <w:r w:rsidR="00EA016B" w:rsidRPr="00EA016B">
        <w:rPr>
          <w:rFonts w:ascii="Times New Roman" w:eastAsia="Times New Roman" w:hAnsi="Times New Roman" w:cs="Times New Roman"/>
          <w:sz w:val="24"/>
          <w:szCs w:val="24"/>
          <w:u w:val="single"/>
          <w:lang w:eastAsia="ru-RU"/>
        </w:rPr>
        <w:t>31.</w:t>
      </w:r>
      <w:r w:rsidR="00DB03AE">
        <w:rPr>
          <w:rFonts w:ascii="Times New Roman" w:eastAsia="Times New Roman" w:hAnsi="Times New Roman" w:cs="Times New Roman"/>
          <w:sz w:val="24"/>
          <w:szCs w:val="24"/>
          <w:u w:val="single"/>
          <w:lang w:eastAsia="ru-RU"/>
        </w:rPr>
        <w:t>03</w:t>
      </w:r>
      <w:bookmarkStart w:id="0" w:name="_GoBack"/>
      <w:bookmarkEnd w:id="0"/>
      <w:r w:rsidR="00EA016B" w:rsidRPr="00EA016B">
        <w:rPr>
          <w:rFonts w:ascii="Times New Roman" w:eastAsia="Times New Roman" w:hAnsi="Times New Roman" w:cs="Times New Roman"/>
          <w:sz w:val="24"/>
          <w:szCs w:val="24"/>
          <w:u w:val="single"/>
          <w:lang w:eastAsia="ru-RU"/>
        </w:rPr>
        <w:t>.2016 года</w:t>
      </w:r>
      <w:r w:rsidR="00EA016B">
        <w:rPr>
          <w:rFonts w:ascii="Times New Roman" w:eastAsia="Times New Roman" w:hAnsi="Times New Roman" w:cs="Times New Roman"/>
          <w:sz w:val="24"/>
          <w:szCs w:val="24"/>
          <w:lang w:eastAsia="ru-RU"/>
        </w:rPr>
        <w:t xml:space="preserve"> </w:t>
      </w:r>
      <w:r w:rsidR="008257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445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A016B" w:rsidRPr="00EA016B">
        <w:rPr>
          <w:rFonts w:ascii="Times New Roman" w:eastAsia="Times New Roman" w:hAnsi="Times New Roman" w:cs="Times New Roman"/>
          <w:sz w:val="24"/>
          <w:szCs w:val="24"/>
          <w:u w:val="single"/>
          <w:lang w:eastAsia="ru-RU"/>
        </w:rPr>
        <w:t xml:space="preserve"> 640/2</w:t>
      </w:r>
      <w:r w:rsidR="00EA016B">
        <w:rPr>
          <w:rFonts w:ascii="Times New Roman" w:eastAsia="Times New Roman" w:hAnsi="Times New Roman" w:cs="Times New Roman"/>
          <w:sz w:val="24"/>
          <w:szCs w:val="24"/>
          <w:u w:val="single"/>
          <w:lang w:eastAsia="ru-RU"/>
        </w:rPr>
        <w:t xml:space="preserve">9       </w:t>
      </w:r>
      <w:r w:rsidR="00EA016B" w:rsidRPr="00EA016B">
        <w:rPr>
          <w:rFonts w:ascii="Times New Roman" w:eastAsia="Times New Roman" w:hAnsi="Times New Roman" w:cs="Times New Roman"/>
          <w:sz w:val="16"/>
          <w:szCs w:val="16"/>
          <w:lang w:eastAsia="ru-RU"/>
        </w:rPr>
        <w:t xml:space="preserve">          </w:t>
      </w:r>
    </w:p>
    <w:p w:rsidR="00A81141" w:rsidRPr="00A81141" w:rsidRDefault="00A81141" w:rsidP="001D46F5">
      <w:pPr>
        <w:spacing w:after="0" w:line="240" w:lineRule="auto"/>
        <w:rPr>
          <w:rFonts w:ascii="Times New Roman" w:eastAsia="Times New Roman" w:hAnsi="Times New Roman" w:cs="Times New Roman"/>
          <w:sz w:val="16"/>
          <w:szCs w:val="16"/>
          <w:lang w:eastAsia="ru-RU"/>
        </w:rPr>
      </w:pPr>
    </w:p>
    <w:p w:rsidR="001D46F5" w:rsidRPr="00600D6B" w:rsidRDefault="001D46F5" w:rsidP="001D46F5">
      <w:pPr>
        <w:spacing w:after="0" w:line="240" w:lineRule="auto"/>
        <w:rPr>
          <w:rFonts w:ascii="Times New Roman" w:eastAsia="Times New Roman" w:hAnsi="Times New Roman" w:cs="Times New Roman"/>
          <w:sz w:val="24"/>
          <w:szCs w:val="24"/>
          <w:lang w:eastAsia="ru-RU"/>
        </w:rPr>
      </w:pPr>
      <w:r w:rsidRPr="00600D6B">
        <w:rPr>
          <w:rFonts w:ascii="Times New Roman" w:eastAsia="Times New Roman" w:hAnsi="Times New Roman" w:cs="Times New Roman"/>
          <w:sz w:val="20"/>
          <w:szCs w:val="20"/>
          <w:lang w:eastAsia="ru-RU"/>
        </w:rPr>
        <w:t xml:space="preserve">      </w:t>
      </w:r>
      <w:r w:rsidR="001A288C">
        <w:rPr>
          <w:rFonts w:ascii="Times New Roman" w:eastAsia="Times New Roman" w:hAnsi="Times New Roman" w:cs="Times New Roman"/>
          <w:sz w:val="20"/>
          <w:szCs w:val="20"/>
          <w:lang w:eastAsia="ru-RU"/>
        </w:rPr>
        <w:t xml:space="preserve">  </w:t>
      </w:r>
      <w:r w:rsidRPr="00600D6B">
        <w:rPr>
          <w:rFonts w:ascii="Times New Roman" w:eastAsia="Times New Roman" w:hAnsi="Times New Roman" w:cs="Times New Roman"/>
          <w:sz w:val="20"/>
          <w:szCs w:val="20"/>
          <w:lang w:eastAsia="ru-RU"/>
        </w:rPr>
        <w:t>на</w:t>
      </w:r>
      <w:r w:rsidR="001A288C">
        <w:rPr>
          <w:rFonts w:ascii="Times New Roman" w:eastAsia="Times New Roman" w:hAnsi="Times New Roman" w:cs="Times New Roman"/>
          <w:sz w:val="20"/>
          <w:szCs w:val="20"/>
          <w:lang w:eastAsia="ru-RU"/>
        </w:rPr>
        <w:t xml:space="preserve"> </w:t>
      </w:r>
      <w:r w:rsidR="00D44517">
        <w:rPr>
          <w:rFonts w:ascii="Times New Roman" w:eastAsia="Times New Roman" w:hAnsi="Times New Roman" w:cs="Times New Roman"/>
          <w:sz w:val="20"/>
          <w:szCs w:val="20"/>
          <w:lang w:eastAsia="ru-RU"/>
        </w:rPr>
        <w:t>№</w:t>
      </w:r>
      <w:r w:rsidR="001A288C">
        <w:rPr>
          <w:rFonts w:ascii="Times New Roman" w:eastAsia="Times New Roman" w:hAnsi="Times New Roman" w:cs="Times New Roman"/>
          <w:sz w:val="20"/>
          <w:szCs w:val="20"/>
          <w:lang w:eastAsia="ru-RU"/>
        </w:rPr>
        <w:t xml:space="preserve">  ___________   от _____</w:t>
      </w:r>
      <w:r w:rsidRPr="00600D6B">
        <w:rPr>
          <w:rFonts w:ascii="Times New Roman" w:eastAsia="Times New Roman" w:hAnsi="Times New Roman" w:cs="Times New Roman"/>
          <w:sz w:val="20"/>
          <w:szCs w:val="20"/>
          <w:lang w:eastAsia="ru-RU"/>
        </w:rPr>
        <w:t>_________</w:t>
      </w:r>
    </w:p>
    <w:p w:rsidR="001D46F5" w:rsidRPr="00600D6B" w:rsidRDefault="001D46F5" w:rsidP="001D46F5">
      <w:pPr>
        <w:spacing w:after="0" w:line="240" w:lineRule="auto"/>
        <w:rPr>
          <w:rFonts w:ascii="Times New Roman" w:eastAsia="Times New Roman" w:hAnsi="Times New Roman" w:cs="Times New Roman"/>
          <w:sz w:val="28"/>
          <w:szCs w:val="28"/>
          <w:lang w:eastAsia="ru-RU"/>
        </w:rPr>
      </w:pPr>
    </w:p>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1D46F5" w:rsidRPr="00600D6B"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FC6894" w:rsidRPr="00600D6B"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CB77E6" w:rsidRDefault="00CB77E6" w:rsidP="006D3FC3">
      <w:pPr>
        <w:keepNext/>
        <w:spacing w:after="0" w:line="240" w:lineRule="auto"/>
        <w:outlineLvl w:val="0"/>
        <w:rPr>
          <w:rFonts w:ascii="Times New Roman" w:eastAsia="Times New Roman" w:hAnsi="Times New Roman" w:cs="Times New Roman"/>
          <w:sz w:val="28"/>
          <w:szCs w:val="28"/>
          <w:lang w:eastAsia="ru-RU"/>
        </w:rPr>
      </w:pPr>
    </w:p>
    <w:p w:rsidR="00DA58FA" w:rsidRPr="00600D6B" w:rsidRDefault="00DA58FA" w:rsidP="006D3FC3">
      <w:pPr>
        <w:keepNext/>
        <w:spacing w:after="0" w:line="240" w:lineRule="auto"/>
        <w:outlineLvl w:val="0"/>
        <w:rPr>
          <w:rFonts w:ascii="Times New Roman" w:eastAsia="Times New Roman" w:hAnsi="Times New Roman" w:cs="Times New Roman"/>
          <w:sz w:val="28"/>
          <w:szCs w:val="28"/>
          <w:lang w:eastAsia="ru-RU"/>
        </w:rPr>
      </w:pPr>
    </w:p>
    <w:p w:rsidR="00E921BC" w:rsidRPr="00DA58FA" w:rsidRDefault="00E921BC" w:rsidP="006D3FC3">
      <w:pPr>
        <w:keepNext/>
        <w:spacing w:after="0" w:line="240" w:lineRule="auto"/>
        <w:outlineLvl w:val="0"/>
        <w:rPr>
          <w:rFonts w:ascii="Times New Roman" w:eastAsia="Times New Roman" w:hAnsi="Times New Roman" w:cs="Times New Roman"/>
          <w:sz w:val="26"/>
          <w:szCs w:val="26"/>
          <w:lang w:eastAsia="ru-RU"/>
        </w:rPr>
      </w:pPr>
    </w:p>
    <w:p w:rsidR="001D46F5" w:rsidRPr="00DA58FA" w:rsidRDefault="00FC6894" w:rsidP="00E921BC">
      <w:pPr>
        <w:keepNext/>
        <w:spacing w:after="0" w:line="240" w:lineRule="auto"/>
        <w:jc w:val="center"/>
        <w:outlineLvl w:val="0"/>
        <w:rPr>
          <w:rFonts w:ascii="Times New Roman" w:eastAsia="Times New Roman" w:hAnsi="Times New Roman" w:cs="Times New Roman"/>
          <w:sz w:val="26"/>
          <w:szCs w:val="26"/>
          <w:lang w:eastAsia="ru-RU"/>
        </w:rPr>
      </w:pPr>
      <w:r w:rsidRPr="00DA58FA">
        <w:rPr>
          <w:rFonts w:ascii="Times New Roman" w:eastAsia="Times New Roman" w:hAnsi="Times New Roman" w:cs="Times New Roman"/>
          <w:sz w:val="26"/>
          <w:szCs w:val="26"/>
          <w:lang w:eastAsia="ru-RU"/>
        </w:rPr>
        <w:t xml:space="preserve">ПРЕДПИСАНИЕ № </w:t>
      </w:r>
      <w:r w:rsidR="008C2792" w:rsidRPr="00DA58FA">
        <w:rPr>
          <w:rFonts w:ascii="Times New Roman" w:eastAsia="Times New Roman" w:hAnsi="Times New Roman" w:cs="Times New Roman"/>
          <w:sz w:val="26"/>
          <w:szCs w:val="26"/>
          <w:lang w:eastAsia="ru-RU"/>
        </w:rPr>
        <w:t>1</w:t>
      </w:r>
      <w:r w:rsidR="0086270C">
        <w:rPr>
          <w:rFonts w:ascii="Times New Roman" w:eastAsia="Times New Roman" w:hAnsi="Times New Roman" w:cs="Times New Roman"/>
          <w:sz w:val="26"/>
          <w:szCs w:val="26"/>
          <w:lang w:eastAsia="ru-RU"/>
        </w:rPr>
        <w:t>4</w:t>
      </w:r>
      <w:r w:rsidR="008C2792" w:rsidRPr="00DA58FA">
        <w:rPr>
          <w:rFonts w:ascii="Times New Roman" w:eastAsia="Times New Roman" w:hAnsi="Times New Roman" w:cs="Times New Roman"/>
          <w:sz w:val="26"/>
          <w:szCs w:val="26"/>
          <w:lang w:eastAsia="ru-RU"/>
        </w:rPr>
        <w:t xml:space="preserve">/ </w:t>
      </w:r>
      <w:r w:rsidR="004C58CD" w:rsidRPr="00DA58FA">
        <w:rPr>
          <w:rFonts w:ascii="Times New Roman" w:eastAsia="Times New Roman" w:hAnsi="Times New Roman" w:cs="Times New Roman"/>
          <w:sz w:val="26"/>
          <w:szCs w:val="26"/>
          <w:lang w:eastAsia="ru-RU"/>
        </w:rPr>
        <w:t>2016</w:t>
      </w:r>
    </w:p>
    <w:p w:rsidR="001D46F5" w:rsidRPr="00DA58FA" w:rsidRDefault="001D46F5" w:rsidP="001D46F5">
      <w:pPr>
        <w:keepNext/>
        <w:spacing w:after="0" w:line="240" w:lineRule="auto"/>
        <w:jc w:val="center"/>
        <w:outlineLvl w:val="0"/>
        <w:rPr>
          <w:rFonts w:ascii="Times New Roman" w:eastAsia="Times New Roman" w:hAnsi="Times New Roman" w:cs="Times New Roman"/>
          <w:sz w:val="26"/>
          <w:szCs w:val="26"/>
          <w:lang w:eastAsia="ru-RU"/>
        </w:rPr>
      </w:pPr>
      <w:r w:rsidRPr="00DA58FA">
        <w:rPr>
          <w:rFonts w:ascii="Times New Roman" w:eastAsia="Times New Roman" w:hAnsi="Times New Roman" w:cs="Times New Roman"/>
          <w:sz w:val="26"/>
          <w:szCs w:val="26"/>
          <w:lang w:eastAsia="ru-RU"/>
        </w:rPr>
        <w:br/>
        <w:t xml:space="preserve">об устранении нарушений законодательства Российской Федерации </w:t>
      </w:r>
    </w:p>
    <w:p w:rsidR="001D46F5" w:rsidRPr="00DA58FA" w:rsidRDefault="001D46F5" w:rsidP="001D46F5">
      <w:pPr>
        <w:keepNext/>
        <w:spacing w:after="0" w:line="240" w:lineRule="auto"/>
        <w:jc w:val="center"/>
        <w:outlineLvl w:val="0"/>
        <w:rPr>
          <w:rFonts w:ascii="Times New Roman" w:eastAsia="Times New Roman" w:hAnsi="Times New Roman" w:cs="Times New Roman"/>
          <w:sz w:val="26"/>
          <w:szCs w:val="26"/>
          <w:lang w:eastAsia="ru-RU"/>
        </w:rPr>
      </w:pPr>
      <w:r w:rsidRPr="00DA58FA">
        <w:rPr>
          <w:rFonts w:ascii="Times New Roman" w:eastAsia="Times New Roman" w:hAnsi="Times New Roman" w:cs="Times New Roman"/>
          <w:sz w:val="26"/>
          <w:szCs w:val="26"/>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DA58FA" w:rsidRDefault="001D46F5" w:rsidP="001D46F5">
      <w:pPr>
        <w:spacing w:after="0" w:line="264" w:lineRule="auto"/>
        <w:rPr>
          <w:rFonts w:ascii="Times New Roman" w:eastAsia="Times New Roman" w:hAnsi="Times New Roman" w:cs="Times New Roman"/>
          <w:sz w:val="26"/>
          <w:szCs w:val="26"/>
          <w:lang w:eastAsia="ru-RU"/>
        </w:rPr>
      </w:pPr>
    </w:p>
    <w:p w:rsidR="007D0BC2" w:rsidRPr="00DA58FA" w:rsidRDefault="001D46F5" w:rsidP="00A81141">
      <w:pPr>
        <w:spacing w:after="0"/>
        <w:jc w:val="both"/>
        <w:rPr>
          <w:sz w:val="26"/>
          <w:szCs w:val="26"/>
        </w:rPr>
      </w:pPr>
      <w:r w:rsidRPr="00DA58FA">
        <w:rPr>
          <w:rFonts w:ascii="Times New Roman" w:eastAsia="Times New Roman" w:hAnsi="Times New Roman" w:cs="Times New Roman"/>
          <w:sz w:val="26"/>
          <w:szCs w:val="26"/>
          <w:lang w:eastAsia="ru-RU"/>
        </w:rPr>
        <w:tab/>
        <w:t xml:space="preserve">В соответствии с приказом </w:t>
      </w:r>
      <w:r w:rsidR="004C58CD" w:rsidRPr="00DA58FA">
        <w:rPr>
          <w:rFonts w:ascii="Times New Roman" w:eastAsia="Times New Roman" w:hAnsi="Times New Roman" w:cs="Times New Roman"/>
          <w:sz w:val="26"/>
          <w:szCs w:val="26"/>
          <w:lang w:eastAsia="ru-RU"/>
        </w:rPr>
        <w:t xml:space="preserve">Министерства финансов Чеченской Республики </w:t>
      </w:r>
      <w:r w:rsidR="00E921BC" w:rsidRPr="00DA58FA">
        <w:rPr>
          <w:rFonts w:ascii="Times New Roman" w:eastAsia="Times New Roman" w:hAnsi="Times New Roman" w:cs="Times New Roman"/>
          <w:sz w:val="26"/>
          <w:szCs w:val="26"/>
          <w:lang w:eastAsia="ru-RU"/>
        </w:rPr>
        <w:br/>
      </w:r>
      <w:r w:rsidR="009144F9" w:rsidRPr="00DA58FA">
        <w:rPr>
          <w:rFonts w:ascii="Times New Roman" w:eastAsia="Times New Roman" w:hAnsi="Times New Roman" w:cs="Times New Roman"/>
          <w:sz w:val="26"/>
          <w:szCs w:val="26"/>
          <w:lang w:eastAsia="ru-RU"/>
        </w:rPr>
        <w:t xml:space="preserve">от </w:t>
      </w:r>
      <w:r w:rsidR="00825779">
        <w:rPr>
          <w:rFonts w:ascii="Times New Roman" w:eastAsia="Times New Roman" w:hAnsi="Times New Roman" w:cs="Times New Roman"/>
          <w:sz w:val="26"/>
          <w:szCs w:val="26"/>
          <w:lang w:eastAsia="ru-RU"/>
        </w:rPr>
        <w:t>10.03</w:t>
      </w:r>
      <w:r w:rsidR="004C58CD" w:rsidRPr="00DA58FA">
        <w:rPr>
          <w:rFonts w:ascii="Times New Roman" w:eastAsia="Times New Roman" w:hAnsi="Times New Roman" w:cs="Times New Roman"/>
          <w:sz w:val="26"/>
          <w:szCs w:val="26"/>
          <w:lang w:eastAsia="ru-RU"/>
        </w:rPr>
        <w:t>.2016 года № 01-03-0</w:t>
      </w:r>
      <w:r w:rsidR="007B25B0" w:rsidRPr="00DA58FA">
        <w:rPr>
          <w:rFonts w:ascii="Times New Roman" w:eastAsia="Times New Roman" w:hAnsi="Times New Roman" w:cs="Times New Roman"/>
          <w:sz w:val="26"/>
          <w:szCs w:val="26"/>
          <w:lang w:eastAsia="ru-RU"/>
        </w:rPr>
        <w:t>2</w:t>
      </w:r>
      <w:r w:rsidR="004C58CD" w:rsidRPr="00DA58FA">
        <w:rPr>
          <w:rFonts w:ascii="Times New Roman" w:eastAsia="Times New Roman" w:hAnsi="Times New Roman" w:cs="Times New Roman"/>
          <w:sz w:val="26"/>
          <w:szCs w:val="26"/>
          <w:lang w:eastAsia="ru-RU"/>
        </w:rPr>
        <w:t>/</w:t>
      </w:r>
      <w:r w:rsidR="00825779">
        <w:rPr>
          <w:rFonts w:ascii="Times New Roman" w:eastAsia="Times New Roman" w:hAnsi="Times New Roman" w:cs="Times New Roman"/>
          <w:sz w:val="26"/>
          <w:szCs w:val="26"/>
          <w:lang w:eastAsia="ru-RU"/>
        </w:rPr>
        <w:t>35</w:t>
      </w:r>
      <w:r w:rsidR="004C58CD" w:rsidRPr="00DA58FA">
        <w:rPr>
          <w:rFonts w:ascii="Times New Roman" w:eastAsia="Times New Roman" w:hAnsi="Times New Roman" w:cs="Times New Roman"/>
          <w:sz w:val="26"/>
          <w:szCs w:val="26"/>
          <w:lang w:eastAsia="ru-RU"/>
        </w:rPr>
        <w:t xml:space="preserve"> «О проведении плановой проверки в </w:t>
      </w:r>
      <w:r w:rsidR="00E921BC" w:rsidRPr="00DA58FA">
        <w:rPr>
          <w:rFonts w:ascii="Times New Roman" w:eastAsia="Times New Roman" w:hAnsi="Times New Roman" w:cs="Times New Roman"/>
          <w:sz w:val="26"/>
          <w:szCs w:val="26"/>
          <w:lang w:eastAsia="ru-RU"/>
        </w:rPr>
        <w:br/>
      </w:r>
      <w:r w:rsidR="00825779" w:rsidRPr="00825779">
        <w:rPr>
          <w:rFonts w:ascii="Times New Roman" w:hAnsi="Times New Roman" w:cs="Times New Roman"/>
          <w:sz w:val="24"/>
          <w:szCs w:val="24"/>
        </w:rPr>
        <w:t>ГБУ «</w:t>
      </w:r>
      <w:r w:rsidR="00825779" w:rsidRPr="00825779">
        <w:rPr>
          <w:rFonts w:ascii="Times New Roman" w:eastAsia="Times New Roman" w:hAnsi="Times New Roman" w:cs="Times New Roman"/>
          <w:sz w:val="24"/>
          <w:szCs w:val="24"/>
        </w:rPr>
        <w:t>Республиканский</w:t>
      </w:r>
      <w:r w:rsidR="00825779" w:rsidRPr="00523AE2">
        <w:rPr>
          <w:rFonts w:ascii="Times New Roman" w:eastAsia="Times New Roman" w:hAnsi="Times New Roman" w:cs="Times New Roman"/>
          <w:sz w:val="24"/>
          <w:szCs w:val="24"/>
        </w:rPr>
        <w:t xml:space="preserve"> эндокринологический диспансер</w:t>
      </w:r>
      <w:r w:rsidR="009144F9" w:rsidRPr="00DA58FA">
        <w:rPr>
          <w:rFonts w:ascii="Times New Roman" w:eastAsia="Times New Roman" w:hAnsi="Times New Roman" w:cs="Times New Roman"/>
          <w:sz w:val="26"/>
          <w:szCs w:val="26"/>
          <w:lang w:eastAsia="ru-RU"/>
        </w:rPr>
        <w:t>»</w:t>
      </w:r>
      <w:r w:rsidR="004C58CD" w:rsidRPr="00DA58FA">
        <w:rPr>
          <w:rFonts w:ascii="Times New Roman" w:eastAsia="Times New Roman" w:hAnsi="Times New Roman" w:cs="Times New Roman"/>
          <w:sz w:val="26"/>
          <w:szCs w:val="26"/>
          <w:lang w:eastAsia="ru-RU"/>
        </w:rPr>
        <w:t xml:space="preserve"> </w:t>
      </w:r>
      <w:r w:rsidRPr="00DA58FA">
        <w:rPr>
          <w:rFonts w:ascii="Times New Roman" w:eastAsia="Times New Roman" w:hAnsi="Times New Roman" w:cs="Times New Roman"/>
          <w:sz w:val="26"/>
          <w:szCs w:val="26"/>
          <w:lang w:eastAsia="ru-RU"/>
        </w:rPr>
        <w:t>в период с</w:t>
      </w:r>
      <w:r w:rsidR="009144F9" w:rsidRPr="00DA58FA">
        <w:rPr>
          <w:rFonts w:ascii="Times New Roman" w:eastAsia="Times New Roman" w:hAnsi="Times New Roman" w:cs="Times New Roman"/>
          <w:sz w:val="26"/>
          <w:szCs w:val="26"/>
          <w:lang w:eastAsia="ru-RU"/>
        </w:rPr>
        <w:t xml:space="preserve"> </w:t>
      </w:r>
      <w:r w:rsidR="00825779">
        <w:rPr>
          <w:rFonts w:ascii="Times New Roman" w:eastAsia="Times New Roman" w:hAnsi="Times New Roman" w:cs="Times New Roman"/>
          <w:sz w:val="26"/>
          <w:szCs w:val="26"/>
          <w:lang w:eastAsia="ru-RU"/>
        </w:rPr>
        <w:t>17</w:t>
      </w:r>
      <w:r w:rsidR="009144F9" w:rsidRPr="00DA58FA">
        <w:rPr>
          <w:rFonts w:ascii="Times New Roman" w:eastAsia="Times New Roman" w:hAnsi="Times New Roman" w:cs="Times New Roman"/>
          <w:sz w:val="26"/>
          <w:szCs w:val="26"/>
          <w:lang w:eastAsia="ru-RU"/>
        </w:rPr>
        <w:t>.03</w:t>
      </w:r>
      <w:r w:rsidR="004C58CD" w:rsidRPr="00DA58FA">
        <w:rPr>
          <w:rFonts w:ascii="Times New Roman" w:eastAsia="Times New Roman" w:hAnsi="Times New Roman" w:cs="Times New Roman"/>
          <w:sz w:val="26"/>
          <w:szCs w:val="26"/>
          <w:lang w:eastAsia="ru-RU"/>
        </w:rPr>
        <w:t>.2016</w:t>
      </w:r>
      <w:r w:rsidRPr="00DA58FA">
        <w:rPr>
          <w:rFonts w:ascii="Times New Roman" w:eastAsia="Times New Roman" w:hAnsi="Times New Roman" w:cs="Times New Roman"/>
          <w:sz w:val="26"/>
          <w:szCs w:val="26"/>
          <w:lang w:eastAsia="ru-RU"/>
        </w:rPr>
        <w:t xml:space="preserve"> года по </w:t>
      </w:r>
      <w:r w:rsidR="00825779">
        <w:rPr>
          <w:rFonts w:ascii="Times New Roman" w:eastAsia="Times New Roman" w:hAnsi="Times New Roman" w:cs="Times New Roman"/>
          <w:sz w:val="26"/>
          <w:szCs w:val="26"/>
          <w:lang w:eastAsia="ru-RU"/>
        </w:rPr>
        <w:t>30</w:t>
      </w:r>
      <w:r w:rsidR="009144F9" w:rsidRPr="00DA58FA">
        <w:rPr>
          <w:rFonts w:ascii="Times New Roman" w:eastAsia="Times New Roman" w:hAnsi="Times New Roman" w:cs="Times New Roman"/>
          <w:sz w:val="26"/>
          <w:szCs w:val="26"/>
          <w:lang w:eastAsia="ru-RU"/>
        </w:rPr>
        <w:t>.03</w:t>
      </w:r>
      <w:r w:rsidR="004C58CD" w:rsidRPr="00DA58FA">
        <w:rPr>
          <w:rFonts w:ascii="Times New Roman" w:eastAsia="Times New Roman" w:hAnsi="Times New Roman" w:cs="Times New Roman"/>
          <w:sz w:val="26"/>
          <w:szCs w:val="26"/>
          <w:lang w:eastAsia="ru-RU"/>
        </w:rPr>
        <w:t>.2016</w:t>
      </w:r>
      <w:r w:rsidR="007D0BC2" w:rsidRPr="00DA58FA">
        <w:rPr>
          <w:rFonts w:ascii="Times New Roman" w:eastAsia="Times New Roman" w:hAnsi="Times New Roman" w:cs="Times New Roman"/>
          <w:sz w:val="26"/>
          <w:szCs w:val="26"/>
          <w:lang w:eastAsia="ru-RU"/>
        </w:rPr>
        <w:t xml:space="preserve"> </w:t>
      </w:r>
      <w:r w:rsidR="00187306" w:rsidRPr="00DA58FA">
        <w:rPr>
          <w:rFonts w:ascii="Times New Roman" w:eastAsia="Times New Roman" w:hAnsi="Times New Roman" w:cs="Times New Roman"/>
          <w:sz w:val="26"/>
          <w:szCs w:val="26"/>
          <w:lang w:eastAsia="ru-RU"/>
        </w:rPr>
        <w:t>г</w:t>
      </w:r>
      <w:r w:rsidR="005D11E6" w:rsidRPr="00DA58FA">
        <w:rPr>
          <w:rFonts w:ascii="Times New Roman" w:eastAsia="Times New Roman" w:hAnsi="Times New Roman" w:cs="Times New Roman"/>
          <w:sz w:val="26"/>
          <w:szCs w:val="26"/>
          <w:lang w:eastAsia="ru-RU"/>
        </w:rPr>
        <w:t xml:space="preserve">ода </w:t>
      </w:r>
      <w:r w:rsidRPr="00DA58FA">
        <w:rPr>
          <w:rFonts w:ascii="Times New Roman" w:eastAsia="Times New Roman" w:hAnsi="Times New Roman" w:cs="Times New Roman"/>
          <w:sz w:val="26"/>
          <w:szCs w:val="26"/>
          <w:lang w:eastAsia="ru-RU"/>
        </w:rPr>
        <w:t xml:space="preserve">в отношении </w:t>
      </w:r>
      <w:r w:rsidR="00825779" w:rsidRPr="00825779">
        <w:rPr>
          <w:rFonts w:ascii="Times New Roman" w:hAnsi="Times New Roman" w:cs="Times New Roman"/>
          <w:sz w:val="24"/>
          <w:szCs w:val="24"/>
        </w:rPr>
        <w:t>ГБУ «</w:t>
      </w:r>
      <w:r w:rsidR="00825779" w:rsidRPr="00825779">
        <w:rPr>
          <w:rFonts w:ascii="Times New Roman" w:eastAsia="Times New Roman" w:hAnsi="Times New Roman" w:cs="Times New Roman"/>
          <w:sz w:val="24"/>
          <w:szCs w:val="24"/>
        </w:rPr>
        <w:t>Республиканский</w:t>
      </w:r>
      <w:r w:rsidR="00825779" w:rsidRPr="00523AE2">
        <w:rPr>
          <w:rFonts w:ascii="Times New Roman" w:eastAsia="Times New Roman" w:hAnsi="Times New Roman" w:cs="Times New Roman"/>
          <w:sz w:val="24"/>
          <w:szCs w:val="24"/>
        </w:rPr>
        <w:t xml:space="preserve"> эндокринологический диспансер</w:t>
      </w:r>
      <w:r w:rsidR="00825779" w:rsidRPr="00DA58FA">
        <w:rPr>
          <w:rFonts w:ascii="Times New Roman" w:eastAsia="Times New Roman" w:hAnsi="Times New Roman" w:cs="Times New Roman"/>
          <w:sz w:val="26"/>
          <w:szCs w:val="26"/>
          <w:lang w:eastAsia="ru-RU"/>
        </w:rPr>
        <w:t>»</w:t>
      </w:r>
      <w:r w:rsidR="004C58CD" w:rsidRPr="00DA58FA">
        <w:rPr>
          <w:rFonts w:ascii="Times New Roman" w:eastAsia="Times New Roman" w:hAnsi="Times New Roman" w:cs="Times New Roman"/>
          <w:bCs/>
          <w:sz w:val="26"/>
          <w:szCs w:val="26"/>
          <w:lang w:eastAsia="ru-RU"/>
        </w:rPr>
        <w:t xml:space="preserve"> </w:t>
      </w:r>
      <w:r w:rsidR="007D0BC2" w:rsidRPr="00DA58FA">
        <w:rPr>
          <w:rFonts w:ascii="Times New Roman" w:hAnsi="Times New Roman" w:cs="Times New Roman"/>
          <w:sz w:val="26"/>
          <w:szCs w:val="26"/>
        </w:rPr>
        <w:t>группой сотрудников Министерства финансов Чеченской Республики в составе:</w:t>
      </w:r>
    </w:p>
    <w:p w:rsidR="00825779" w:rsidRDefault="008C2792" w:rsidP="00825779">
      <w:pPr>
        <w:pStyle w:val="a5"/>
        <w:ind w:left="0" w:firstLine="709"/>
        <w:jc w:val="both"/>
        <w:rPr>
          <w:sz w:val="26"/>
          <w:szCs w:val="26"/>
        </w:rPr>
      </w:pPr>
      <w:r w:rsidRPr="00DA58FA">
        <w:rPr>
          <w:sz w:val="26"/>
          <w:szCs w:val="26"/>
        </w:rPr>
        <w:t>-</w:t>
      </w:r>
      <w:r w:rsidR="00BA1F0F" w:rsidRPr="00DA58FA">
        <w:rPr>
          <w:sz w:val="26"/>
          <w:szCs w:val="26"/>
        </w:rPr>
        <w:t xml:space="preserve"> </w:t>
      </w:r>
      <w:r w:rsidR="003A4FDC" w:rsidRPr="00DA58FA">
        <w:rPr>
          <w:sz w:val="26"/>
          <w:szCs w:val="26"/>
        </w:rPr>
        <w:t xml:space="preserve">Алаева </w:t>
      </w:r>
      <w:r w:rsidRPr="00DA58FA">
        <w:rPr>
          <w:sz w:val="26"/>
          <w:szCs w:val="26"/>
        </w:rPr>
        <w:t xml:space="preserve">А.Ш., главного </w:t>
      </w:r>
      <w:r w:rsidR="007D0BC2" w:rsidRPr="00DA58FA">
        <w:rPr>
          <w:sz w:val="26"/>
          <w:szCs w:val="26"/>
        </w:rPr>
        <w:t>специалиста-эксперта отдела внутреннего финансового аудита и контроля Министерства финансов Чеченской Республики,</w:t>
      </w:r>
      <w:r w:rsidR="00825779" w:rsidRPr="00825779">
        <w:rPr>
          <w:sz w:val="26"/>
          <w:szCs w:val="26"/>
        </w:rPr>
        <w:t xml:space="preserve"> </w:t>
      </w:r>
      <w:r w:rsidR="00825779" w:rsidRPr="00DA58FA">
        <w:rPr>
          <w:sz w:val="26"/>
          <w:szCs w:val="26"/>
        </w:rPr>
        <w:t>руководителя группы;</w:t>
      </w:r>
      <w:r w:rsidR="00825779" w:rsidRPr="00825779">
        <w:rPr>
          <w:sz w:val="26"/>
          <w:szCs w:val="26"/>
        </w:rPr>
        <w:t xml:space="preserve"> </w:t>
      </w:r>
    </w:p>
    <w:p w:rsidR="007D0BC2" w:rsidRPr="00DA58FA" w:rsidRDefault="00825779" w:rsidP="00A81141">
      <w:pPr>
        <w:pStyle w:val="a5"/>
        <w:ind w:left="0" w:firstLine="709"/>
        <w:jc w:val="both"/>
        <w:rPr>
          <w:sz w:val="26"/>
          <w:szCs w:val="26"/>
        </w:rPr>
      </w:pPr>
      <w:r w:rsidRPr="00DA58FA">
        <w:rPr>
          <w:sz w:val="26"/>
          <w:szCs w:val="26"/>
        </w:rPr>
        <w:t xml:space="preserve">- </w:t>
      </w:r>
      <w:r>
        <w:rPr>
          <w:sz w:val="26"/>
          <w:szCs w:val="26"/>
        </w:rPr>
        <w:t>Магомадовой М.С</w:t>
      </w:r>
      <w:r w:rsidRPr="00DA58FA">
        <w:rPr>
          <w:sz w:val="26"/>
          <w:szCs w:val="26"/>
        </w:rPr>
        <w:t xml:space="preserve"> главного специалиста-эксперта отдела внутреннего финансового аудита и контроля Министерства финансов Чеченской Республики,</w:t>
      </w:r>
    </w:p>
    <w:p w:rsidR="00CB77E6" w:rsidRPr="00DA58FA" w:rsidRDefault="007D0BC2" w:rsidP="00A81141">
      <w:pPr>
        <w:pStyle w:val="a5"/>
        <w:ind w:left="0" w:firstLine="709"/>
        <w:jc w:val="both"/>
        <w:rPr>
          <w:bCs/>
          <w:sz w:val="26"/>
          <w:szCs w:val="26"/>
        </w:rPr>
      </w:pPr>
      <w:r w:rsidRPr="00DA58FA">
        <w:rPr>
          <w:sz w:val="26"/>
          <w:szCs w:val="26"/>
        </w:rPr>
        <w:t xml:space="preserve">проведена плановая проверка </w:t>
      </w:r>
      <w:r w:rsidRPr="00DA58FA">
        <w:rPr>
          <w:bCs/>
          <w:sz w:val="26"/>
          <w:szCs w:val="26"/>
        </w:rPr>
        <w:t xml:space="preserve">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w:t>
      </w:r>
      <w:r w:rsidR="00CB77E6" w:rsidRPr="00DA58FA">
        <w:rPr>
          <w:bCs/>
          <w:sz w:val="26"/>
          <w:szCs w:val="26"/>
        </w:rPr>
        <w:t xml:space="preserve">государственных нужд за </w:t>
      </w:r>
      <w:r w:rsidR="00FC55AF">
        <w:rPr>
          <w:bCs/>
          <w:sz w:val="26"/>
          <w:szCs w:val="26"/>
        </w:rPr>
        <w:br/>
      </w:r>
      <w:r w:rsidR="00CB77E6" w:rsidRPr="00DA58FA">
        <w:rPr>
          <w:bCs/>
          <w:sz w:val="26"/>
          <w:szCs w:val="26"/>
        </w:rPr>
        <w:t>2015 го</w:t>
      </w:r>
      <w:r w:rsidR="00B25E95" w:rsidRPr="00DA58FA">
        <w:rPr>
          <w:bCs/>
          <w:sz w:val="26"/>
          <w:szCs w:val="26"/>
        </w:rPr>
        <w:t>д.</w:t>
      </w:r>
    </w:p>
    <w:p w:rsidR="007D0BC2" w:rsidRPr="00DA58FA" w:rsidRDefault="007D0BC2" w:rsidP="00A81141">
      <w:pPr>
        <w:pStyle w:val="a5"/>
        <w:ind w:left="0" w:firstLine="709"/>
        <w:jc w:val="both"/>
        <w:rPr>
          <w:bCs/>
          <w:sz w:val="26"/>
          <w:szCs w:val="26"/>
        </w:rPr>
      </w:pPr>
    </w:p>
    <w:p w:rsidR="00CB77E6" w:rsidRPr="00DA58FA" w:rsidRDefault="00CB77E6" w:rsidP="00CB77E6">
      <w:pPr>
        <w:pStyle w:val="a5"/>
        <w:ind w:left="0" w:firstLine="709"/>
        <w:jc w:val="both"/>
        <w:rPr>
          <w:sz w:val="26"/>
          <w:szCs w:val="26"/>
        </w:rPr>
      </w:pPr>
      <w:r w:rsidRPr="00DA58FA">
        <w:rPr>
          <w:sz w:val="26"/>
          <w:szCs w:val="26"/>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CB77E6" w:rsidRPr="00DA58FA" w:rsidRDefault="00CB77E6" w:rsidP="00A81141">
      <w:pPr>
        <w:pStyle w:val="a5"/>
        <w:ind w:left="0" w:firstLine="709"/>
        <w:jc w:val="both"/>
        <w:rPr>
          <w:bCs/>
          <w:sz w:val="26"/>
          <w:szCs w:val="26"/>
        </w:rPr>
      </w:pPr>
    </w:p>
    <w:p w:rsidR="00CB77E6" w:rsidRDefault="00CB77E6" w:rsidP="00A81141">
      <w:pPr>
        <w:pStyle w:val="a5"/>
        <w:ind w:left="0" w:firstLine="709"/>
        <w:jc w:val="both"/>
        <w:rPr>
          <w:bCs/>
          <w:sz w:val="26"/>
          <w:szCs w:val="26"/>
        </w:rPr>
      </w:pPr>
    </w:p>
    <w:p w:rsidR="00DA58FA" w:rsidRPr="00CB77E6" w:rsidRDefault="00DA58FA" w:rsidP="00A81141">
      <w:pPr>
        <w:pStyle w:val="a5"/>
        <w:ind w:left="0" w:firstLine="709"/>
        <w:jc w:val="both"/>
        <w:rPr>
          <w:bCs/>
          <w:sz w:val="26"/>
          <w:szCs w:val="26"/>
        </w:rPr>
      </w:pPr>
    </w:p>
    <w:tbl>
      <w:tblPr>
        <w:tblpPr w:leftFromText="180" w:rightFromText="180" w:vertAnchor="text" w:horzAnchor="margin" w:tblpX="74" w:tblpY="7"/>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801"/>
        <w:gridCol w:w="6662"/>
      </w:tblGrid>
      <w:tr w:rsidR="00DA58FA" w:rsidRPr="00600D6B" w:rsidTr="00257D43">
        <w:trPr>
          <w:trHeight w:val="483"/>
        </w:trPr>
        <w:tc>
          <w:tcPr>
            <w:tcW w:w="426" w:type="dxa"/>
            <w:vMerge w:val="restart"/>
            <w:tcBorders>
              <w:top w:val="single" w:sz="4" w:space="0" w:color="auto"/>
              <w:right w:val="single" w:sz="4" w:space="0" w:color="auto"/>
            </w:tcBorders>
            <w:vAlign w:val="center"/>
          </w:tcPr>
          <w:p w:rsidR="00DA58FA" w:rsidRPr="00DA58FA" w:rsidRDefault="00DA58FA"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8FA">
              <w:rPr>
                <w:rFonts w:ascii="Times New Roman" w:eastAsia="Times New Roman" w:hAnsi="Times New Roman" w:cs="Times New Roman"/>
                <w:sz w:val="24"/>
                <w:szCs w:val="24"/>
                <w:lang w:eastAsia="ru-RU"/>
              </w:rPr>
              <w:lastRenderedPageBreak/>
              <w:t>1.</w:t>
            </w:r>
          </w:p>
        </w:tc>
        <w:tc>
          <w:tcPr>
            <w:tcW w:w="2801" w:type="dxa"/>
            <w:tcBorders>
              <w:top w:val="single" w:sz="4" w:space="0" w:color="auto"/>
              <w:left w:val="single" w:sz="4" w:space="0" w:color="auto"/>
              <w:bottom w:val="single" w:sz="4" w:space="0" w:color="auto"/>
              <w:right w:val="single" w:sz="4" w:space="0" w:color="auto"/>
            </w:tcBorders>
            <w:vAlign w:val="center"/>
          </w:tcPr>
          <w:p w:rsidR="00DA58FA" w:rsidRPr="001458D7" w:rsidRDefault="00DA58FA" w:rsidP="00DA58F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458D7">
              <w:rPr>
                <w:rFonts w:ascii="Times New Roman" w:eastAsia="Times New Roman" w:hAnsi="Times New Roman" w:cs="Times New Roman"/>
                <w:sz w:val="26"/>
                <w:szCs w:val="26"/>
                <w:lang w:eastAsia="ru-RU"/>
              </w:rPr>
              <w:t>Содержание нарушения</w:t>
            </w:r>
          </w:p>
        </w:tc>
        <w:tc>
          <w:tcPr>
            <w:tcW w:w="6662" w:type="dxa"/>
            <w:tcBorders>
              <w:top w:val="single" w:sz="4" w:space="0" w:color="auto"/>
              <w:left w:val="single" w:sz="4" w:space="0" w:color="auto"/>
              <w:bottom w:val="single" w:sz="4" w:space="0" w:color="auto"/>
            </w:tcBorders>
            <w:vAlign w:val="center"/>
          </w:tcPr>
          <w:p w:rsidR="00825779" w:rsidRPr="001458D7" w:rsidRDefault="00825779" w:rsidP="00825779">
            <w:pPr>
              <w:pStyle w:val="ConsPlusNormal"/>
              <w:ind w:firstLine="540"/>
              <w:jc w:val="both"/>
              <w:outlineLvl w:val="2"/>
              <w:rPr>
                <w:rFonts w:ascii="Times New Roman" w:hAnsi="Times New Roman" w:cs="Times New Roman"/>
                <w:sz w:val="26"/>
                <w:szCs w:val="26"/>
              </w:rPr>
            </w:pPr>
            <w:r w:rsidRPr="001458D7">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25779" w:rsidRPr="001458D7" w:rsidRDefault="00825779" w:rsidP="00825779">
            <w:pPr>
              <w:pStyle w:val="ConsPlusNormal"/>
              <w:ind w:firstLine="540"/>
              <w:jc w:val="both"/>
              <w:outlineLvl w:val="2"/>
              <w:rPr>
                <w:rFonts w:ascii="Times New Roman" w:hAnsi="Times New Roman" w:cs="Times New Roman"/>
                <w:sz w:val="26"/>
                <w:szCs w:val="26"/>
              </w:rPr>
            </w:pPr>
            <w:r w:rsidRPr="001458D7">
              <w:rPr>
                <w:rFonts w:ascii="Times New Roman" w:hAnsi="Times New Roman" w:cs="Times New Roman"/>
                <w:sz w:val="26"/>
                <w:szCs w:val="26"/>
              </w:rPr>
              <w:t>Приказом ГБУ «Республиканский эндокринологический диспансер»</w:t>
            </w:r>
            <w:r w:rsidRPr="001458D7">
              <w:rPr>
                <w:rFonts w:ascii="Times New Roman" w:hAnsi="Times New Roman" w:cs="Times New Roman"/>
                <w:bCs/>
                <w:sz w:val="26"/>
                <w:szCs w:val="26"/>
              </w:rPr>
              <w:t xml:space="preserve"> </w:t>
            </w:r>
            <w:r w:rsidRPr="001458D7">
              <w:rPr>
                <w:rFonts w:ascii="Times New Roman" w:hAnsi="Times New Roman" w:cs="Times New Roman"/>
                <w:sz w:val="26"/>
                <w:szCs w:val="26"/>
              </w:rPr>
              <w:t xml:space="preserve">от 12.01.2015 года </w:t>
            </w:r>
            <w:r w:rsidR="001458D7">
              <w:rPr>
                <w:rFonts w:ascii="Times New Roman" w:hAnsi="Times New Roman" w:cs="Times New Roman"/>
                <w:sz w:val="26"/>
                <w:szCs w:val="26"/>
              </w:rPr>
              <w:br/>
            </w:r>
            <w:r w:rsidRPr="001458D7">
              <w:rPr>
                <w:rFonts w:ascii="Times New Roman" w:hAnsi="Times New Roman" w:cs="Times New Roman"/>
                <w:sz w:val="26"/>
                <w:szCs w:val="26"/>
              </w:rPr>
              <w:t xml:space="preserve">№ 32/1-п «О работе котировочной комиссии» создана котировочная комиссия, </w:t>
            </w:r>
            <w:r w:rsidRPr="001458D7">
              <w:rPr>
                <w:rFonts w:ascii="Times New Roman" w:hAnsi="Times New Roman" w:cs="Times New Roman"/>
                <w:bCs/>
                <w:sz w:val="26"/>
                <w:szCs w:val="26"/>
              </w:rPr>
              <w:t>состоящая из пяти членов. При проверке установлено, что только двое членов комиссии имеют документы, подтверждающ</w:t>
            </w:r>
            <w:r w:rsidR="00554ADA">
              <w:rPr>
                <w:rFonts w:ascii="Times New Roman" w:hAnsi="Times New Roman" w:cs="Times New Roman"/>
                <w:bCs/>
                <w:sz w:val="26"/>
                <w:szCs w:val="26"/>
              </w:rPr>
              <w:t>ие</w:t>
            </w:r>
            <w:r w:rsidRPr="001458D7">
              <w:rPr>
                <w:rFonts w:ascii="Times New Roman" w:hAnsi="Times New Roman" w:cs="Times New Roman"/>
                <w:bCs/>
                <w:sz w:val="26"/>
                <w:szCs w:val="26"/>
              </w:rPr>
              <w:t xml:space="preserve"> повышение квалификации в сфере закупок.</w:t>
            </w:r>
          </w:p>
          <w:p w:rsidR="00825779" w:rsidRPr="001458D7" w:rsidRDefault="00825779" w:rsidP="00825779">
            <w:pPr>
              <w:pStyle w:val="ConsPlusNormal"/>
              <w:ind w:firstLine="540"/>
              <w:jc w:val="both"/>
              <w:outlineLvl w:val="2"/>
              <w:rPr>
                <w:rFonts w:ascii="Times New Roman" w:hAnsi="Times New Roman" w:cs="Times New Roman"/>
                <w:sz w:val="26"/>
                <w:szCs w:val="26"/>
              </w:rPr>
            </w:pPr>
            <w:r w:rsidRPr="001458D7">
              <w:rPr>
                <w:rFonts w:ascii="Times New Roman" w:hAnsi="Times New Roman" w:cs="Times New Roman"/>
                <w:sz w:val="26"/>
                <w:szCs w:val="26"/>
              </w:rPr>
              <w:t>Таким образом ГБУ «Республиканский эндокринологический диспансер» нарушены требовани</w:t>
            </w:r>
            <w:r w:rsidR="00554ADA">
              <w:rPr>
                <w:rFonts w:ascii="Times New Roman" w:hAnsi="Times New Roman" w:cs="Times New Roman"/>
                <w:sz w:val="26"/>
                <w:szCs w:val="26"/>
              </w:rPr>
              <w:t>я части 5</w:t>
            </w:r>
            <w:r w:rsidRPr="001458D7">
              <w:rPr>
                <w:rFonts w:ascii="Times New Roman" w:hAnsi="Times New Roman" w:cs="Times New Roman"/>
                <w:sz w:val="26"/>
                <w:szCs w:val="26"/>
              </w:rPr>
              <w:t xml:space="preserve"> статьи 39 ФЗ-44.</w:t>
            </w:r>
          </w:p>
          <w:p w:rsidR="00DA58FA" w:rsidRPr="001458D7" w:rsidRDefault="00DA58FA" w:rsidP="00B25E95">
            <w:pPr>
              <w:autoSpaceDE w:val="0"/>
              <w:autoSpaceDN w:val="0"/>
              <w:adjustRightInd w:val="0"/>
              <w:spacing w:after="0" w:line="240" w:lineRule="auto"/>
              <w:jc w:val="both"/>
              <w:rPr>
                <w:rFonts w:ascii="Times New Roman" w:hAnsi="Times New Roman" w:cs="Times New Roman"/>
                <w:color w:val="000000"/>
                <w:sz w:val="26"/>
                <w:szCs w:val="26"/>
              </w:rPr>
            </w:pPr>
          </w:p>
        </w:tc>
      </w:tr>
      <w:tr w:rsidR="00DA58FA" w:rsidRPr="00600D6B" w:rsidTr="00257D43">
        <w:trPr>
          <w:trHeight w:val="588"/>
        </w:trPr>
        <w:tc>
          <w:tcPr>
            <w:tcW w:w="426" w:type="dxa"/>
            <w:vMerge/>
            <w:tcBorders>
              <w:right w:val="single" w:sz="4" w:space="0" w:color="auto"/>
            </w:tcBorders>
            <w:vAlign w:val="center"/>
          </w:tcPr>
          <w:p w:rsidR="00DA58FA" w:rsidRPr="00DA58FA" w:rsidRDefault="00DA58FA"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vAlign w:val="center"/>
          </w:tcPr>
          <w:p w:rsidR="00DA58FA" w:rsidRPr="001458D7" w:rsidRDefault="00DA58FA" w:rsidP="00DA58FA">
            <w:pPr>
              <w:pStyle w:val="a7"/>
              <w:jc w:val="center"/>
              <w:rPr>
                <w:rFonts w:ascii="Times New Roman" w:hAnsi="Times New Roman" w:cs="Times New Roman"/>
              </w:rPr>
            </w:pPr>
            <w:r w:rsidRPr="001458D7">
              <w:rPr>
                <w:rFonts w:ascii="Times New Roman" w:hAnsi="Times New Roman" w:cs="Times New Roman"/>
              </w:rPr>
              <w:t>Нарушение в денежном выражении</w:t>
            </w:r>
          </w:p>
        </w:tc>
        <w:tc>
          <w:tcPr>
            <w:tcW w:w="6662" w:type="dxa"/>
            <w:tcBorders>
              <w:top w:val="single" w:sz="4" w:space="0" w:color="auto"/>
              <w:left w:val="single" w:sz="4" w:space="0" w:color="auto"/>
              <w:bottom w:val="single" w:sz="4" w:space="0" w:color="auto"/>
            </w:tcBorders>
            <w:vAlign w:val="center"/>
          </w:tcPr>
          <w:p w:rsidR="00DA58FA" w:rsidRPr="001458D7" w:rsidRDefault="00DA58FA" w:rsidP="00DA58FA">
            <w:pPr>
              <w:jc w:val="center"/>
              <w:rPr>
                <w:rFonts w:ascii="Times New Roman" w:hAnsi="Times New Roman" w:cs="Times New Roman"/>
                <w:sz w:val="26"/>
                <w:szCs w:val="26"/>
              </w:rPr>
            </w:pPr>
            <w:r w:rsidRPr="001458D7">
              <w:rPr>
                <w:rFonts w:ascii="Times New Roman" w:hAnsi="Times New Roman" w:cs="Times New Roman"/>
                <w:sz w:val="26"/>
                <w:szCs w:val="26"/>
              </w:rPr>
              <w:t>-</w:t>
            </w:r>
          </w:p>
        </w:tc>
      </w:tr>
      <w:tr w:rsidR="00DA58FA" w:rsidRPr="00600D6B" w:rsidTr="00257D43">
        <w:trPr>
          <w:trHeight w:val="696"/>
        </w:trPr>
        <w:tc>
          <w:tcPr>
            <w:tcW w:w="426" w:type="dxa"/>
            <w:vMerge/>
            <w:tcBorders>
              <w:right w:val="single" w:sz="4" w:space="0" w:color="auto"/>
            </w:tcBorders>
            <w:vAlign w:val="center"/>
          </w:tcPr>
          <w:p w:rsidR="00DA58FA" w:rsidRPr="00DA58FA" w:rsidRDefault="00DA58FA"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vAlign w:val="center"/>
          </w:tcPr>
          <w:p w:rsidR="00DA58FA" w:rsidRPr="001458D7" w:rsidRDefault="00DA58FA" w:rsidP="00DA58FA">
            <w:pPr>
              <w:pStyle w:val="a7"/>
              <w:jc w:val="center"/>
              <w:rPr>
                <w:rFonts w:ascii="Times New Roman" w:hAnsi="Times New Roman" w:cs="Times New Roman"/>
              </w:rPr>
            </w:pPr>
            <w:r w:rsidRPr="001458D7">
              <w:rPr>
                <w:rFonts w:ascii="Times New Roman" w:hAnsi="Times New Roman" w:cs="Times New Roman"/>
              </w:rPr>
              <w:t>Дата (период) совершения нарушения</w:t>
            </w:r>
          </w:p>
        </w:tc>
        <w:tc>
          <w:tcPr>
            <w:tcW w:w="6662" w:type="dxa"/>
            <w:tcBorders>
              <w:top w:val="single" w:sz="4" w:space="0" w:color="auto"/>
              <w:left w:val="single" w:sz="4" w:space="0" w:color="auto"/>
              <w:bottom w:val="single" w:sz="4" w:space="0" w:color="auto"/>
            </w:tcBorders>
            <w:vAlign w:val="center"/>
          </w:tcPr>
          <w:p w:rsidR="00DA58FA" w:rsidRPr="001458D7" w:rsidRDefault="00257D43" w:rsidP="00825779">
            <w:pPr>
              <w:jc w:val="center"/>
              <w:rPr>
                <w:rFonts w:ascii="Times New Roman" w:hAnsi="Times New Roman" w:cs="Times New Roman"/>
                <w:sz w:val="26"/>
                <w:szCs w:val="26"/>
              </w:rPr>
            </w:pPr>
            <w:r w:rsidRPr="001458D7">
              <w:rPr>
                <w:rFonts w:ascii="Times New Roman" w:hAnsi="Times New Roman" w:cs="Times New Roman"/>
                <w:sz w:val="26"/>
                <w:szCs w:val="26"/>
              </w:rPr>
              <w:t>Весь проверяемый период.</w:t>
            </w:r>
          </w:p>
        </w:tc>
      </w:tr>
      <w:tr w:rsidR="00DA58FA" w:rsidRPr="00600D6B" w:rsidTr="00E641F1">
        <w:trPr>
          <w:trHeight w:val="2684"/>
        </w:trPr>
        <w:tc>
          <w:tcPr>
            <w:tcW w:w="426" w:type="dxa"/>
            <w:vMerge/>
            <w:tcBorders>
              <w:right w:val="single" w:sz="4" w:space="0" w:color="auto"/>
            </w:tcBorders>
            <w:vAlign w:val="center"/>
          </w:tcPr>
          <w:p w:rsidR="00DA58FA" w:rsidRPr="00DA58FA" w:rsidRDefault="00DA58FA"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vAlign w:val="center"/>
          </w:tcPr>
          <w:p w:rsidR="00DA58FA" w:rsidRPr="001458D7" w:rsidRDefault="00DA58FA" w:rsidP="00DA58FA">
            <w:pPr>
              <w:pStyle w:val="a7"/>
              <w:jc w:val="center"/>
              <w:rPr>
                <w:rFonts w:ascii="Times New Roman" w:hAnsi="Times New Roman" w:cs="Times New Roman"/>
              </w:rPr>
            </w:pPr>
            <w:r w:rsidRPr="001458D7">
              <w:rPr>
                <w:rFonts w:ascii="Times New Roman" w:hAnsi="Times New Roman" w:cs="Times New Roman"/>
              </w:rPr>
              <w:t>Нарушенные положения нормативных правовых актов (со ссылками на соответствующие пункты, части, статьи)</w:t>
            </w:r>
          </w:p>
        </w:tc>
        <w:tc>
          <w:tcPr>
            <w:tcW w:w="6662" w:type="dxa"/>
            <w:tcBorders>
              <w:top w:val="single" w:sz="4" w:space="0" w:color="auto"/>
              <w:left w:val="single" w:sz="4" w:space="0" w:color="auto"/>
              <w:bottom w:val="single" w:sz="4" w:space="0" w:color="auto"/>
            </w:tcBorders>
            <w:vAlign w:val="center"/>
          </w:tcPr>
          <w:p w:rsidR="00DA58FA" w:rsidRPr="001458D7" w:rsidRDefault="00DA58FA" w:rsidP="00DA58FA">
            <w:pPr>
              <w:pStyle w:val="a7"/>
              <w:rPr>
                <w:rFonts w:ascii="Times New Roman" w:hAnsi="Times New Roman" w:cs="Times New Roman"/>
              </w:rPr>
            </w:pPr>
            <w:r w:rsidRPr="001458D7">
              <w:rPr>
                <w:rFonts w:ascii="Times New Roman" w:hAnsi="Times New Roman" w:cs="Times New Roman"/>
              </w:rPr>
              <w:t xml:space="preserve"> </w:t>
            </w:r>
          </w:p>
          <w:p w:rsidR="00DA58FA" w:rsidRPr="001458D7" w:rsidRDefault="00DA58FA" w:rsidP="00825779">
            <w:pPr>
              <w:jc w:val="center"/>
              <w:rPr>
                <w:rFonts w:ascii="Times New Roman" w:hAnsi="Times New Roman" w:cs="Times New Roman"/>
                <w:sz w:val="26"/>
                <w:szCs w:val="26"/>
              </w:rPr>
            </w:pPr>
            <w:r w:rsidRPr="001458D7">
              <w:rPr>
                <w:rFonts w:ascii="Times New Roman" w:hAnsi="Times New Roman" w:cs="Times New Roman"/>
                <w:sz w:val="26"/>
                <w:szCs w:val="26"/>
              </w:rPr>
              <w:t xml:space="preserve">Часть </w:t>
            </w:r>
            <w:r w:rsidR="00825779" w:rsidRPr="001458D7">
              <w:rPr>
                <w:rFonts w:ascii="Times New Roman" w:hAnsi="Times New Roman" w:cs="Times New Roman"/>
                <w:sz w:val="26"/>
                <w:szCs w:val="26"/>
              </w:rPr>
              <w:t>5</w:t>
            </w:r>
            <w:r w:rsidRPr="001458D7">
              <w:rPr>
                <w:rFonts w:ascii="Times New Roman" w:hAnsi="Times New Roman" w:cs="Times New Roman"/>
                <w:sz w:val="26"/>
                <w:szCs w:val="26"/>
              </w:rPr>
              <w:t xml:space="preserve"> статьи </w:t>
            </w:r>
            <w:r w:rsidR="00825779" w:rsidRPr="001458D7">
              <w:rPr>
                <w:rFonts w:ascii="Times New Roman" w:hAnsi="Times New Roman" w:cs="Times New Roman"/>
                <w:sz w:val="26"/>
                <w:szCs w:val="26"/>
              </w:rPr>
              <w:t xml:space="preserve">39 </w:t>
            </w:r>
            <w:r w:rsidRPr="001458D7">
              <w:rPr>
                <w:rFonts w:ascii="Times New Roman" w:eastAsia="Times New Roman" w:hAnsi="Times New Roman" w:cs="Times New Roman"/>
                <w:sz w:val="26"/>
                <w:szCs w:val="26"/>
              </w:rPr>
              <w:t>ФЗ-44</w:t>
            </w:r>
            <w:r w:rsidRPr="001458D7">
              <w:rPr>
                <w:rFonts w:ascii="Times New Roman" w:hAnsi="Times New Roman" w:cs="Times New Roman"/>
                <w:sz w:val="26"/>
                <w:szCs w:val="26"/>
              </w:rPr>
              <w:t>.</w:t>
            </w:r>
          </w:p>
        </w:tc>
      </w:tr>
      <w:tr w:rsidR="00DA58FA" w:rsidRPr="00600D6B" w:rsidTr="00E641F1">
        <w:trPr>
          <w:trHeight w:val="1670"/>
        </w:trPr>
        <w:tc>
          <w:tcPr>
            <w:tcW w:w="426" w:type="dxa"/>
            <w:vMerge/>
            <w:tcBorders>
              <w:bottom w:val="single" w:sz="4" w:space="0" w:color="auto"/>
              <w:right w:val="single" w:sz="4" w:space="0" w:color="auto"/>
            </w:tcBorders>
            <w:vAlign w:val="center"/>
          </w:tcPr>
          <w:p w:rsidR="00DA58FA" w:rsidRPr="00DA58FA" w:rsidRDefault="00DA58FA"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vAlign w:val="center"/>
          </w:tcPr>
          <w:p w:rsidR="00DA58FA" w:rsidRPr="001458D7" w:rsidRDefault="00DA58FA" w:rsidP="00DA58FA">
            <w:pPr>
              <w:pStyle w:val="a7"/>
              <w:jc w:val="center"/>
              <w:rPr>
                <w:rFonts w:ascii="Times New Roman" w:hAnsi="Times New Roman" w:cs="Times New Roman"/>
              </w:rPr>
            </w:pPr>
            <w:r w:rsidRPr="001458D7">
              <w:rPr>
                <w:rFonts w:ascii="Times New Roman" w:hAnsi="Times New Roman" w:cs="Times New Roman"/>
              </w:rPr>
              <w:t>Документы, подтверждающие нарушение</w:t>
            </w:r>
          </w:p>
        </w:tc>
        <w:tc>
          <w:tcPr>
            <w:tcW w:w="6662" w:type="dxa"/>
            <w:tcBorders>
              <w:top w:val="single" w:sz="4" w:space="0" w:color="auto"/>
              <w:left w:val="single" w:sz="4" w:space="0" w:color="auto"/>
              <w:bottom w:val="single" w:sz="4" w:space="0" w:color="auto"/>
            </w:tcBorders>
            <w:vAlign w:val="center"/>
          </w:tcPr>
          <w:p w:rsidR="00DA58FA" w:rsidRPr="001458D7" w:rsidRDefault="00DA58FA" w:rsidP="00257D43">
            <w:pPr>
              <w:pStyle w:val="a7"/>
              <w:jc w:val="center"/>
              <w:rPr>
                <w:rFonts w:ascii="Times New Roman" w:hAnsi="Times New Roman" w:cs="Times New Roman"/>
              </w:rPr>
            </w:pPr>
            <w:r w:rsidRPr="001458D7">
              <w:rPr>
                <w:rFonts w:ascii="Times New Roman" w:hAnsi="Times New Roman" w:cs="Times New Roman"/>
              </w:rPr>
              <w:t xml:space="preserve">1. Акт плановой проверки № </w:t>
            </w:r>
            <w:r w:rsidR="0079024C">
              <w:rPr>
                <w:rFonts w:ascii="Times New Roman" w:hAnsi="Times New Roman" w:cs="Times New Roman"/>
              </w:rPr>
              <w:t>13</w:t>
            </w:r>
            <w:r w:rsidRPr="001458D7">
              <w:rPr>
                <w:rFonts w:ascii="Times New Roman" w:hAnsi="Times New Roman" w:cs="Times New Roman"/>
              </w:rPr>
              <w:t xml:space="preserve">/2016 от </w:t>
            </w:r>
            <w:r w:rsidR="00825779" w:rsidRPr="001458D7">
              <w:rPr>
                <w:rFonts w:ascii="Times New Roman" w:hAnsi="Times New Roman" w:cs="Times New Roman"/>
              </w:rPr>
              <w:t>30</w:t>
            </w:r>
            <w:r w:rsidRPr="001458D7">
              <w:rPr>
                <w:rFonts w:ascii="Times New Roman" w:hAnsi="Times New Roman" w:cs="Times New Roman"/>
              </w:rPr>
              <w:t>.03.2016 года.</w:t>
            </w:r>
          </w:p>
          <w:p w:rsidR="00DA58FA" w:rsidRPr="001458D7" w:rsidRDefault="00825779" w:rsidP="00825779">
            <w:pPr>
              <w:jc w:val="center"/>
              <w:rPr>
                <w:rFonts w:ascii="Times New Roman" w:hAnsi="Times New Roman" w:cs="Times New Roman"/>
                <w:sz w:val="26"/>
                <w:szCs w:val="26"/>
              </w:rPr>
            </w:pPr>
            <w:r w:rsidRPr="001458D7">
              <w:rPr>
                <w:rFonts w:ascii="Times New Roman" w:hAnsi="Times New Roman" w:cs="Times New Roman"/>
                <w:sz w:val="26"/>
                <w:szCs w:val="26"/>
              </w:rPr>
              <w:t>2. Копия приказа от 12.01.2015</w:t>
            </w:r>
            <w:r w:rsidR="00DA58FA" w:rsidRPr="001458D7">
              <w:rPr>
                <w:rFonts w:ascii="Times New Roman" w:hAnsi="Times New Roman" w:cs="Times New Roman"/>
                <w:sz w:val="26"/>
                <w:szCs w:val="26"/>
              </w:rPr>
              <w:t xml:space="preserve"> года № </w:t>
            </w:r>
            <w:r w:rsidRPr="001458D7">
              <w:rPr>
                <w:rFonts w:ascii="Times New Roman" w:hAnsi="Times New Roman" w:cs="Times New Roman"/>
                <w:sz w:val="26"/>
                <w:szCs w:val="26"/>
              </w:rPr>
              <w:t>32/1-п</w:t>
            </w:r>
          </w:p>
        </w:tc>
      </w:tr>
      <w:tr w:rsidR="003A4FDC" w:rsidRPr="00600D6B" w:rsidTr="00554ADA">
        <w:trPr>
          <w:trHeight w:val="3392"/>
        </w:trPr>
        <w:tc>
          <w:tcPr>
            <w:tcW w:w="426" w:type="dxa"/>
            <w:vMerge w:val="restart"/>
            <w:tcBorders>
              <w:top w:val="single" w:sz="4" w:space="0" w:color="auto"/>
              <w:bottom w:val="single" w:sz="4" w:space="0" w:color="auto"/>
              <w:right w:val="single" w:sz="4" w:space="0" w:color="auto"/>
            </w:tcBorders>
            <w:vAlign w:val="center"/>
          </w:tcPr>
          <w:p w:rsidR="003A4FDC" w:rsidRPr="00DA58FA" w:rsidRDefault="00DA58FA"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8FA">
              <w:rPr>
                <w:rFonts w:ascii="Times New Roman" w:eastAsia="Times New Roman" w:hAnsi="Times New Roman" w:cs="Times New Roman"/>
                <w:sz w:val="24"/>
                <w:szCs w:val="24"/>
                <w:lang w:eastAsia="ru-RU"/>
              </w:rPr>
              <w:t>2.</w:t>
            </w:r>
          </w:p>
        </w:tc>
        <w:tc>
          <w:tcPr>
            <w:tcW w:w="2801" w:type="dxa"/>
            <w:tcBorders>
              <w:top w:val="single" w:sz="4" w:space="0" w:color="auto"/>
              <w:left w:val="single" w:sz="4" w:space="0" w:color="auto"/>
              <w:bottom w:val="single" w:sz="4" w:space="0" w:color="auto"/>
              <w:right w:val="single" w:sz="4" w:space="0" w:color="auto"/>
            </w:tcBorders>
            <w:vAlign w:val="center"/>
          </w:tcPr>
          <w:p w:rsidR="003A4FDC" w:rsidRPr="00554ADA"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54ADA">
              <w:rPr>
                <w:rFonts w:ascii="Times New Roman" w:eastAsia="Times New Roman" w:hAnsi="Times New Roman" w:cs="Times New Roman"/>
                <w:sz w:val="26"/>
                <w:szCs w:val="26"/>
                <w:lang w:eastAsia="ru-RU"/>
              </w:rPr>
              <w:t>Содержание нарушения</w:t>
            </w:r>
          </w:p>
        </w:tc>
        <w:tc>
          <w:tcPr>
            <w:tcW w:w="6662" w:type="dxa"/>
            <w:tcBorders>
              <w:top w:val="single" w:sz="4" w:space="0" w:color="auto"/>
              <w:left w:val="single" w:sz="4" w:space="0" w:color="auto"/>
              <w:bottom w:val="single" w:sz="4" w:space="0" w:color="auto"/>
            </w:tcBorders>
            <w:vAlign w:val="center"/>
          </w:tcPr>
          <w:p w:rsidR="00283CC8" w:rsidRPr="00554ADA" w:rsidRDefault="00554ADA" w:rsidP="00B25E9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54ADA">
              <w:rPr>
                <w:rFonts w:ascii="Times New Roman" w:hAnsi="Times New Roman" w:cs="Times New Roman"/>
                <w:sz w:val="28"/>
                <w:szCs w:val="28"/>
              </w:rPr>
              <w:t xml:space="preserve">ГБУ «Республиканский эндокринологический диспансер» </w:t>
            </w:r>
            <w:r w:rsidR="00B25E95" w:rsidRPr="00554ADA">
              <w:rPr>
                <w:rFonts w:ascii="Times New Roman" w:eastAsia="Times New Roman" w:hAnsi="Times New Roman" w:cs="Times New Roman"/>
                <w:sz w:val="26"/>
                <w:szCs w:val="26"/>
                <w:lang w:eastAsia="ru-RU"/>
              </w:rPr>
              <w:t xml:space="preserve">при </w:t>
            </w:r>
            <w:r w:rsidR="00B25E95" w:rsidRPr="00554ADA">
              <w:rPr>
                <w:rFonts w:ascii="Times New Roman" w:eastAsia="Calibri" w:hAnsi="Times New Roman" w:cs="Times New Roman"/>
                <w:sz w:val="26"/>
                <w:szCs w:val="26"/>
                <w:lang w:eastAsia="ru-RU"/>
              </w:rPr>
              <w:t xml:space="preserve">формировании плана-графика закупок за 2015 год </w:t>
            </w:r>
            <w:r w:rsidR="00283CC8" w:rsidRPr="00554ADA">
              <w:rPr>
                <w:rFonts w:ascii="Times New Roman" w:hAnsi="Times New Roman" w:cs="Times New Roman"/>
                <w:sz w:val="26"/>
                <w:szCs w:val="26"/>
                <w:shd w:val="clear" w:color="auto" w:fill="FFFFFF"/>
              </w:rPr>
              <w:t xml:space="preserve">по </w:t>
            </w:r>
            <w:r w:rsidRPr="00554ADA">
              <w:rPr>
                <w:rFonts w:ascii="Times New Roman" w:hAnsi="Times New Roman" w:cs="Times New Roman"/>
                <w:sz w:val="26"/>
                <w:szCs w:val="26"/>
                <w:shd w:val="clear" w:color="auto" w:fill="FFFFFF"/>
              </w:rPr>
              <w:t>4</w:t>
            </w:r>
            <w:r w:rsidR="00283CC8" w:rsidRPr="00554ADA">
              <w:rPr>
                <w:rFonts w:ascii="Times New Roman" w:hAnsi="Times New Roman" w:cs="Times New Roman"/>
                <w:sz w:val="26"/>
                <w:szCs w:val="26"/>
                <w:shd w:val="clear" w:color="auto" w:fill="FFFFFF"/>
              </w:rPr>
              <w:t xml:space="preserve"> позициям </w:t>
            </w:r>
            <w:r w:rsidR="00B25E95" w:rsidRPr="00554ADA">
              <w:rPr>
                <w:rFonts w:ascii="Times New Roman" w:eastAsia="Calibri" w:hAnsi="Times New Roman" w:cs="Times New Roman"/>
                <w:sz w:val="26"/>
                <w:szCs w:val="26"/>
                <w:lang w:eastAsia="ru-RU"/>
              </w:rPr>
              <w:t xml:space="preserve"> не учтены требования </w:t>
            </w:r>
            <w:r w:rsidR="00B25E95" w:rsidRPr="00554ADA">
              <w:rPr>
                <w:rFonts w:ascii="Times New Roman" w:eastAsia="Times New Roman" w:hAnsi="Times New Roman" w:cs="Times New Roman"/>
                <w:sz w:val="26"/>
                <w:szCs w:val="26"/>
                <w:lang w:eastAsia="ru-RU"/>
              </w:rPr>
              <w:t>перечислений</w:t>
            </w:r>
            <w:r w:rsidRPr="00554ADA">
              <w:rPr>
                <w:rFonts w:ascii="Times New Roman" w:hAnsi="Times New Roman" w:cs="Times New Roman"/>
                <w:sz w:val="26"/>
                <w:szCs w:val="26"/>
                <w:shd w:val="clear" w:color="auto" w:fill="FFFFFF"/>
              </w:rPr>
              <w:t xml:space="preserve"> «а», «б», «к» </w:t>
            </w:r>
            <w:r w:rsidRPr="00554ADA">
              <w:rPr>
                <w:rFonts w:ascii="Times New Roman" w:hAnsi="Times New Roman" w:cs="Times New Roman"/>
                <w:sz w:val="26"/>
                <w:szCs w:val="26"/>
              </w:rPr>
              <w:t xml:space="preserve"> </w:t>
            </w:r>
            <w:r w:rsidR="00B25E95" w:rsidRPr="00554ADA">
              <w:rPr>
                <w:rFonts w:ascii="Times New Roman" w:hAnsi="Times New Roman" w:cs="Times New Roman"/>
                <w:sz w:val="26"/>
                <w:szCs w:val="26"/>
              </w:rPr>
              <w:t xml:space="preserve"> подпункта 2 пункта 5</w:t>
            </w:r>
            <w:r>
              <w:rPr>
                <w:rFonts w:ascii="Times New Roman" w:hAnsi="Times New Roman" w:cs="Times New Roman"/>
                <w:sz w:val="26"/>
                <w:szCs w:val="26"/>
              </w:rPr>
              <w:t xml:space="preserve">, </w:t>
            </w:r>
            <w:r w:rsidRPr="00554ADA">
              <w:rPr>
                <w:rFonts w:ascii="Times New Roman" w:hAnsi="Times New Roman" w:cs="Times New Roman"/>
                <w:sz w:val="26"/>
                <w:szCs w:val="26"/>
              </w:rPr>
              <w:t xml:space="preserve"> подпункта 5 пункта 5 </w:t>
            </w:r>
            <w:r w:rsidR="00B25E95" w:rsidRPr="00554ADA">
              <w:rPr>
                <w:rFonts w:ascii="Times New Roman" w:eastAsia="Times New Roman" w:hAnsi="Times New Roman" w:cs="Times New Roman"/>
                <w:sz w:val="26"/>
                <w:szCs w:val="26"/>
                <w:lang w:eastAsia="ru-RU"/>
              </w:rPr>
              <w:t xml:space="preserve">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 </w:t>
            </w:r>
            <w:r w:rsidR="00FC55AF" w:rsidRPr="00554ADA">
              <w:rPr>
                <w:rFonts w:ascii="Times New Roman" w:eastAsia="Times New Roman" w:hAnsi="Times New Roman" w:cs="Times New Roman"/>
                <w:sz w:val="26"/>
                <w:szCs w:val="26"/>
                <w:lang w:eastAsia="ru-RU"/>
              </w:rPr>
              <w:br/>
            </w:r>
            <w:r w:rsidR="00B25E95" w:rsidRPr="00554ADA">
              <w:rPr>
                <w:rFonts w:ascii="Times New Roman" w:eastAsia="Times New Roman" w:hAnsi="Times New Roman" w:cs="Times New Roman"/>
                <w:sz w:val="26"/>
                <w:szCs w:val="26"/>
                <w:lang w:eastAsia="ru-RU"/>
              </w:rPr>
              <w:t>2016 годы, утвержденных приказом Министерства экономического развития РФ и Федерального казначейства от 31 марта 2015 г. № 182/7н (далее – Особенно</w:t>
            </w:r>
            <w:r w:rsidR="00FC55AF" w:rsidRPr="00554ADA">
              <w:rPr>
                <w:rFonts w:ascii="Times New Roman" w:eastAsia="Times New Roman" w:hAnsi="Times New Roman" w:cs="Times New Roman"/>
                <w:sz w:val="26"/>
                <w:szCs w:val="26"/>
                <w:lang w:eastAsia="ru-RU"/>
              </w:rPr>
              <w:t xml:space="preserve">сти, утв. приказом МЭР РФ и ФК </w:t>
            </w:r>
            <w:r w:rsidR="001054D9" w:rsidRPr="00554ADA">
              <w:rPr>
                <w:rFonts w:ascii="Times New Roman" w:eastAsia="Times New Roman" w:hAnsi="Times New Roman" w:cs="Times New Roman"/>
                <w:sz w:val="26"/>
                <w:szCs w:val="26"/>
                <w:lang w:eastAsia="ru-RU"/>
              </w:rPr>
              <w:br/>
            </w:r>
            <w:r w:rsidR="00B25E95" w:rsidRPr="00554ADA">
              <w:rPr>
                <w:rFonts w:ascii="Times New Roman" w:eastAsia="Times New Roman" w:hAnsi="Times New Roman" w:cs="Times New Roman"/>
                <w:sz w:val="26"/>
                <w:szCs w:val="26"/>
                <w:lang w:eastAsia="ru-RU"/>
              </w:rPr>
              <w:t>№ 182/7н), а именно:</w:t>
            </w:r>
            <w:r w:rsidR="00B25E95" w:rsidRPr="00554ADA">
              <w:rPr>
                <w:rFonts w:ascii="Times New Roman" w:eastAsia="Calibri" w:hAnsi="Times New Roman" w:cs="Times New Roman"/>
                <w:sz w:val="26"/>
                <w:szCs w:val="26"/>
                <w:lang w:eastAsia="ru-RU"/>
              </w:rPr>
              <w:t xml:space="preserve"> </w:t>
            </w:r>
            <w:r w:rsidR="00283CC8" w:rsidRPr="00554ADA">
              <w:rPr>
                <w:rFonts w:ascii="Times New Roman" w:hAnsi="Times New Roman" w:cs="Times New Roman"/>
                <w:sz w:val="26"/>
                <w:szCs w:val="26"/>
              </w:rPr>
              <w:t xml:space="preserve"> </w:t>
            </w:r>
          </w:p>
          <w:p w:rsidR="00554ADA" w:rsidRPr="00554ADA" w:rsidRDefault="00554ADA" w:rsidP="00554ADA">
            <w:pPr>
              <w:spacing w:after="0" w:line="240" w:lineRule="auto"/>
              <w:ind w:firstLine="708"/>
              <w:jc w:val="both"/>
              <w:rPr>
                <w:rFonts w:ascii="Times New Roman" w:hAnsi="Times New Roman" w:cs="Times New Roman"/>
                <w:sz w:val="26"/>
                <w:szCs w:val="26"/>
              </w:rPr>
            </w:pPr>
            <w:r w:rsidRPr="00554ADA">
              <w:rPr>
                <w:rFonts w:ascii="Times New Roman" w:hAnsi="Times New Roman" w:cs="Times New Roman"/>
                <w:sz w:val="26"/>
                <w:szCs w:val="26"/>
              </w:rPr>
              <w:t>1. В столбце 1 планов-графиков закупок 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и ФК № 182/7н, и части 2 статьи 112 ФЗ-44.</w:t>
            </w:r>
          </w:p>
          <w:p w:rsidR="00554ADA" w:rsidRPr="00554ADA" w:rsidRDefault="00554ADA" w:rsidP="00554ADA">
            <w:pPr>
              <w:spacing w:after="0" w:line="240" w:lineRule="auto"/>
              <w:ind w:firstLine="708"/>
              <w:jc w:val="both"/>
              <w:rPr>
                <w:rFonts w:ascii="Times New Roman" w:hAnsi="Times New Roman" w:cs="Times New Roman"/>
                <w:sz w:val="26"/>
                <w:szCs w:val="26"/>
              </w:rPr>
            </w:pPr>
            <w:r w:rsidRPr="00554ADA">
              <w:rPr>
                <w:rFonts w:ascii="Times New Roman" w:hAnsi="Times New Roman" w:cs="Times New Roman"/>
                <w:sz w:val="26"/>
                <w:szCs w:val="26"/>
              </w:rPr>
              <w:t xml:space="preserve">2. В столбце 2 планов-графиков закупок указывается один и тот же код ОКВЭД 51.70., который не соответствует планируемым закупкам по кодам Общероссийского </w:t>
            </w:r>
            <w:hyperlink r:id="rId9" w:history="1">
              <w:r w:rsidRPr="00554ADA">
                <w:rPr>
                  <w:rStyle w:val="a6"/>
                  <w:rFonts w:ascii="Times New Roman" w:hAnsi="Times New Roman" w:cs="Times New Roman"/>
                  <w:color w:val="auto"/>
                  <w:sz w:val="26"/>
                  <w:szCs w:val="26"/>
                  <w:u w:val="none"/>
                </w:rPr>
                <w:t>классификатора</w:t>
              </w:r>
            </w:hyperlink>
            <w:r w:rsidRPr="00554ADA">
              <w:rPr>
                <w:rFonts w:ascii="Times New Roman" w:hAnsi="Times New Roman" w:cs="Times New Roman"/>
                <w:sz w:val="26"/>
                <w:szCs w:val="26"/>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и ФК </w:t>
            </w:r>
            <w:r w:rsidRPr="00554ADA">
              <w:rPr>
                <w:rFonts w:ascii="Times New Roman" w:hAnsi="Times New Roman" w:cs="Times New Roman"/>
                <w:sz w:val="26"/>
                <w:szCs w:val="26"/>
              </w:rPr>
              <w:br/>
              <w:t>№ 182/7н, и части 2 статьи 112 ФЗ-44.</w:t>
            </w:r>
          </w:p>
          <w:p w:rsidR="00554ADA" w:rsidRPr="00554ADA" w:rsidRDefault="00554ADA" w:rsidP="00554ADA">
            <w:pPr>
              <w:spacing w:after="0" w:line="240" w:lineRule="auto"/>
              <w:ind w:firstLine="708"/>
              <w:jc w:val="both"/>
              <w:rPr>
                <w:rFonts w:ascii="Times New Roman" w:hAnsi="Times New Roman" w:cs="Times New Roman"/>
                <w:sz w:val="26"/>
                <w:szCs w:val="26"/>
              </w:rPr>
            </w:pPr>
            <w:r w:rsidRPr="00554ADA">
              <w:rPr>
                <w:rFonts w:ascii="Times New Roman" w:hAnsi="Times New Roman" w:cs="Times New Roman"/>
                <w:sz w:val="26"/>
                <w:szCs w:val="26"/>
              </w:rPr>
              <w:t>3. В столбце 10 планов-графиков закупок в некоторых закупках размер обеспечения заявки размер и размер обеспечения исполнения контракта указывается в рублях, а не в тыс. руб., что является нарушением перечисления «к» подпункта 2 пункта 5 Особенностей, утв. приказом МЭР РФ и ФК № 182/7н, и части 2 статьи 112 ФЗ-44.</w:t>
            </w:r>
          </w:p>
          <w:p w:rsidR="00554ADA" w:rsidRPr="00554ADA" w:rsidRDefault="00554ADA" w:rsidP="00554ADA">
            <w:pPr>
              <w:spacing w:after="0" w:line="240" w:lineRule="auto"/>
              <w:ind w:firstLine="708"/>
              <w:jc w:val="both"/>
              <w:rPr>
                <w:rFonts w:ascii="Times New Roman" w:hAnsi="Times New Roman" w:cs="Times New Roman"/>
                <w:sz w:val="26"/>
                <w:szCs w:val="26"/>
              </w:rPr>
            </w:pPr>
            <w:r w:rsidRPr="00554ADA">
              <w:rPr>
                <w:rFonts w:ascii="Times New Roman" w:hAnsi="Times New Roman" w:cs="Times New Roman"/>
                <w:sz w:val="26"/>
                <w:szCs w:val="26"/>
              </w:rPr>
              <w:t>4. В конце планов-графиков закупок не указывается итоговая информация о годовых объемах закупок:</w:t>
            </w:r>
          </w:p>
          <w:p w:rsidR="00554ADA" w:rsidRPr="00554ADA" w:rsidRDefault="00554ADA" w:rsidP="00554ADA">
            <w:pPr>
              <w:spacing w:after="0" w:line="240" w:lineRule="auto"/>
              <w:ind w:firstLine="708"/>
              <w:jc w:val="both"/>
              <w:rPr>
                <w:rFonts w:ascii="Times New Roman" w:hAnsi="Times New Roman" w:cs="Times New Roman"/>
                <w:sz w:val="26"/>
                <w:szCs w:val="26"/>
              </w:rPr>
            </w:pPr>
            <w:r w:rsidRPr="00554ADA">
              <w:rPr>
                <w:rFonts w:ascii="Times New Roman" w:hAnsi="Times New Roman" w:cs="Times New Roman"/>
                <w:sz w:val="26"/>
                <w:szCs w:val="26"/>
              </w:rPr>
              <w:t xml:space="preserve">- у единственного поставщика (подрядчика, исполнителя) в соответствии с пунктом 4 части 1 статьи </w:t>
            </w:r>
            <w:r w:rsidRPr="00554ADA">
              <w:rPr>
                <w:rFonts w:ascii="Times New Roman" w:hAnsi="Times New Roman" w:cs="Times New Roman"/>
                <w:sz w:val="26"/>
                <w:szCs w:val="26"/>
              </w:rPr>
              <w:lastRenderedPageBreak/>
              <w:t>93 ФЗ-44;</w:t>
            </w:r>
          </w:p>
          <w:p w:rsidR="00554ADA" w:rsidRPr="00554ADA" w:rsidRDefault="00554ADA" w:rsidP="00554ADA">
            <w:pPr>
              <w:spacing w:after="0" w:line="240" w:lineRule="auto"/>
              <w:ind w:firstLine="708"/>
              <w:jc w:val="both"/>
              <w:rPr>
                <w:rFonts w:ascii="Times New Roman" w:hAnsi="Times New Roman" w:cs="Times New Roman"/>
                <w:sz w:val="26"/>
                <w:szCs w:val="26"/>
              </w:rPr>
            </w:pPr>
            <w:r w:rsidRPr="00554ADA">
              <w:rPr>
                <w:rFonts w:ascii="Times New Roman" w:hAnsi="Times New Roman" w:cs="Times New Roman"/>
                <w:sz w:val="26"/>
                <w:szCs w:val="26"/>
              </w:rPr>
              <w:t>- у субъектов малого предпринимательства, социально ориентированных некоммерческих организаций;</w:t>
            </w:r>
          </w:p>
          <w:p w:rsidR="001458D7" w:rsidRPr="00554ADA" w:rsidRDefault="00554ADA" w:rsidP="00554ADA">
            <w:pPr>
              <w:spacing w:after="0" w:line="240" w:lineRule="auto"/>
              <w:ind w:firstLine="708"/>
              <w:jc w:val="both"/>
              <w:rPr>
                <w:rFonts w:ascii="Times New Roman" w:hAnsi="Times New Roman" w:cs="Times New Roman"/>
                <w:sz w:val="26"/>
                <w:szCs w:val="26"/>
              </w:rPr>
            </w:pPr>
            <w:r w:rsidRPr="00554ADA">
              <w:rPr>
                <w:rFonts w:ascii="Times New Roman" w:hAnsi="Times New Roman" w:cs="Times New Roman"/>
                <w:sz w:val="26"/>
                <w:szCs w:val="26"/>
              </w:rPr>
              <w:t xml:space="preserve">- всего планируемых в текущем году. Через символ "/" указывается совокупный годовой объем закупок, определенный в соответствии с пунктом 16 статьи 3 </w:t>
            </w:r>
            <w:r w:rsidRPr="00554ADA">
              <w:rPr>
                <w:rFonts w:ascii="Times New Roman" w:hAnsi="Times New Roman" w:cs="Times New Roman"/>
                <w:sz w:val="26"/>
                <w:szCs w:val="26"/>
              </w:rPr>
              <w:br/>
              <w:t>ФЗ-44. Не указание данной информации в плане-графике закупок является нарушением подпункта 5 пункта 5 Особенностей, утв. приказом МЭР РФ и ФК № 182/7н, и части 2 статьи 112 ФЗ-44.</w:t>
            </w:r>
          </w:p>
        </w:tc>
      </w:tr>
      <w:tr w:rsidR="003A4FDC" w:rsidRPr="00600D6B" w:rsidTr="00E641F1">
        <w:trPr>
          <w:trHeight w:val="1133"/>
        </w:trPr>
        <w:tc>
          <w:tcPr>
            <w:tcW w:w="426" w:type="dxa"/>
            <w:vMerge/>
            <w:tcBorders>
              <w:top w:val="single" w:sz="4" w:space="0" w:color="auto"/>
              <w:bottom w:val="single" w:sz="4" w:space="0" w:color="auto"/>
              <w:right w:val="single" w:sz="4" w:space="0" w:color="auto"/>
            </w:tcBorders>
            <w:vAlign w:val="center"/>
          </w:tcPr>
          <w:p w:rsidR="003A4FDC" w:rsidRPr="00DA58FA"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vAlign w:val="center"/>
          </w:tcPr>
          <w:p w:rsidR="003A4FDC" w:rsidRPr="001458D7"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8D7">
              <w:rPr>
                <w:rFonts w:ascii="Times New Roman" w:eastAsia="Times New Roman" w:hAnsi="Times New Roman" w:cs="Times New Roman"/>
                <w:sz w:val="26"/>
                <w:szCs w:val="26"/>
                <w:lang w:eastAsia="ru-RU"/>
              </w:rPr>
              <w:t>Нарушение в денежном выражении</w:t>
            </w:r>
          </w:p>
        </w:tc>
        <w:tc>
          <w:tcPr>
            <w:tcW w:w="6662" w:type="dxa"/>
            <w:tcBorders>
              <w:top w:val="single" w:sz="4" w:space="0" w:color="auto"/>
              <w:left w:val="single" w:sz="4" w:space="0" w:color="auto"/>
              <w:bottom w:val="single" w:sz="4" w:space="0" w:color="auto"/>
            </w:tcBorders>
            <w:vAlign w:val="center"/>
          </w:tcPr>
          <w:p w:rsidR="003A4FDC" w:rsidRPr="001458D7"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1458D7">
              <w:rPr>
                <w:rFonts w:ascii="Times New Roman" w:eastAsia="Times New Roman" w:hAnsi="Times New Roman" w:cs="Times New Roman"/>
                <w:i/>
                <w:sz w:val="26"/>
                <w:szCs w:val="26"/>
                <w:lang w:eastAsia="ru-RU"/>
              </w:rPr>
              <w:t>-</w:t>
            </w:r>
          </w:p>
        </w:tc>
      </w:tr>
      <w:tr w:rsidR="003A4FDC" w:rsidRPr="00600D6B" w:rsidTr="00E641F1">
        <w:trPr>
          <w:trHeight w:val="1249"/>
        </w:trPr>
        <w:tc>
          <w:tcPr>
            <w:tcW w:w="426" w:type="dxa"/>
            <w:vMerge/>
            <w:tcBorders>
              <w:top w:val="single" w:sz="4" w:space="0" w:color="auto"/>
              <w:bottom w:val="single" w:sz="4" w:space="0" w:color="auto"/>
              <w:right w:val="single" w:sz="4" w:space="0" w:color="auto"/>
            </w:tcBorders>
            <w:vAlign w:val="center"/>
          </w:tcPr>
          <w:p w:rsidR="003A4FDC" w:rsidRPr="00DA58FA"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vAlign w:val="center"/>
          </w:tcPr>
          <w:p w:rsidR="003A4FDC" w:rsidRPr="001458D7"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8D7">
              <w:rPr>
                <w:rFonts w:ascii="Times New Roman" w:eastAsia="Times New Roman" w:hAnsi="Times New Roman" w:cs="Times New Roman"/>
                <w:sz w:val="26"/>
                <w:szCs w:val="26"/>
                <w:lang w:eastAsia="ru-RU"/>
              </w:rPr>
              <w:t>Дата (период) совершения нарушения</w:t>
            </w:r>
          </w:p>
        </w:tc>
        <w:tc>
          <w:tcPr>
            <w:tcW w:w="6662" w:type="dxa"/>
            <w:tcBorders>
              <w:top w:val="single" w:sz="4" w:space="0" w:color="auto"/>
              <w:left w:val="single" w:sz="4" w:space="0" w:color="auto"/>
              <w:bottom w:val="single" w:sz="4" w:space="0" w:color="auto"/>
            </w:tcBorders>
            <w:vAlign w:val="center"/>
          </w:tcPr>
          <w:p w:rsidR="003A4FDC" w:rsidRPr="001458D7" w:rsidRDefault="003A4FDC" w:rsidP="00257D4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8D7">
              <w:rPr>
                <w:rFonts w:ascii="Times New Roman" w:eastAsia="Times New Roman" w:hAnsi="Times New Roman" w:cs="Times New Roman"/>
                <w:sz w:val="26"/>
                <w:szCs w:val="26"/>
                <w:lang w:eastAsia="ru-RU"/>
              </w:rPr>
              <w:t>Весь проверяемый период.</w:t>
            </w:r>
          </w:p>
        </w:tc>
      </w:tr>
      <w:tr w:rsidR="003A4FDC" w:rsidRPr="00600D6B" w:rsidTr="00E641F1">
        <w:trPr>
          <w:trHeight w:val="2698"/>
        </w:trPr>
        <w:tc>
          <w:tcPr>
            <w:tcW w:w="426" w:type="dxa"/>
            <w:vMerge/>
            <w:tcBorders>
              <w:top w:val="single" w:sz="4" w:space="0" w:color="auto"/>
              <w:bottom w:val="single" w:sz="4" w:space="0" w:color="auto"/>
              <w:right w:val="single" w:sz="4" w:space="0" w:color="auto"/>
            </w:tcBorders>
            <w:vAlign w:val="center"/>
          </w:tcPr>
          <w:p w:rsidR="003A4FDC" w:rsidRPr="00DA58FA"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vAlign w:val="center"/>
          </w:tcPr>
          <w:p w:rsidR="003A4FDC" w:rsidRPr="001458D7"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8D7">
              <w:rPr>
                <w:rFonts w:ascii="Times New Roman" w:eastAsia="Times New Roman" w:hAnsi="Times New Roman" w:cs="Times New Roman"/>
                <w:sz w:val="26"/>
                <w:szCs w:val="26"/>
                <w:lang w:eastAsia="ru-RU"/>
              </w:rPr>
              <w:t>Нарушенные положения нормативных правовых актов (со ссылками на соответствующие пункты, части, статьи)</w:t>
            </w:r>
          </w:p>
        </w:tc>
        <w:tc>
          <w:tcPr>
            <w:tcW w:w="6662" w:type="dxa"/>
            <w:tcBorders>
              <w:top w:val="single" w:sz="4" w:space="0" w:color="auto"/>
              <w:left w:val="single" w:sz="4" w:space="0" w:color="auto"/>
              <w:bottom w:val="single" w:sz="4" w:space="0" w:color="auto"/>
            </w:tcBorders>
            <w:vAlign w:val="center"/>
          </w:tcPr>
          <w:p w:rsidR="007C1AEF" w:rsidRPr="001458D7" w:rsidRDefault="007C1AEF" w:rsidP="00257D43">
            <w:pPr>
              <w:widowControl w:val="0"/>
              <w:autoSpaceDE w:val="0"/>
              <w:autoSpaceDN w:val="0"/>
              <w:adjustRightInd w:val="0"/>
              <w:spacing w:after="0" w:line="240" w:lineRule="auto"/>
              <w:ind w:right="459" w:firstLine="175"/>
              <w:jc w:val="center"/>
              <w:rPr>
                <w:rFonts w:ascii="Times New Roman" w:eastAsia="Times New Roman" w:hAnsi="Times New Roman" w:cs="Times New Roman"/>
                <w:sz w:val="26"/>
                <w:szCs w:val="26"/>
                <w:lang w:eastAsia="ru-RU"/>
              </w:rPr>
            </w:pPr>
            <w:r w:rsidRPr="001458D7">
              <w:rPr>
                <w:rFonts w:ascii="Times New Roman" w:eastAsia="Calibri" w:hAnsi="Times New Roman" w:cs="Times New Roman"/>
                <w:sz w:val="26"/>
                <w:szCs w:val="26"/>
                <w:lang w:eastAsia="ru-RU"/>
              </w:rPr>
              <w:t xml:space="preserve">Требования </w:t>
            </w:r>
            <w:r w:rsidRPr="001458D7">
              <w:rPr>
                <w:rFonts w:ascii="Times New Roman" w:eastAsia="Times New Roman" w:hAnsi="Times New Roman" w:cs="Times New Roman"/>
                <w:sz w:val="26"/>
                <w:szCs w:val="26"/>
                <w:lang w:eastAsia="ru-RU"/>
              </w:rPr>
              <w:t xml:space="preserve">перечислений  </w:t>
            </w:r>
            <w:r w:rsidR="0079024C" w:rsidRPr="00554ADA">
              <w:rPr>
                <w:rFonts w:ascii="Times New Roman" w:hAnsi="Times New Roman" w:cs="Times New Roman"/>
                <w:sz w:val="26"/>
                <w:szCs w:val="26"/>
                <w:shd w:val="clear" w:color="auto" w:fill="FFFFFF"/>
              </w:rPr>
              <w:t xml:space="preserve">«а», «б», «к» </w:t>
            </w:r>
            <w:r w:rsidR="0079024C" w:rsidRPr="00554ADA">
              <w:rPr>
                <w:rFonts w:ascii="Times New Roman" w:hAnsi="Times New Roman" w:cs="Times New Roman"/>
                <w:sz w:val="26"/>
                <w:szCs w:val="26"/>
              </w:rPr>
              <w:t xml:space="preserve"> </w:t>
            </w:r>
            <w:r w:rsidRPr="001458D7">
              <w:rPr>
                <w:rFonts w:ascii="Times New Roman" w:hAnsi="Times New Roman" w:cs="Times New Roman"/>
                <w:sz w:val="26"/>
                <w:szCs w:val="26"/>
              </w:rPr>
              <w:t>подпункта 2 пункта 5</w:t>
            </w:r>
            <w:r w:rsidR="008818CF" w:rsidRPr="001458D7">
              <w:rPr>
                <w:rFonts w:ascii="Times New Roman" w:hAnsi="Times New Roman" w:cs="Times New Roman"/>
                <w:sz w:val="26"/>
                <w:szCs w:val="26"/>
              </w:rPr>
              <w:t xml:space="preserve">, </w:t>
            </w:r>
            <w:r w:rsidR="00513BCE" w:rsidRPr="001458D7">
              <w:rPr>
                <w:rFonts w:ascii="Times New Roman" w:hAnsi="Times New Roman" w:cs="Times New Roman"/>
                <w:sz w:val="26"/>
                <w:szCs w:val="26"/>
              </w:rPr>
              <w:t xml:space="preserve"> подпункта 5</w:t>
            </w:r>
            <w:r w:rsidRPr="001458D7">
              <w:rPr>
                <w:rFonts w:ascii="Times New Roman" w:hAnsi="Times New Roman" w:cs="Times New Roman"/>
                <w:sz w:val="26"/>
                <w:szCs w:val="26"/>
              </w:rPr>
              <w:t xml:space="preserve"> пункта 5 </w:t>
            </w:r>
            <w:r w:rsidRPr="001458D7">
              <w:rPr>
                <w:rFonts w:ascii="Times New Roman" w:eastAsia="Times New Roman" w:hAnsi="Times New Roman" w:cs="Times New Roman"/>
                <w:sz w:val="26"/>
                <w:szCs w:val="26"/>
                <w:lang w:eastAsia="ru-RU"/>
              </w:rPr>
              <w:t xml:space="preserve">Особенностей, </w:t>
            </w:r>
            <w:r w:rsidR="0079024C">
              <w:rPr>
                <w:rFonts w:ascii="Times New Roman" w:eastAsia="Times New Roman" w:hAnsi="Times New Roman" w:cs="Times New Roman"/>
                <w:sz w:val="26"/>
                <w:szCs w:val="26"/>
                <w:lang w:eastAsia="ru-RU"/>
              </w:rPr>
              <w:br/>
            </w:r>
            <w:r w:rsidRPr="001458D7">
              <w:rPr>
                <w:rFonts w:ascii="Times New Roman" w:eastAsia="Times New Roman" w:hAnsi="Times New Roman" w:cs="Times New Roman"/>
                <w:sz w:val="26"/>
                <w:szCs w:val="26"/>
                <w:lang w:eastAsia="ru-RU"/>
              </w:rPr>
              <w:t xml:space="preserve">утв. приказом МЭР РФ и ФК № 182/7н, и части 2 </w:t>
            </w:r>
            <w:r w:rsidR="0079024C">
              <w:rPr>
                <w:rFonts w:ascii="Times New Roman" w:eastAsia="Times New Roman" w:hAnsi="Times New Roman" w:cs="Times New Roman"/>
                <w:sz w:val="26"/>
                <w:szCs w:val="26"/>
                <w:lang w:eastAsia="ru-RU"/>
              </w:rPr>
              <w:br/>
            </w:r>
            <w:r w:rsidRPr="001458D7">
              <w:rPr>
                <w:rFonts w:ascii="Times New Roman" w:eastAsia="Times New Roman" w:hAnsi="Times New Roman" w:cs="Times New Roman"/>
                <w:sz w:val="26"/>
                <w:szCs w:val="26"/>
                <w:lang w:eastAsia="ru-RU"/>
              </w:rPr>
              <w:t>статьи 112 ФЗ-44.</w:t>
            </w:r>
          </w:p>
          <w:p w:rsidR="003A4FDC" w:rsidRPr="001458D7" w:rsidRDefault="003A4FDC" w:rsidP="00257D43">
            <w:pPr>
              <w:widowControl w:val="0"/>
              <w:autoSpaceDE w:val="0"/>
              <w:autoSpaceDN w:val="0"/>
              <w:adjustRightInd w:val="0"/>
              <w:spacing w:after="0" w:line="240" w:lineRule="auto"/>
              <w:ind w:firstLine="317"/>
              <w:jc w:val="center"/>
              <w:rPr>
                <w:rFonts w:ascii="Times New Roman" w:eastAsia="Calibri" w:hAnsi="Times New Roman" w:cs="Times New Roman"/>
                <w:sz w:val="26"/>
                <w:szCs w:val="26"/>
                <w:lang w:eastAsia="ru-RU"/>
              </w:rPr>
            </w:pPr>
          </w:p>
        </w:tc>
      </w:tr>
      <w:tr w:rsidR="003A4FDC" w:rsidRPr="00600D6B" w:rsidTr="00E641F1">
        <w:trPr>
          <w:trHeight w:val="1121"/>
        </w:trPr>
        <w:tc>
          <w:tcPr>
            <w:tcW w:w="426" w:type="dxa"/>
            <w:vMerge/>
            <w:tcBorders>
              <w:top w:val="single" w:sz="4" w:space="0" w:color="auto"/>
              <w:bottom w:val="single" w:sz="4" w:space="0" w:color="auto"/>
              <w:right w:val="single" w:sz="4" w:space="0" w:color="auto"/>
            </w:tcBorders>
            <w:vAlign w:val="center"/>
          </w:tcPr>
          <w:p w:rsidR="003A4FDC" w:rsidRPr="00DA58FA"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vAlign w:val="center"/>
          </w:tcPr>
          <w:p w:rsidR="003A4FDC" w:rsidRPr="001458D7" w:rsidRDefault="003A4FDC" w:rsidP="00CB77E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8D7">
              <w:rPr>
                <w:rFonts w:ascii="Times New Roman" w:eastAsia="Times New Roman" w:hAnsi="Times New Roman" w:cs="Times New Roman"/>
                <w:sz w:val="26"/>
                <w:szCs w:val="26"/>
                <w:lang w:eastAsia="ru-RU"/>
              </w:rPr>
              <w:t>Документы, подтверждающие нарушение</w:t>
            </w:r>
          </w:p>
        </w:tc>
        <w:tc>
          <w:tcPr>
            <w:tcW w:w="6662" w:type="dxa"/>
            <w:tcBorders>
              <w:top w:val="single" w:sz="4" w:space="0" w:color="auto"/>
              <w:left w:val="single" w:sz="4" w:space="0" w:color="auto"/>
              <w:bottom w:val="single" w:sz="4" w:space="0" w:color="auto"/>
            </w:tcBorders>
            <w:vAlign w:val="center"/>
          </w:tcPr>
          <w:p w:rsidR="003A4FDC" w:rsidRPr="001458D7" w:rsidRDefault="007C1AEF" w:rsidP="00257D43">
            <w:pPr>
              <w:widowControl w:val="0"/>
              <w:autoSpaceDE w:val="0"/>
              <w:autoSpaceDN w:val="0"/>
              <w:adjustRightInd w:val="0"/>
              <w:spacing w:after="0" w:line="240" w:lineRule="auto"/>
              <w:ind w:left="34"/>
              <w:jc w:val="center"/>
              <w:rPr>
                <w:rFonts w:ascii="Times New Roman" w:eastAsia="Times New Roman" w:hAnsi="Times New Roman" w:cs="Times New Roman"/>
                <w:sz w:val="26"/>
                <w:szCs w:val="26"/>
                <w:lang w:eastAsia="ru-RU"/>
              </w:rPr>
            </w:pPr>
            <w:r w:rsidRPr="001458D7">
              <w:rPr>
                <w:rFonts w:ascii="Times New Roman" w:eastAsia="Times New Roman" w:hAnsi="Times New Roman" w:cs="Times New Roman"/>
                <w:sz w:val="26"/>
                <w:szCs w:val="26"/>
                <w:lang w:eastAsia="ru-RU"/>
              </w:rPr>
              <w:t xml:space="preserve">1. Акт плановой проверки № </w:t>
            </w:r>
            <w:r w:rsidR="0079024C">
              <w:rPr>
                <w:rFonts w:ascii="Times New Roman" w:eastAsia="Times New Roman" w:hAnsi="Times New Roman" w:cs="Times New Roman"/>
                <w:sz w:val="26"/>
                <w:szCs w:val="26"/>
                <w:lang w:eastAsia="ru-RU"/>
              </w:rPr>
              <w:t>13</w:t>
            </w:r>
            <w:r w:rsidR="003A4FDC" w:rsidRPr="001458D7">
              <w:rPr>
                <w:rFonts w:ascii="Times New Roman" w:eastAsia="Times New Roman" w:hAnsi="Times New Roman" w:cs="Times New Roman"/>
                <w:sz w:val="26"/>
                <w:szCs w:val="26"/>
                <w:lang w:eastAsia="ru-RU"/>
              </w:rPr>
              <w:t xml:space="preserve">/2016 от </w:t>
            </w:r>
            <w:r w:rsidR="0079024C">
              <w:rPr>
                <w:rFonts w:ascii="Times New Roman" w:eastAsia="Times New Roman" w:hAnsi="Times New Roman" w:cs="Times New Roman"/>
                <w:sz w:val="26"/>
                <w:szCs w:val="26"/>
                <w:lang w:eastAsia="ru-RU"/>
              </w:rPr>
              <w:t>30.</w:t>
            </w:r>
            <w:r w:rsidR="003A4FDC" w:rsidRPr="001458D7">
              <w:rPr>
                <w:rFonts w:ascii="Times New Roman" w:eastAsia="Times New Roman" w:hAnsi="Times New Roman" w:cs="Times New Roman"/>
                <w:sz w:val="26"/>
                <w:szCs w:val="26"/>
                <w:lang w:eastAsia="ru-RU"/>
              </w:rPr>
              <w:t>0</w:t>
            </w:r>
            <w:r w:rsidRPr="001458D7">
              <w:rPr>
                <w:rFonts w:ascii="Times New Roman" w:eastAsia="Times New Roman" w:hAnsi="Times New Roman" w:cs="Times New Roman"/>
                <w:sz w:val="26"/>
                <w:szCs w:val="26"/>
                <w:lang w:eastAsia="ru-RU"/>
              </w:rPr>
              <w:t>3</w:t>
            </w:r>
            <w:r w:rsidR="003A4FDC" w:rsidRPr="001458D7">
              <w:rPr>
                <w:rFonts w:ascii="Times New Roman" w:eastAsia="Times New Roman" w:hAnsi="Times New Roman" w:cs="Times New Roman"/>
                <w:sz w:val="26"/>
                <w:szCs w:val="26"/>
                <w:lang w:eastAsia="ru-RU"/>
              </w:rPr>
              <w:t>.2016 года.</w:t>
            </w:r>
          </w:p>
          <w:p w:rsidR="003A4FDC" w:rsidRPr="001458D7" w:rsidRDefault="003A4FDC" w:rsidP="00257D4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8D7">
              <w:rPr>
                <w:rFonts w:ascii="Times New Roman" w:eastAsia="Times New Roman" w:hAnsi="Times New Roman" w:cs="Times New Roman"/>
                <w:sz w:val="26"/>
                <w:szCs w:val="26"/>
                <w:lang w:eastAsia="ru-RU"/>
              </w:rPr>
              <w:t>2. Копии планов-графиков закупок.</w:t>
            </w:r>
          </w:p>
        </w:tc>
      </w:tr>
    </w:tbl>
    <w:p w:rsidR="00DA58FA" w:rsidRDefault="00DA58FA" w:rsidP="00DA58FA">
      <w:pPr>
        <w:pStyle w:val="a5"/>
        <w:ind w:left="0" w:firstLine="709"/>
        <w:jc w:val="both"/>
        <w:rPr>
          <w:sz w:val="26"/>
          <w:szCs w:val="26"/>
        </w:rPr>
      </w:pPr>
    </w:p>
    <w:p w:rsidR="001458D7" w:rsidRDefault="001458D7" w:rsidP="00DA58FA">
      <w:pPr>
        <w:pStyle w:val="a5"/>
        <w:ind w:left="0" w:firstLine="709"/>
        <w:jc w:val="both"/>
        <w:rPr>
          <w:sz w:val="26"/>
          <w:szCs w:val="26"/>
        </w:rPr>
      </w:pPr>
    </w:p>
    <w:p w:rsidR="001458D7" w:rsidRPr="00DA58FA" w:rsidRDefault="001458D7" w:rsidP="00DA58FA">
      <w:pPr>
        <w:pStyle w:val="a5"/>
        <w:ind w:left="0" w:firstLine="709"/>
        <w:jc w:val="both"/>
        <w:rPr>
          <w:sz w:val="26"/>
          <w:szCs w:val="26"/>
        </w:rPr>
      </w:pPr>
    </w:p>
    <w:p w:rsidR="001D46F5" w:rsidRPr="00DA58FA" w:rsidRDefault="001D46F5" w:rsidP="00DA58FA">
      <w:pPr>
        <w:pStyle w:val="a5"/>
        <w:ind w:left="0" w:firstLine="709"/>
        <w:jc w:val="both"/>
        <w:rPr>
          <w:sz w:val="26"/>
          <w:szCs w:val="26"/>
        </w:rPr>
      </w:pPr>
      <w:r w:rsidRPr="00DA58FA">
        <w:rPr>
          <w:sz w:val="26"/>
          <w:szCs w:val="26"/>
        </w:rPr>
        <w:t xml:space="preserve">Министерство финансов Чеченской Республики в соответствии с </w:t>
      </w:r>
      <w:hyperlink r:id="rId10" w:history="1">
        <w:r w:rsidRPr="00DA58FA">
          <w:rPr>
            <w:bCs/>
            <w:sz w:val="26"/>
            <w:szCs w:val="26"/>
          </w:rPr>
          <w:t>пунктом 2 части 22 статьи 99</w:t>
        </w:r>
      </w:hyperlink>
      <w:r w:rsidR="00A54EB1" w:rsidRPr="00DA58FA">
        <w:rPr>
          <w:sz w:val="26"/>
          <w:szCs w:val="26"/>
        </w:rPr>
        <w:t xml:space="preserve"> </w:t>
      </w:r>
      <w:r w:rsidRPr="00DA58FA">
        <w:rPr>
          <w:bCs/>
          <w:sz w:val="26"/>
          <w:szCs w:val="26"/>
        </w:rPr>
        <w:t xml:space="preserve">Федерального закона от 05.04.2013 г. № 44-ФЗ </w:t>
      </w:r>
      <w:r w:rsidRPr="00DA58FA">
        <w:rPr>
          <w:bCs/>
          <w:sz w:val="26"/>
          <w:szCs w:val="26"/>
        </w:rPr>
        <w:br/>
        <w:t>«О контрактной системе в сфере закупок товаров, работ, услуг для обеспечения государственных и муниципальных нужд» и</w:t>
      </w:r>
      <w:r w:rsidR="00A81141" w:rsidRPr="00DA58FA">
        <w:rPr>
          <w:bCs/>
          <w:sz w:val="26"/>
          <w:szCs w:val="26"/>
        </w:rPr>
        <w:t xml:space="preserve"> </w:t>
      </w:r>
      <w:hyperlink r:id="rId11" w:history="1">
        <w:r w:rsidRPr="00DA58FA">
          <w:rPr>
            <w:bCs/>
            <w:sz w:val="26"/>
            <w:szCs w:val="26"/>
          </w:rPr>
          <w:t>пунктом 4.6</w:t>
        </w:r>
      </w:hyperlink>
      <w:r w:rsidR="00A81141" w:rsidRPr="00DA58FA">
        <w:rPr>
          <w:sz w:val="26"/>
          <w:szCs w:val="26"/>
        </w:rPr>
        <w:t xml:space="preserve"> </w:t>
      </w:r>
      <w:r w:rsidRPr="00DA58FA">
        <w:rPr>
          <w:sz w:val="26"/>
          <w:szCs w:val="26"/>
        </w:rPr>
        <w:t xml:space="preserve">Порядка </w:t>
      </w:r>
      <w:r w:rsidRPr="00DA58FA">
        <w:rPr>
          <w:bCs/>
          <w:sz w:val="26"/>
          <w:szCs w:val="26"/>
        </w:rPr>
        <w:t>осуществления контроля за соблюдением Федерального з</w:t>
      </w:r>
      <w:r w:rsidR="00CB77E6" w:rsidRPr="00DA58FA">
        <w:rPr>
          <w:bCs/>
          <w:sz w:val="26"/>
          <w:szCs w:val="26"/>
        </w:rPr>
        <w:t xml:space="preserve">акона от 05.04.2013 г. № 44-ФЗ </w:t>
      </w:r>
      <w:r w:rsidR="00FC55AF">
        <w:rPr>
          <w:bCs/>
          <w:sz w:val="26"/>
          <w:szCs w:val="26"/>
        </w:rPr>
        <w:br/>
      </w:r>
      <w:r w:rsidRPr="00DA58FA">
        <w:rPr>
          <w:bCs/>
          <w:sz w:val="26"/>
          <w:szCs w:val="26"/>
        </w:rPr>
        <w:t>«О контрактной системе в сфере закупок товаров, работ, услуг для обеспечения государственных и муниципальных нужд»</w:t>
      </w:r>
      <w:r w:rsidRPr="00DA58FA">
        <w:rPr>
          <w:sz w:val="26"/>
          <w:szCs w:val="26"/>
        </w:rPr>
        <w:t>, утвержденного приказом Министерства финансов Чеченской Республики от 22 сентября 2014 г. № 01-03-01/90,</w:t>
      </w:r>
    </w:p>
    <w:p w:rsidR="005A11AE" w:rsidRPr="00DA58FA" w:rsidRDefault="005A11AE" w:rsidP="001D46F5">
      <w:pPr>
        <w:spacing w:after="0" w:line="240" w:lineRule="auto"/>
        <w:jc w:val="both"/>
        <w:rPr>
          <w:rFonts w:ascii="Times New Roman" w:eastAsia="Times New Roman" w:hAnsi="Times New Roman" w:cs="Times New Roman"/>
          <w:sz w:val="26"/>
          <w:szCs w:val="26"/>
          <w:lang w:eastAsia="ru-RU"/>
        </w:rPr>
      </w:pPr>
    </w:p>
    <w:p w:rsidR="00E87619" w:rsidRDefault="001D46F5" w:rsidP="00E87619">
      <w:pPr>
        <w:spacing w:after="0" w:line="240" w:lineRule="auto"/>
        <w:jc w:val="center"/>
        <w:rPr>
          <w:rFonts w:ascii="Times New Roman" w:eastAsia="Times New Roman" w:hAnsi="Times New Roman" w:cs="Times New Roman"/>
          <w:sz w:val="26"/>
          <w:szCs w:val="26"/>
          <w:lang w:eastAsia="ru-RU"/>
        </w:rPr>
      </w:pPr>
      <w:r w:rsidRPr="00DA58FA">
        <w:rPr>
          <w:rFonts w:ascii="Times New Roman" w:eastAsia="Times New Roman" w:hAnsi="Times New Roman" w:cs="Times New Roman"/>
          <w:sz w:val="26"/>
          <w:szCs w:val="26"/>
          <w:lang w:eastAsia="ru-RU"/>
        </w:rPr>
        <w:t>ПРЕДПИСЫВАЕТ:</w:t>
      </w:r>
    </w:p>
    <w:p w:rsidR="00257D43" w:rsidRDefault="00257D43" w:rsidP="00E87619">
      <w:pPr>
        <w:spacing w:after="0" w:line="240" w:lineRule="auto"/>
        <w:jc w:val="center"/>
        <w:rPr>
          <w:rFonts w:ascii="Times New Roman" w:eastAsia="Times New Roman" w:hAnsi="Times New Roman" w:cs="Times New Roman"/>
          <w:sz w:val="26"/>
          <w:szCs w:val="26"/>
          <w:lang w:eastAsia="ru-RU"/>
        </w:rPr>
      </w:pPr>
    </w:p>
    <w:p w:rsidR="001054D9" w:rsidRPr="00322352" w:rsidRDefault="00E87619" w:rsidP="00322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6DD9" w:rsidRPr="00322352">
        <w:rPr>
          <w:rFonts w:ascii="Times New Roman" w:hAnsi="Times New Roman" w:cs="Times New Roman"/>
          <w:sz w:val="26"/>
          <w:szCs w:val="26"/>
        </w:rPr>
        <w:t>1.</w:t>
      </w:r>
      <w:r w:rsidR="00322352" w:rsidRPr="00322352">
        <w:rPr>
          <w:rFonts w:ascii="Times New Roman" w:hAnsi="Times New Roman" w:cs="Times New Roman"/>
          <w:sz w:val="28"/>
          <w:szCs w:val="28"/>
        </w:rPr>
        <w:t xml:space="preserve"> </w:t>
      </w:r>
      <w:r w:rsidR="001054D9" w:rsidRPr="00322352">
        <w:rPr>
          <w:rFonts w:ascii="Times New Roman" w:hAnsi="Times New Roman" w:cs="Times New Roman"/>
          <w:sz w:val="28"/>
          <w:szCs w:val="28"/>
        </w:rPr>
        <w:t xml:space="preserve">В срок до 01 </w:t>
      </w:r>
      <w:r w:rsidR="00322352" w:rsidRPr="00322352">
        <w:rPr>
          <w:rFonts w:ascii="Times New Roman" w:hAnsi="Times New Roman" w:cs="Times New Roman"/>
          <w:sz w:val="28"/>
          <w:szCs w:val="28"/>
        </w:rPr>
        <w:t>июля</w:t>
      </w:r>
      <w:r w:rsidR="001054D9" w:rsidRPr="00322352">
        <w:rPr>
          <w:rFonts w:ascii="Times New Roman" w:hAnsi="Times New Roman" w:cs="Times New Roman"/>
          <w:sz w:val="28"/>
          <w:szCs w:val="28"/>
        </w:rPr>
        <w:t xml:space="preserve"> 2016 года включить в состав котировочной комиссии </w:t>
      </w:r>
      <w:r w:rsidR="001054D9" w:rsidRPr="00322352">
        <w:rPr>
          <w:rFonts w:ascii="Times New Roman" w:hAnsi="Times New Roman" w:cs="Times New Roman"/>
          <w:sz w:val="28"/>
          <w:szCs w:val="28"/>
        </w:rPr>
        <w:br/>
      </w:r>
      <w:r w:rsidR="00322352" w:rsidRPr="00322352">
        <w:rPr>
          <w:rFonts w:ascii="Times New Roman" w:hAnsi="Times New Roman" w:cs="Times New Roman"/>
          <w:sz w:val="28"/>
          <w:szCs w:val="28"/>
        </w:rPr>
        <w:t>ГБУ «Республиканский эндокринологический диспансер»</w:t>
      </w:r>
      <w:r w:rsidR="001054D9" w:rsidRPr="00322352">
        <w:rPr>
          <w:rFonts w:ascii="Times New Roman" w:hAnsi="Times New Roman" w:cs="Times New Roman"/>
          <w:bCs/>
          <w:sz w:val="28"/>
          <w:szCs w:val="28"/>
        </w:rPr>
        <w:t xml:space="preserve"> </w:t>
      </w:r>
      <w:r w:rsidR="001054D9" w:rsidRPr="00322352">
        <w:rPr>
          <w:rFonts w:ascii="Times New Roman" w:hAnsi="Times New Roman" w:cs="Times New Roman"/>
          <w:sz w:val="28"/>
          <w:szCs w:val="28"/>
        </w:rPr>
        <w:t xml:space="preserve">по осуществлению закупок преимущественно лиц, прошедших профессиональную переподготовку или повышение квалификации в сфере закупок, а также лиц, обладающих </w:t>
      </w:r>
      <w:r w:rsidR="001054D9" w:rsidRPr="00322352">
        <w:rPr>
          <w:rFonts w:ascii="Times New Roman" w:hAnsi="Times New Roman" w:cs="Times New Roman"/>
          <w:sz w:val="28"/>
          <w:szCs w:val="28"/>
        </w:rPr>
        <w:lastRenderedPageBreak/>
        <w:t>специальными знаниями, относящимися к объекту закупки, либо направить членов котировочной комиссии на переподготовку или повышение квалификации в сфере закупок в соответствии с частью 5 статьи 39 ФЗ-44.</w:t>
      </w:r>
    </w:p>
    <w:p w:rsidR="001458D7" w:rsidRDefault="001458D7" w:rsidP="00CB77E6">
      <w:pPr>
        <w:spacing w:after="0" w:line="240" w:lineRule="auto"/>
        <w:ind w:firstLine="708"/>
        <w:jc w:val="both"/>
        <w:rPr>
          <w:rFonts w:ascii="Times New Roman" w:eastAsia="Times New Roman" w:hAnsi="Times New Roman" w:cs="Times New Roman"/>
          <w:sz w:val="26"/>
          <w:szCs w:val="26"/>
          <w:lang w:eastAsia="ru-RU"/>
        </w:rPr>
      </w:pPr>
    </w:p>
    <w:p w:rsidR="00CB77E6" w:rsidRDefault="00257D43" w:rsidP="00CB77E6">
      <w:pPr>
        <w:spacing w:after="0" w:line="240" w:lineRule="auto"/>
        <w:ind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2</w:t>
      </w:r>
      <w:r w:rsidR="001D46F5" w:rsidRPr="00DA58FA">
        <w:rPr>
          <w:rFonts w:ascii="Times New Roman" w:eastAsia="Times New Roman" w:hAnsi="Times New Roman" w:cs="Times New Roman"/>
          <w:sz w:val="26"/>
          <w:szCs w:val="26"/>
          <w:lang w:eastAsia="ru-RU"/>
        </w:rPr>
        <w:t xml:space="preserve">. В срок до </w:t>
      </w:r>
      <w:r w:rsidR="00E921BC" w:rsidRPr="00DA58FA">
        <w:rPr>
          <w:rFonts w:ascii="Times New Roman" w:hAnsi="Times New Roman" w:cs="Times New Roman"/>
          <w:sz w:val="26"/>
          <w:szCs w:val="26"/>
        </w:rPr>
        <w:t xml:space="preserve">01 </w:t>
      </w:r>
      <w:r w:rsidR="003B6DD9">
        <w:rPr>
          <w:rFonts w:ascii="Times New Roman" w:hAnsi="Times New Roman" w:cs="Times New Roman"/>
          <w:sz w:val="26"/>
          <w:szCs w:val="26"/>
        </w:rPr>
        <w:t>июл</w:t>
      </w:r>
      <w:r w:rsidR="003B6DD9" w:rsidRPr="00621B68">
        <w:rPr>
          <w:rFonts w:ascii="Times New Roman" w:hAnsi="Times New Roman" w:cs="Times New Roman"/>
          <w:sz w:val="26"/>
          <w:szCs w:val="26"/>
        </w:rPr>
        <w:t>я</w:t>
      </w:r>
      <w:r w:rsidR="00E921BC" w:rsidRPr="00DA58FA">
        <w:rPr>
          <w:rFonts w:ascii="Times New Roman" w:hAnsi="Times New Roman" w:cs="Times New Roman"/>
          <w:sz w:val="26"/>
          <w:szCs w:val="26"/>
        </w:rPr>
        <w:t xml:space="preserve"> 2016 </w:t>
      </w:r>
      <w:r w:rsidR="006D3FC3" w:rsidRPr="00DA58FA">
        <w:rPr>
          <w:rFonts w:ascii="Times New Roman" w:hAnsi="Times New Roman" w:cs="Times New Roman"/>
          <w:sz w:val="26"/>
          <w:szCs w:val="26"/>
        </w:rPr>
        <w:t xml:space="preserve">года </w:t>
      </w:r>
      <w:r w:rsidR="001D46F5" w:rsidRPr="00DA58FA">
        <w:rPr>
          <w:rFonts w:ascii="Times New Roman" w:eastAsia="Times New Roman" w:hAnsi="Times New Roman" w:cs="Times New Roman"/>
          <w:sz w:val="26"/>
          <w:szCs w:val="26"/>
          <w:lang w:eastAsia="ru-RU"/>
        </w:rPr>
        <w:t xml:space="preserve">при формировании, внесении изменений </w:t>
      </w:r>
      <w:r w:rsidR="001D46F5" w:rsidRPr="00DA58FA">
        <w:rPr>
          <w:rFonts w:ascii="Times New Roman" w:eastAsia="Times New Roman" w:hAnsi="Times New Roman" w:cs="Times New Roman"/>
          <w:sz w:val="26"/>
          <w:szCs w:val="26"/>
          <w:lang w:eastAsia="ru-RU"/>
        </w:rPr>
        <w:br/>
        <w:t xml:space="preserve">и утверждении плана-графика закупок учесть требования </w:t>
      </w:r>
      <w:hyperlink r:id="rId12" w:history="1">
        <w:r w:rsidR="001D46F5" w:rsidRPr="00DA58FA">
          <w:rPr>
            <w:rFonts w:ascii="Times New Roman" w:eastAsia="Times New Roman" w:hAnsi="Times New Roman" w:cs="Times New Roman"/>
            <w:sz w:val="26"/>
            <w:szCs w:val="26"/>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hyperlink>
      <w:r w:rsidR="001D46F5" w:rsidRPr="00DA58FA">
        <w:rPr>
          <w:rFonts w:ascii="Times New Roman" w:eastAsia="Times New Roman" w:hAnsi="Times New Roman" w:cs="Times New Roman"/>
          <w:sz w:val="26"/>
          <w:szCs w:val="26"/>
          <w:lang w:eastAsia="ru-RU"/>
        </w:rPr>
        <w:t xml:space="preserve"> </w:t>
      </w:r>
      <w:r w:rsidR="00621B68">
        <w:rPr>
          <w:rFonts w:ascii="Times New Roman" w:eastAsia="Times New Roman" w:hAnsi="Times New Roman" w:cs="Times New Roman"/>
          <w:sz w:val="26"/>
          <w:szCs w:val="26"/>
          <w:lang w:eastAsia="ru-RU"/>
        </w:rPr>
        <w:br/>
      </w:r>
      <w:r w:rsidR="001D46F5" w:rsidRPr="00DA58FA">
        <w:rPr>
          <w:rFonts w:ascii="Times New Roman" w:eastAsia="Times New Roman" w:hAnsi="Times New Roman" w:cs="Times New Roman"/>
          <w:sz w:val="26"/>
          <w:szCs w:val="26"/>
          <w:lang w:eastAsia="ru-RU"/>
        </w:rPr>
        <w:t xml:space="preserve">и части 2 статьи 112 </w:t>
      </w:r>
      <w:r w:rsidR="001D46F5" w:rsidRPr="00DA58FA">
        <w:rPr>
          <w:rFonts w:ascii="Times New Roman" w:eastAsia="Times New Roman" w:hAnsi="Times New Roman" w:cs="Times New Roman"/>
          <w:bCs/>
          <w:sz w:val="26"/>
          <w:szCs w:val="26"/>
          <w:lang w:eastAsia="ru-RU"/>
        </w:rPr>
        <w:t xml:space="preserve">Федерального закона от 05.04.2013 г. № 44-ФЗ «О контрактной системе в сфере закупок товаров, работ, услуг для обеспечения государственных и </w:t>
      </w:r>
      <w:r w:rsidR="001D46F5" w:rsidRPr="00322352">
        <w:rPr>
          <w:rFonts w:ascii="Times New Roman" w:eastAsia="Times New Roman" w:hAnsi="Times New Roman" w:cs="Times New Roman"/>
          <w:bCs/>
          <w:sz w:val="26"/>
          <w:szCs w:val="26"/>
          <w:lang w:eastAsia="ru-RU"/>
        </w:rPr>
        <w:t>муниципальных нужд».</w:t>
      </w:r>
    </w:p>
    <w:p w:rsidR="001458D7" w:rsidRPr="00322352" w:rsidRDefault="001458D7" w:rsidP="00CB77E6">
      <w:pPr>
        <w:spacing w:after="0" w:line="240" w:lineRule="auto"/>
        <w:ind w:firstLine="708"/>
        <w:jc w:val="both"/>
        <w:rPr>
          <w:rFonts w:ascii="Times New Roman" w:hAnsi="Times New Roman" w:cs="Times New Roman"/>
          <w:sz w:val="26"/>
          <w:szCs w:val="26"/>
        </w:rPr>
      </w:pPr>
    </w:p>
    <w:p w:rsidR="00CB77E6" w:rsidRPr="00DA58FA" w:rsidRDefault="00257D43" w:rsidP="00CB77E6">
      <w:pPr>
        <w:spacing w:after="0" w:line="240" w:lineRule="auto"/>
        <w:ind w:firstLine="708"/>
        <w:jc w:val="both"/>
        <w:rPr>
          <w:rFonts w:ascii="Times New Roman" w:hAnsi="Times New Roman" w:cs="Times New Roman"/>
          <w:sz w:val="26"/>
          <w:szCs w:val="26"/>
        </w:rPr>
      </w:pPr>
      <w:r w:rsidRPr="00322352">
        <w:rPr>
          <w:rFonts w:ascii="Times New Roman" w:eastAsia="Times New Roman" w:hAnsi="Times New Roman" w:cs="Times New Roman"/>
          <w:sz w:val="26"/>
          <w:szCs w:val="26"/>
          <w:lang w:eastAsia="ru-RU"/>
        </w:rPr>
        <w:t>3</w:t>
      </w:r>
      <w:r w:rsidR="001D46F5" w:rsidRPr="00322352">
        <w:rPr>
          <w:rFonts w:ascii="Times New Roman" w:eastAsia="Times New Roman" w:hAnsi="Times New Roman" w:cs="Times New Roman"/>
          <w:sz w:val="26"/>
          <w:szCs w:val="26"/>
          <w:lang w:eastAsia="ru-RU"/>
        </w:rPr>
        <w:t>.</w:t>
      </w:r>
      <w:r w:rsidR="001D46F5" w:rsidRPr="00DA58FA">
        <w:rPr>
          <w:rFonts w:ascii="Times New Roman" w:eastAsia="Times New Roman" w:hAnsi="Times New Roman" w:cs="Times New Roman"/>
          <w:sz w:val="26"/>
          <w:szCs w:val="26"/>
          <w:lang w:eastAsia="ru-RU"/>
        </w:rPr>
        <w:t xml:space="preserve"> Информацию о результатах ис</w:t>
      </w:r>
      <w:r w:rsidR="001B3465" w:rsidRPr="00DA58FA">
        <w:rPr>
          <w:rFonts w:ascii="Times New Roman" w:eastAsia="Times New Roman" w:hAnsi="Times New Roman" w:cs="Times New Roman"/>
          <w:sz w:val="26"/>
          <w:szCs w:val="26"/>
          <w:lang w:eastAsia="ru-RU"/>
        </w:rPr>
        <w:t>полнения настоящего Предписания</w:t>
      </w:r>
      <w:r w:rsidR="001D46F5" w:rsidRPr="00DA58FA">
        <w:rPr>
          <w:rFonts w:ascii="Times New Roman" w:eastAsia="Times New Roman" w:hAnsi="Times New Roman" w:cs="Times New Roman"/>
          <w:sz w:val="26"/>
          <w:szCs w:val="26"/>
          <w:lang w:eastAsia="ru-RU"/>
        </w:rPr>
        <w:t xml:space="preserve"> представить в Министерство финансов Чеченской Республики до </w:t>
      </w:r>
      <w:r w:rsidR="00E921BC" w:rsidRPr="00DA58FA">
        <w:rPr>
          <w:rFonts w:ascii="Times New Roman" w:hAnsi="Times New Roman" w:cs="Times New Roman"/>
          <w:sz w:val="26"/>
          <w:szCs w:val="26"/>
        </w:rPr>
        <w:t xml:space="preserve">01 </w:t>
      </w:r>
      <w:r w:rsidR="003B6DD9">
        <w:rPr>
          <w:rFonts w:ascii="Times New Roman" w:hAnsi="Times New Roman" w:cs="Times New Roman"/>
          <w:sz w:val="26"/>
          <w:szCs w:val="26"/>
        </w:rPr>
        <w:t>июл</w:t>
      </w:r>
      <w:r w:rsidR="003B6DD9" w:rsidRPr="00621B68">
        <w:rPr>
          <w:rFonts w:ascii="Times New Roman" w:hAnsi="Times New Roman" w:cs="Times New Roman"/>
          <w:sz w:val="26"/>
          <w:szCs w:val="26"/>
        </w:rPr>
        <w:t>я</w:t>
      </w:r>
      <w:r w:rsidR="00E921BC" w:rsidRPr="00DA58FA">
        <w:rPr>
          <w:rFonts w:ascii="Times New Roman" w:hAnsi="Times New Roman" w:cs="Times New Roman"/>
          <w:sz w:val="26"/>
          <w:szCs w:val="26"/>
        </w:rPr>
        <w:t xml:space="preserve"> 2016 </w:t>
      </w:r>
      <w:r w:rsidR="00551F5D" w:rsidRPr="00DA58FA">
        <w:rPr>
          <w:rFonts w:ascii="Times New Roman" w:eastAsia="Times New Roman" w:hAnsi="Times New Roman" w:cs="Times New Roman"/>
          <w:sz w:val="26"/>
          <w:szCs w:val="26"/>
          <w:lang w:eastAsia="ru-RU"/>
        </w:rPr>
        <w:t>г</w:t>
      </w:r>
      <w:r w:rsidR="001D46F5" w:rsidRPr="00DA58FA">
        <w:rPr>
          <w:rFonts w:ascii="Times New Roman" w:eastAsia="Times New Roman" w:hAnsi="Times New Roman" w:cs="Times New Roman"/>
          <w:sz w:val="26"/>
          <w:szCs w:val="26"/>
          <w:lang w:eastAsia="ru-RU"/>
        </w:rPr>
        <w:t>.</w:t>
      </w:r>
    </w:p>
    <w:p w:rsidR="00CB77E6" w:rsidRPr="00DA58FA" w:rsidRDefault="00CB77E6" w:rsidP="00CB77E6">
      <w:pPr>
        <w:spacing w:after="0" w:line="240" w:lineRule="auto"/>
        <w:ind w:firstLine="708"/>
        <w:jc w:val="both"/>
        <w:rPr>
          <w:rFonts w:ascii="Times New Roman" w:hAnsi="Times New Roman" w:cs="Times New Roman"/>
          <w:sz w:val="26"/>
          <w:szCs w:val="26"/>
        </w:rPr>
      </w:pPr>
    </w:p>
    <w:p w:rsidR="00CB77E6" w:rsidRPr="00DA58FA" w:rsidRDefault="001D46F5" w:rsidP="00CB77E6">
      <w:pPr>
        <w:spacing w:after="0" w:line="240" w:lineRule="auto"/>
        <w:ind w:firstLine="708"/>
        <w:jc w:val="both"/>
        <w:rPr>
          <w:rFonts w:ascii="Times New Roman" w:hAnsi="Times New Roman" w:cs="Times New Roman"/>
          <w:sz w:val="26"/>
          <w:szCs w:val="26"/>
        </w:rPr>
      </w:pPr>
      <w:r w:rsidRPr="00DA58FA">
        <w:rPr>
          <w:rFonts w:ascii="Times New Roman" w:eastAsia="Times New Roman" w:hAnsi="Times New Roman" w:cs="Times New Roman"/>
          <w:sz w:val="26"/>
          <w:szCs w:val="26"/>
          <w:lang w:eastAsia="ru-RU"/>
        </w:rPr>
        <w:t xml:space="preserve">Неисполнение в установленный срок настоящего Предписания влечет административную ответственность в соответствии с </w:t>
      </w:r>
      <w:hyperlink r:id="rId13" w:history="1">
        <w:r w:rsidRPr="00DA58FA">
          <w:rPr>
            <w:rFonts w:ascii="Times New Roman" w:eastAsia="Times New Roman" w:hAnsi="Times New Roman" w:cs="Times New Roman"/>
            <w:bCs/>
            <w:sz w:val="26"/>
            <w:szCs w:val="26"/>
            <w:lang w:eastAsia="ru-RU"/>
          </w:rPr>
          <w:t>частью 7 статьи 19.5</w:t>
        </w:r>
      </w:hyperlink>
      <w:r w:rsidR="008818CF" w:rsidRPr="00DA58FA">
        <w:rPr>
          <w:sz w:val="26"/>
          <w:szCs w:val="26"/>
        </w:rPr>
        <w:t xml:space="preserve"> </w:t>
      </w:r>
      <w:r w:rsidRPr="00DA58FA">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
    <w:p w:rsidR="001D46F5" w:rsidRPr="00DA58FA" w:rsidRDefault="001D46F5" w:rsidP="00CB77E6">
      <w:pPr>
        <w:spacing w:after="0" w:line="240" w:lineRule="auto"/>
        <w:ind w:firstLine="708"/>
        <w:jc w:val="both"/>
        <w:rPr>
          <w:rFonts w:ascii="Times New Roman" w:hAnsi="Times New Roman" w:cs="Times New Roman"/>
          <w:sz w:val="26"/>
          <w:szCs w:val="26"/>
        </w:rPr>
      </w:pPr>
      <w:r w:rsidRPr="00DA58FA">
        <w:rPr>
          <w:rFonts w:ascii="Times New Roman" w:eastAsia="Times New Roman" w:hAnsi="Times New Roman" w:cs="Times New Roman"/>
          <w:sz w:val="26"/>
          <w:szCs w:val="26"/>
          <w:lang w:eastAsia="ru-RU"/>
        </w:rPr>
        <w:t>Настоящее Предписание может быть обжаловано в установленном законом порядке путем обращения в суд.</w:t>
      </w:r>
    </w:p>
    <w:p w:rsidR="001D46F5" w:rsidRPr="00DA58FA" w:rsidRDefault="001D46F5" w:rsidP="001D46F5">
      <w:pPr>
        <w:spacing w:after="0" w:line="240" w:lineRule="auto"/>
        <w:jc w:val="both"/>
        <w:rPr>
          <w:rFonts w:ascii="Times New Roman" w:eastAsia="Times New Roman" w:hAnsi="Times New Roman" w:cs="Times New Roman"/>
          <w:sz w:val="26"/>
          <w:szCs w:val="26"/>
          <w:lang w:eastAsia="ru-RU"/>
        </w:rPr>
      </w:pPr>
    </w:p>
    <w:p w:rsidR="001D46F5" w:rsidRPr="00DA58FA" w:rsidRDefault="001D46F5" w:rsidP="001D46F5">
      <w:pPr>
        <w:tabs>
          <w:tab w:val="left" w:pos="5340"/>
        </w:tabs>
        <w:spacing w:after="0" w:line="240" w:lineRule="auto"/>
        <w:jc w:val="both"/>
        <w:rPr>
          <w:rFonts w:ascii="Times New Roman" w:eastAsia="Times New Roman" w:hAnsi="Times New Roman" w:cs="Times New Roman"/>
          <w:sz w:val="26"/>
          <w:szCs w:val="26"/>
          <w:lang w:eastAsia="ru-RU"/>
        </w:rPr>
      </w:pPr>
    </w:p>
    <w:p w:rsidR="00E84B10" w:rsidRDefault="00E84B10" w:rsidP="006D3FC3">
      <w:pPr>
        <w:tabs>
          <w:tab w:val="left" w:pos="5340"/>
        </w:tabs>
        <w:jc w:val="both"/>
        <w:rPr>
          <w:rFonts w:ascii="Times New Roman" w:hAnsi="Times New Roman" w:cs="Times New Roman"/>
          <w:sz w:val="26"/>
          <w:szCs w:val="26"/>
        </w:rPr>
      </w:pPr>
    </w:p>
    <w:p w:rsidR="00257D43" w:rsidRDefault="00257D43" w:rsidP="006D3FC3">
      <w:pPr>
        <w:tabs>
          <w:tab w:val="left" w:pos="5340"/>
        </w:tabs>
        <w:jc w:val="both"/>
        <w:rPr>
          <w:rFonts w:ascii="Times New Roman" w:hAnsi="Times New Roman" w:cs="Times New Roman"/>
          <w:sz w:val="26"/>
          <w:szCs w:val="26"/>
        </w:rPr>
      </w:pPr>
    </w:p>
    <w:p w:rsidR="006D3FC3" w:rsidRPr="00DA58FA" w:rsidRDefault="003C417D" w:rsidP="006D3FC3">
      <w:pPr>
        <w:tabs>
          <w:tab w:val="left" w:pos="5340"/>
        </w:tabs>
        <w:jc w:val="both"/>
        <w:rPr>
          <w:rFonts w:ascii="Times New Roman" w:hAnsi="Times New Roman" w:cs="Times New Roman"/>
          <w:sz w:val="26"/>
          <w:szCs w:val="26"/>
        </w:rPr>
      </w:pPr>
      <w:r w:rsidRPr="00DA58FA">
        <w:rPr>
          <w:rFonts w:ascii="Times New Roman" w:hAnsi="Times New Roman" w:cs="Times New Roman"/>
          <w:sz w:val="26"/>
          <w:szCs w:val="26"/>
        </w:rPr>
        <w:t>Первый з</w:t>
      </w:r>
      <w:r w:rsidR="00CB77E6" w:rsidRPr="00DA58FA">
        <w:rPr>
          <w:rFonts w:ascii="Times New Roman" w:hAnsi="Times New Roman" w:cs="Times New Roman"/>
          <w:sz w:val="26"/>
          <w:szCs w:val="26"/>
        </w:rPr>
        <w:t>аместитель министра</w:t>
      </w:r>
      <w:r w:rsidR="00CB77E6" w:rsidRPr="00DA58FA">
        <w:rPr>
          <w:rFonts w:ascii="Times New Roman" w:hAnsi="Times New Roman" w:cs="Times New Roman"/>
          <w:sz w:val="26"/>
          <w:szCs w:val="26"/>
        </w:rPr>
        <w:tab/>
      </w:r>
      <w:r w:rsidR="00CB77E6" w:rsidRPr="00DA58FA">
        <w:rPr>
          <w:rFonts w:ascii="Times New Roman" w:hAnsi="Times New Roman" w:cs="Times New Roman"/>
          <w:sz w:val="26"/>
          <w:szCs w:val="26"/>
        </w:rPr>
        <w:tab/>
      </w:r>
      <w:r w:rsidR="00CB77E6" w:rsidRPr="00DA58FA">
        <w:rPr>
          <w:rFonts w:ascii="Times New Roman" w:hAnsi="Times New Roman" w:cs="Times New Roman"/>
          <w:sz w:val="26"/>
          <w:szCs w:val="26"/>
        </w:rPr>
        <w:tab/>
      </w:r>
      <w:r w:rsidR="00CB77E6" w:rsidRPr="00DA58FA">
        <w:rPr>
          <w:rFonts w:ascii="Times New Roman" w:hAnsi="Times New Roman" w:cs="Times New Roman"/>
          <w:sz w:val="26"/>
          <w:szCs w:val="26"/>
        </w:rPr>
        <w:tab/>
      </w:r>
      <w:r w:rsidR="00CB77E6" w:rsidRPr="00DA58FA">
        <w:rPr>
          <w:rFonts w:ascii="Times New Roman" w:hAnsi="Times New Roman" w:cs="Times New Roman"/>
          <w:sz w:val="26"/>
          <w:szCs w:val="26"/>
        </w:rPr>
        <w:tab/>
        <w:t xml:space="preserve">   </w:t>
      </w:r>
      <w:r w:rsidR="006D3FC3" w:rsidRPr="00DA58FA">
        <w:rPr>
          <w:rFonts w:ascii="Times New Roman" w:hAnsi="Times New Roman" w:cs="Times New Roman"/>
          <w:sz w:val="26"/>
          <w:szCs w:val="26"/>
        </w:rPr>
        <w:t xml:space="preserve">  А.А. Аддаев</w:t>
      </w:r>
    </w:p>
    <w:p w:rsidR="001B3465" w:rsidRPr="00600D6B" w:rsidRDefault="001B3465" w:rsidP="001D46F5">
      <w:pPr>
        <w:spacing w:after="0" w:line="0" w:lineRule="atLeast"/>
        <w:rPr>
          <w:rFonts w:ascii="Times New Roman" w:eastAsia="Times New Roman" w:hAnsi="Times New Roman" w:cs="Times New Roman"/>
          <w:sz w:val="14"/>
          <w:szCs w:val="14"/>
          <w:lang w:eastAsia="ru-RU"/>
        </w:rPr>
      </w:pPr>
    </w:p>
    <w:p w:rsidR="001B3465" w:rsidRPr="00600D6B" w:rsidRDefault="001B3465" w:rsidP="001D46F5">
      <w:pPr>
        <w:spacing w:after="0" w:line="0" w:lineRule="atLeast"/>
        <w:rPr>
          <w:rFonts w:ascii="Times New Roman" w:eastAsia="Times New Roman" w:hAnsi="Times New Roman" w:cs="Times New Roman"/>
          <w:sz w:val="14"/>
          <w:szCs w:val="14"/>
          <w:lang w:eastAsia="ru-RU"/>
        </w:rPr>
      </w:pPr>
    </w:p>
    <w:p w:rsidR="001D46F5" w:rsidRDefault="001D46F5" w:rsidP="001D46F5">
      <w:pPr>
        <w:spacing w:after="0" w:line="0" w:lineRule="atLeast"/>
        <w:rPr>
          <w:rFonts w:ascii="Times New Roman" w:eastAsia="Times New Roman" w:hAnsi="Times New Roman" w:cs="Times New Roman"/>
          <w:sz w:val="14"/>
          <w:szCs w:val="14"/>
          <w:lang w:eastAsia="ru-RU"/>
        </w:rPr>
      </w:pPr>
    </w:p>
    <w:p w:rsidR="00A81141" w:rsidRDefault="00A81141" w:rsidP="001D46F5">
      <w:pPr>
        <w:spacing w:after="0" w:line="0" w:lineRule="atLeast"/>
        <w:rPr>
          <w:rFonts w:ascii="Times New Roman" w:eastAsia="Times New Roman" w:hAnsi="Times New Roman" w:cs="Times New Roman"/>
          <w:sz w:val="14"/>
          <w:szCs w:val="14"/>
          <w:lang w:eastAsia="ru-RU"/>
        </w:rPr>
      </w:pPr>
    </w:p>
    <w:p w:rsidR="00CB77E6" w:rsidRDefault="00CB77E6" w:rsidP="001D46F5">
      <w:pPr>
        <w:spacing w:after="0" w:line="0" w:lineRule="atLeast"/>
        <w:rPr>
          <w:rFonts w:ascii="Times New Roman" w:eastAsia="Times New Roman" w:hAnsi="Times New Roman" w:cs="Times New Roman"/>
          <w:sz w:val="14"/>
          <w:szCs w:val="14"/>
          <w:lang w:eastAsia="ru-RU"/>
        </w:rPr>
      </w:pPr>
    </w:p>
    <w:p w:rsidR="00257D43" w:rsidRDefault="00257D43" w:rsidP="001D46F5">
      <w:pPr>
        <w:spacing w:after="0" w:line="0" w:lineRule="atLeast"/>
        <w:rPr>
          <w:rFonts w:ascii="Times New Roman" w:eastAsia="Times New Roman" w:hAnsi="Times New Roman" w:cs="Times New Roman"/>
          <w:sz w:val="14"/>
          <w:szCs w:val="14"/>
          <w:lang w:eastAsia="ru-RU"/>
        </w:rPr>
      </w:pPr>
    </w:p>
    <w:p w:rsidR="00257D43" w:rsidRDefault="00257D43" w:rsidP="001D46F5">
      <w:pPr>
        <w:spacing w:after="0" w:line="0" w:lineRule="atLeast"/>
        <w:rPr>
          <w:rFonts w:ascii="Times New Roman" w:eastAsia="Times New Roman" w:hAnsi="Times New Roman" w:cs="Times New Roman"/>
          <w:sz w:val="14"/>
          <w:szCs w:val="14"/>
          <w:lang w:eastAsia="ru-RU"/>
        </w:rPr>
      </w:pPr>
    </w:p>
    <w:p w:rsidR="00257D43" w:rsidRDefault="00257D43" w:rsidP="001D46F5">
      <w:pPr>
        <w:spacing w:after="0" w:line="0" w:lineRule="atLeast"/>
        <w:rPr>
          <w:rFonts w:ascii="Times New Roman" w:eastAsia="Times New Roman" w:hAnsi="Times New Roman" w:cs="Times New Roman"/>
          <w:sz w:val="14"/>
          <w:szCs w:val="14"/>
          <w:lang w:eastAsia="ru-RU"/>
        </w:rPr>
      </w:pPr>
    </w:p>
    <w:p w:rsidR="00257D43" w:rsidRDefault="00257D43" w:rsidP="001D46F5">
      <w:pPr>
        <w:spacing w:after="0" w:line="0" w:lineRule="atLeast"/>
        <w:rPr>
          <w:rFonts w:ascii="Times New Roman" w:eastAsia="Times New Roman" w:hAnsi="Times New Roman" w:cs="Times New Roman"/>
          <w:sz w:val="14"/>
          <w:szCs w:val="14"/>
          <w:lang w:eastAsia="ru-RU"/>
        </w:rPr>
      </w:pPr>
    </w:p>
    <w:p w:rsidR="00CB77E6" w:rsidRDefault="00CB77E6"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E641F1" w:rsidRDefault="00E641F1" w:rsidP="001D46F5">
      <w:pPr>
        <w:spacing w:after="0" w:line="0" w:lineRule="atLeast"/>
        <w:rPr>
          <w:rFonts w:ascii="Times New Roman" w:eastAsia="Times New Roman" w:hAnsi="Times New Roman" w:cs="Times New Roman"/>
          <w:sz w:val="14"/>
          <w:szCs w:val="14"/>
          <w:lang w:eastAsia="ru-RU"/>
        </w:rPr>
      </w:pPr>
    </w:p>
    <w:p w:rsidR="001A288C" w:rsidRDefault="001D46F5" w:rsidP="001B3465">
      <w:pPr>
        <w:spacing w:after="0" w:line="240" w:lineRule="auto"/>
        <w:rPr>
          <w:rFonts w:ascii="Times New Roman" w:eastAsia="Times New Roman" w:hAnsi="Times New Roman" w:cs="Times New Roman"/>
          <w:sz w:val="16"/>
          <w:szCs w:val="16"/>
          <w:lang w:eastAsia="ru-RU"/>
        </w:rPr>
      </w:pPr>
      <w:r w:rsidRPr="00600D6B">
        <w:rPr>
          <w:rFonts w:ascii="Times New Roman" w:eastAsia="Times New Roman" w:hAnsi="Times New Roman" w:cs="Times New Roman"/>
          <w:sz w:val="16"/>
          <w:szCs w:val="16"/>
          <w:lang w:eastAsia="ru-RU"/>
        </w:rPr>
        <w:t xml:space="preserve">Исп. </w:t>
      </w:r>
      <w:r w:rsidR="00600D6B">
        <w:rPr>
          <w:rFonts w:ascii="Times New Roman" w:eastAsia="Times New Roman" w:hAnsi="Times New Roman" w:cs="Times New Roman"/>
          <w:sz w:val="16"/>
          <w:szCs w:val="16"/>
          <w:lang w:eastAsia="ru-RU"/>
        </w:rPr>
        <w:t>Автаев К.Д.</w:t>
      </w:r>
    </w:p>
    <w:p w:rsidR="00A5460C" w:rsidRPr="001B3465" w:rsidRDefault="001B3465" w:rsidP="001B3465">
      <w:pPr>
        <w:spacing w:after="0" w:line="240" w:lineRule="auto"/>
        <w:rPr>
          <w:rFonts w:ascii="Times New Roman" w:eastAsia="Times New Roman" w:hAnsi="Times New Roman" w:cs="Times New Roman"/>
          <w:sz w:val="16"/>
          <w:szCs w:val="16"/>
          <w:lang w:eastAsia="ru-RU"/>
        </w:rPr>
      </w:pPr>
      <w:r w:rsidRPr="00600D6B">
        <w:rPr>
          <w:rFonts w:ascii="Times New Roman" w:eastAsia="Times New Roman" w:hAnsi="Times New Roman" w:cs="Times New Roman"/>
          <w:sz w:val="16"/>
          <w:szCs w:val="16"/>
          <w:lang w:eastAsia="ru-RU"/>
        </w:rPr>
        <w:t>Тел. 8 (8712) 62-31-21</w:t>
      </w:r>
    </w:p>
    <w:sectPr w:rsidR="00A5460C" w:rsidRPr="001B3465" w:rsidSect="00DA58FA">
      <w:headerReference w:type="default" r:id="rId14"/>
      <w:footerReference w:type="default" r:id="rId15"/>
      <w:pgSz w:w="11906" w:h="16838"/>
      <w:pgMar w:top="426" w:right="991" w:bottom="568"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79" w:rsidRDefault="00513879" w:rsidP="001B3465">
      <w:pPr>
        <w:spacing w:after="0" w:line="240" w:lineRule="auto"/>
      </w:pPr>
      <w:r>
        <w:separator/>
      </w:r>
    </w:p>
  </w:endnote>
  <w:endnote w:type="continuationSeparator" w:id="0">
    <w:p w:rsidR="00513879" w:rsidRDefault="00513879" w:rsidP="001B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484050"/>
      <w:docPartObj>
        <w:docPartGallery w:val="Page Numbers (Bottom of Page)"/>
        <w:docPartUnique/>
      </w:docPartObj>
    </w:sdtPr>
    <w:sdtEndPr/>
    <w:sdtContent>
      <w:p w:rsidR="001054D9" w:rsidRDefault="00513879" w:rsidP="00CB77E6">
        <w:pPr>
          <w:pStyle w:val="ab"/>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79" w:rsidRDefault="00513879" w:rsidP="001B3465">
      <w:pPr>
        <w:spacing w:after="0" w:line="240" w:lineRule="auto"/>
      </w:pPr>
      <w:r>
        <w:separator/>
      </w:r>
    </w:p>
  </w:footnote>
  <w:footnote w:type="continuationSeparator" w:id="0">
    <w:p w:rsidR="00513879" w:rsidRDefault="00513879" w:rsidP="001B3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947061"/>
      <w:docPartObj>
        <w:docPartGallery w:val="Page Numbers (Top of Page)"/>
        <w:docPartUnique/>
      </w:docPartObj>
    </w:sdtPr>
    <w:sdtEndPr/>
    <w:sdtContent>
      <w:p w:rsidR="001054D9" w:rsidRDefault="001054D9">
        <w:pPr>
          <w:pStyle w:val="a9"/>
          <w:jc w:val="center"/>
        </w:pPr>
      </w:p>
      <w:p w:rsidR="001054D9" w:rsidRDefault="001054D9">
        <w:pPr>
          <w:pStyle w:val="a9"/>
          <w:jc w:val="center"/>
        </w:pPr>
      </w:p>
      <w:p w:rsidR="001054D9" w:rsidRDefault="00513879">
        <w:pPr>
          <w:pStyle w:val="a9"/>
          <w:jc w:val="center"/>
        </w:pPr>
        <w:r>
          <w:fldChar w:fldCharType="begin"/>
        </w:r>
        <w:r>
          <w:instrText xml:space="preserve"> PAGE   \* MERGEFORMAT </w:instrText>
        </w:r>
        <w:r>
          <w:fldChar w:fldCharType="separate"/>
        </w:r>
        <w:r w:rsidR="00DB03AE">
          <w:rPr>
            <w:noProof/>
          </w:rPr>
          <w:t>2</w:t>
        </w:r>
        <w:r>
          <w:rPr>
            <w:noProof/>
          </w:rPr>
          <w:fldChar w:fldCharType="end"/>
        </w:r>
      </w:p>
    </w:sdtContent>
  </w:sdt>
  <w:p w:rsidR="001054D9" w:rsidRDefault="001054D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5637"/>
    <w:rsid w:val="00013C54"/>
    <w:rsid w:val="00035586"/>
    <w:rsid w:val="000378CD"/>
    <w:rsid w:val="00070CE2"/>
    <w:rsid w:val="000B4044"/>
    <w:rsid w:val="000D5E16"/>
    <w:rsid w:val="000D7B52"/>
    <w:rsid w:val="000E3CBB"/>
    <w:rsid w:val="000F0599"/>
    <w:rsid w:val="00100BE1"/>
    <w:rsid w:val="001054D9"/>
    <w:rsid w:val="00121F47"/>
    <w:rsid w:val="001458D7"/>
    <w:rsid w:val="0015494A"/>
    <w:rsid w:val="001719F4"/>
    <w:rsid w:val="00187306"/>
    <w:rsid w:val="001A288C"/>
    <w:rsid w:val="001B30FB"/>
    <w:rsid w:val="001B3465"/>
    <w:rsid w:val="001C37B6"/>
    <w:rsid w:val="001D46F5"/>
    <w:rsid w:val="00257D43"/>
    <w:rsid w:val="00260474"/>
    <w:rsid w:val="002665D0"/>
    <w:rsid w:val="00283CC8"/>
    <w:rsid w:val="002963E0"/>
    <w:rsid w:val="002D15C6"/>
    <w:rsid w:val="00305218"/>
    <w:rsid w:val="00322352"/>
    <w:rsid w:val="00372CB0"/>
    <w:rsid w:val="003A4FDC"/>
    <w:rsid w:val="003B6DD9"/>
    <w:rsid w:val="003C130B"/>
    <w:rsid w:val="003C417D"/>
    <w:rsid w:val="003C532B"/>
    <w:rsid w:val="003C67A9"/>
    <w:rsid w:val="004241D5"/>
    <w:rsid w:val="004678FF"/>
    <w:rsid w:val="00467E0C"/>
    <w:rsid w:val="00480F85"/>
    <w:rsid w:val="004B4415"/>
    <w:rsid w:val="004C58CD"/>
    <w:rsid w:val="004D7543"/>
    <w:rsid w:val="004D75C1"/>
    <w:rsid w:val="004E41D9"/>
    <w:rsid w:val="00506CD5"/>
    <w:rsid w:val="00513879"/>
    <w:rsid w:val="00513BCE"/>
    <w:rsid w:val="00551F5D"/>
    <w:rsid w:val="00554ADA"/>
    <w:rsid w:val="00554BBF"/>
    <w:rsid w:val="005A11AE"/>
    <w:rsid w:val="005D11E6"/>
    <w:rsid w:val="005D25AA"/>
    <w:rsid w:val="00600D6B"/>
    <w:rsid w:val="00621B68"/>
    <w:rsid w:val="00635637"/>
    <w:rsid w:val="006720E4"/>
    <w:rsid w:val="006D3FC3"/>
    <w:rsid w:val="00701950"/>
    <w:rsid w:val="007116E7"/>
    <w:rsid w:val="0074619A"/>
    <w:rsid w:val="007463FE"/>
    <w:rsid w:val="007646C6"/>
    <w:rsid w:val="00764B38"/>
    <w:rsid w:val="0079024C"/>
    <w:rsid w:val="00797AD2"/>
    <w:rsid w:val="007A1EF0"/>
    <w:rsid w:val="007B25B0"/>
    <w:rsid w:val="007C1AEF"/>
    <w:rsid w:val="007C1D9D"/>
    <w:rsid w:val="007D0BC2"/>
    <w:rsid w:val="007F3B8D"/>
    <w:rsid w:val="007F5895"/>
    <w:rsid w:val="00811F6B"/>
    <w:rsid w:val="00825779"/>
    <w:rsid w:val="00843C57"/>
    <w:rsid w:val="0086270C"/>
    <w:rsid w:val="00867131"/>
    <w:rsid w:val="008818CF"/>
    <w:rsid w:val="00882F57"/>
    <w:rsid w:val="008955C7"/>
    <w:rsid w:val="008C2792"/>
    <w:rsid w:val="008C7EE5"/>
    <w:rsid w:val="008F7261"/>
    <w:rsid w:val="009144F9"/>
    <w:rsid w:val="009D5965"/>
    <w:rsid w:val="009D6887"/>
    <w:rsid w:val="009F1030"/>
    <w:rsid w:val="009F4839"/>
    <w:rsid w:val="009F5349"/>
    <w:rsid w:val="009F62EF"/>
    <w:rsid w:val="00A201B9"/>
    <w:rsid w:val="00A25F36"/>
    <w:rsid w:val="00A5460C"/>
    <w:rsid w:val="00A54EB1"/>
    <w:rsid w:val="00A55FC0"/>
    <w:rsid w:val="00A677BF"/>
    <w:rsid w:val="00A81141"/>
    <w:rsid w:val="00AB7945"/>
    <w:rsid w:val="00AD26A6"/>
    <w:rsid w:val="00AD5940"/>
    <w:rsid w:val="00AE2728"/>
    <w:rsid w:val="00AF19C3"/>
    <w:rsid w:val="00B03E43"/>
    <w:rsid w:val="00B14E8C"/>
    <w:rsid w:val="00B25E95"/>
    <w:rsid w:val="00B26FF3"/>
    <w:rsid w:val="00BA1F0F"/>
    <w:rsid w:val="00C067C8"/>
    <w:rsid w:val="00C24D13"/>
    <w:rsid w:val="00C37C20"/>
    <w:rsid w:val="00CA556B"/>
    <w:rsid w:val="00CA69EA"/>
    <w:rsid w:val="00CB77E6"/>
    <w:rsid w:val="00CF2942"/>
    <w:rsid w:val="00D00F37"/>
    <w:rsid w:val="00D14517"/>
    <w:rsid w:val="00D44517"/>
    <w:rsid w:val="00D51790"/>
    <w:rsid w:val="00D87A3E"/>
    <w:rsid w:val="00DA287C"/>
    <w:rsid w:val="00DA58FA"/>
    <w:rsid w:val="00DA6AA2"/>
    <w:rsid w:val="00DB03AE"/>
    <w:rsid w:val="00E435AE"/>
    <w:rsid w:val="00E641F1"/>
    <w:rsid w:val="00E84B10"/>
    <w:rsid w:val="00E87619"/>
    <w:rsid w:val="00E921BC"/>
    <w:rsid w:val="00EA016B"/>
    <w:rsid w:val="00EB6DD6"/>
    <w:rsid w:val="00EC4447"/>
    <w:rsid w:val="00F17F53"/>
    <w:rsid w:val="00F20613"/>
    <w:rsid w:val="00F27A2B"/>
    <w:rsid w:val="00F27FC7"/>
    <w:rsid w:val="00F61095"/>
    <w:rsid w:val="00F7144B"/>
    <w:rsid w:val="00F83CE4"/>
    <w:rsid w:val="00FA4FD0"/>
    <w:rsid w:val="00FB4C1F"/>
    <w:rsid w:val="00FC55AF"/>
    <w:rsid w:val="00FC6894"/>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E96FA8A-7729-48C4-AF8D-C5B4FC61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4966">
      <w:bodyDiv w:val="1"/>
      <w:marLeft w:val="0"/>
      <w:marRight w:val="0"/>
      <w:marTop w:val="0"/>
      <w:marBottom w:val="0"/>
      <w:divBdr>
        <w:top w:val="none" w:sz="0" w:space="0" w:color="auto"/>
        <w:left w:val="none" w:sz="0" w:space="0" w:color="auto"/>
        <w:bottom w:val="none" w:sz="0" w:space="0" w:color="auto"/>
        <w:right w:val="none" w:sz="0" w:space="0" w:color="auto"/>
      </w:divBdr>
    </w:div>
    <w:div w:id="494343307">
      <w:bodyDiv w:val="1"/>
      <w:marLeft w:val="0"/>
      <w:marRight w:val="0"/>
      <w:marTop w:val="0"/>
      <w:marBottom w:val="0"/>
      <w:divBdr>
        <w:top w:val="none" w:sz="0" w:space="0" w:color="auto"/>
        <w:left w:val="none" w:sz="0" w:space="0" w:color="auto"/>
        <w:bottom w:val="none" w:sz="0" w:space="0" w:color="auto"/>
        <w:right w:val="none" w:sz="0" w:space="0" w:color="auto"/>
      </w:divBdr>
    </w:div>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http://ivo.garant.ru/document?id=12025267&amp;sub=195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7091434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vo.garant.ru/document?id=70420990&amp;sub=106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vo.garant.ru/document?id=70253464&amp;sub=99273" TargetMode="External"/><Relationship Id="rId4" Type="http://schemas.openxmlformats.org/officeDocument/2006/relationships/webSettings" Target="webSettings.xml"/><Relationship Id="rId9" Type="http://schemas.openxmlformats.org/officeDocument/2006/relationships/hyperlink" Target="consultantplus://offline/ref=B9925F3B72D46562B62AD56EBDAF294982D46AA2F59512B62986C0FC9D083F5FCCC39E5F8207BA96XEN3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181B9-B337-4F33-9B4A-06EED735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ms</cp:lastModifiedBy>
  <cp:revision>25</cp:revision>
  <cp:lastPrinted>2016-03-31T14:01:00Z</cp:lastPrinted>
  <dcterms:created xsi:type="dcterms:W3CDTF">2015-09-03T06:07:00Z</dcterms:created>
  <dcterms:modified xsi:type="dcterms:W3CDTF">2016-03-31T14:15:00Z</dcterms:modified>
</cp:coreProperties>
</file>