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1B3465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1B346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346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1B3465" w:rsidRDefault="007646C6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1D46F5"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B34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1B346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928"/>
      </w:tblGrid>
      <w:tr w:rsidR="001D46F5" w:rsidRPr="001B3465" w:rsidTr="001B3465">
        <w:trPr>
          <w:trHeight w:val="2977"/>
        </w:trPr>
        <w:tc>
          <w:tcPr>
            <w:tcW w:w="4928" w:type="dxa"/>
          </w:tcPr>
          <w:p w:rsidR="001D46F5" w:rsidRPr="001B346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1B346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306" w:rsidRPr="001B3465" w:rsidRDefault="00187306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Министру Чеченской Республики </w:t>
            </w:r>
          </w:p>
          <w:p w:rsidR="001D46F5" w:rsidRPr="001B3465" w:rsidRDefault="00187306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молодежи</w:t>
            </w:r>
          </w:p>
          <w:p w:rsidR="001D46F5" w:rsidRPr="001B346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1B3465" w:rsidRDefault="00187306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ТАГИЕВУ</w:t>
            </w:r>
          </w:p>
          <w:p w:rsidR="001D46F5" w:rsidRPr="001B346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1D46F5" w:rsidRPr="001B3465" w:rsidRDefault="00187306" w:rsidP="001D46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364051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Чеченская Республика, </w:t>
            </w:r>
          </w:p>
          <w:p w:rsidR="00187306" w:rsidRPr="001B3465" w:rsidRDefault="001D46F5" w:rsidP="00187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Грозный, </w:t>
            </w:r>
            <w:r w:rsidR="00187306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пр. В.В. Путина, 4.</w:t>
            </w:r>
          </w:p>
          <w:p w:rsidR="001D46F5" w:rsidRPr="001B3465" w:rsidRDefault="001D46F5" w:rsidP="001D46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5" w:rsidRPr="001B346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31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23.09.2015</w:t>
      </w:r>
      <w:r w:rsidRPr="001B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1B34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2291/29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A201B9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/2015</w:t>
      </w: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346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1B346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1B346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Министерства финансов Чеченской Республики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306" w:rsidRPr="001B3465">
        <w:rPr>
          <w:rFonts w:ascii="Times New Roman" w:hAnsi="Times New Roman" w:cs="Times New Roman"/>
          <w:sz w:val="28"/>
          <w:szCs w:val="28"/>
        </w:rPr>
        <w:t>от 25.08.2015 года № 01-03-01/85 «О проведении плановой проверки Министерства Чеченской Республики по делам молодежи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года по 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1E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09.2015 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87306" w:rsidRPr="001B3465">
        <w:rPr>
          <w:rFonts w:ascii="Times New Roman" w:hAnsi="Times New Roman" w:cs="Times New Roman"/>
          <w:sz w:val="28"/>
          <w:szCs w:val="28"/>
        </w:rPr>
        <w:t>Министерства Чеченской Республики по делам молодежи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E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группой сотрудников Министерства финансов 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в составе:</w:t>
      </w:r>
    </w:p>
    <w:p w:rsidR="00187306" w:rsidRPr="001B3465" w:rsidRDefault="001D46F5" w:rsidP="001873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Хабилаева З.Х., ведущего специалиста-эксперта отдела внутреннего финансового аудита и контроля Министерства финансов Чеченской Республики, </w:t>
      </w:r>
      <w:r w:rsidR="00187306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группы;</w:t>
      </w:r>
    </w:p>
    <w:p w:rsidR="001D46F5" w:rsidRPr="001B3465" w:rsidRDefault="00187306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Алаева А.Ш., главного специалиста-эксперта отдела внутреннего финансового аудита и контроля Министерства финансов Чеченской Республики, </w:t>
      </w:r>
      <w:r w:rsidR="001D46F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проверка </w:t>
      </w:r>
      <w:r w:rsidR="001D46F5"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1D46F5" w:rsidRPr="001B3465" w:rsidRDefault="001D46F5" w:rsidP="001B34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0D7B52" w:rsidRPr="001B3465" w:rsidTr="000D7B5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56B" w:rsidRPr="001B3465" w:rsidRDefault="000D7B52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CA556B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от 09.01.2014 года № 01 </w:t>
            </w:r>
            <w:r w:rsidR="00CA556B" w:rsidRPr="001B3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штатного расписания на 2014 год» создано специальное структурное подразделение - отдел государственных закупок, состоящий из пяти работников, одновременно приказом Министерства от 09.01.2014 года № 02-1 «О контрактной службе» создана дополнительно контрактная служба без образования отдельного структурного подразделения, состоящая из четырех работников. </w:t>
            </w:r>
          </w:p>
          <w:p w:rsidR="00CA556B" w:rsidRPr="001B3465" w:rsidRDefault="00CA556B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Таким образом, в Министерстве функционируют специальное структурное подразделение, выполняющее функции контрактной службы, и контрактная служба из постоянного состава работников Министерства, без образования отдельного структурного подразделения, созданные для выполнения одних и тех же функций. В своей деятельности руководствуются одним и тем же положением о контрактной службе Министерства, утвержденным приказом Министерства от 09.01.2014 года № 02-1.</w:t>
            </w:r>
          </w:p>
          <w:p w:rsidR="00100BE1" w:rsidRPr="001B3465" w:rsidRDefault="00100BE1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части 3 статьи 38 ФЗ-44 к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онтрактная служба действует в соответствии с положением (</w:t>
            </w:r>
            <w:hyperlink r:id="rId8" w:history="1">
              <w:r w:rsidRPr="001B3465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разработанным и утвержденным на основании </w:t>
            </w:r>
            <w:hyperlink r:id="rId9" w:history="1">
              <w:r w:rsidRPr="001B3465">
                <w:rPr>
                  <w:rFonts w:ascii="Times New Roman" w:hAnsi="Times New Roman" w:cs="Times New Roman"/>
                  <w:sz w:val="24"/>
                  <w:szCs w:val="24"/>
                </w:rPr>
                <w:t>типового положения (регламента)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федеральным органом исполнительной власти по регулированию контрактной системы в сфере закупок. </w:t>
            </w:r>
          </w:p>
          <w:p w:rsidR="00100BE1" w:rsidRPr="001B3465" w:rsidRDefault="00100BE1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      </w:r>
          </w:p>
          <w:p w:rsidR="00100BE1" w:rsidRPr="001B3465" w:rsidRDefault="00100BE1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Согласно пункт</w:t>
            </w:r>
            <w:r w:rsidR="00CF29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6 Типового положения контрактная служба создается одним из следующих способов:</w:t>
            </w:r>
          </w:p>
          <w:p w:rsidR="00100BE1" w:rsidRPr="001B3465" w:rsidRDefault="00100BE1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1) создание отдельного структурного подразделения;</w:t>
            </w:r>
          </w:p>
          <w:p w:rsidR="00100BE1" w:rsidRPr="001B3465" w:rsidRDefault="00100BE1" w:rsidP="00100BE1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      </w:r>
          </w:p>
          <w:p w:rsidR="000D7B52" w:rsidRPr="001B3465" w:rsidRDefault="00CA556B" w:rsidP="00100BE1">
            <w:pPr>
              <w:spacing w:after="0" w:line="240" w:lineRule="auto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Министерством при издании приказа 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от 09.01.2014 года № 02-1 «О контрактной службе» нарушены требования пункта 6 Типового положения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, части 3 статьи 38 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br/>
              <w:t>ФЗ-44.</w:t>
            </w:r>
          </w:p>
        </w:tc>
      </w:tr>
      <w:tr w:rsidR="000D7B52" w:rsidRPr="001B3465" w:rsidTr="000D7B5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D7B52" w:rsidRPr="001B3465" w:rsidTr="000D7B5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52" w:rsidRPr="001B3465" w:rsidRDefault="00100BE1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0D7B52" w:rsidRPr="001B3465" w:rsidTr="000D7B5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52" w:rsidRPr="001B3465" w:rsidRDefault="003C532B" w:rsidP="00100B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>ункт 6 Типового положения, часть 3 статьи 38 ФЗ-44</w:t>
            </w:r>
          </w:p>
        </w:tc>
      </w:tr>
      <w:tr w:rsidR="000D7B52" w:rsidRPr="001B3465" w:rsidTr="000D7B5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52" w:rsidRPr="001B3465" w:rsidRDefault="000D7B52" w:rsidP="000D7B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0D7B52" w:rsidP="00A201B9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/2015 от 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A201B9" w:rsidRPr="001B3465" w:rsidRDefault="000D7B52" w:rsidP="00A201B9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2. Копия приказ</w:t>
            </w:r>
            <w:r w:rsidR="00100BE1" w:rsidRPr="001B3465">
              <w:rPr>
                <w:rFonts w:ascii="Times New Roman" w:hAnsi="Times New Roman" w:cs="Times New Roman"/>
                <w:sz w:val="24"/>
                <w:szCs w:val="24"/>
              </w:rPr>
              <w:t>ов Минист</w:t>
            </w:r>
            <w:r w:rsidR="00A201B9" w:rsidRPr="001B3465">
              <w:rPr>
                <w:rFonts w:ascii="Times New Roman" w:hAnsi="Times New Roman" w:cs="Times New Roman"/>
                <w:sz w:val="24"/>
                <w:szCs w:val="24"/>
              </w:rPr>
              <w:t>ерства от 09.01.2014 года № 01</w:t>
            </w:r>
          </w:p>
          <w:p w:rsidR="00100BE1" w:rsidRPr="001B3465" w:rsidRDefault="00100BE1" w:rsidP="00A201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штатного расписания на 2014 год» и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br/>
              <w:t>от 09.01.2014 года № 02-1 «О контрактной службе».</w:t>
            </w:r>
          </w:p>
        </w:tc>
      </w:tr>
      <w:tr w:rsidR="00070CE2" w:rsidRPr="001B3465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070CE2" w:rsidRPr="001B3465" w:rsidRDefault="00070CE2" w:rsidP="00070CE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установлено, что только Асуева Милана Исаевна, начальник отдела государственных закупок Министерства имеет документ подтверждающий наличие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br/>
              <w:t>а остальные работники отдела государственных закупок Министерства имеют только документы о повышении квалификации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070CE2" w:rsidRPr="001B3465" w:rsidRDefault="00070CE2" w:rsidP="00070CE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Таким образом, Министерством при назначении работников отдела государственных закупок нарушены требования части 23 статьи 112 ФЗ-44.</w:t>
            </w:r>
          </w:p>
        </w:tc>
      </w:tr>
      <w:tr w:rsidR="00070CE2" w:rsidRPr="001B3465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70CE2" w:rsidRPr="001B3465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070CE2" w:rsidRPr="001B3465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E2" w:rsidRPr="001B3465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1B3465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14/2015 от 14.09.2015 года.</w:t>
            </w:r>
          </w:p>
          <w:p w:rsidR="00070CE2" w:rsidRPr="001B3465" w:rsidRDefault="00070CE2" w:rsidP="00F27FC7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2. Копии удостоверений</w:t>
            </w:r>
            <w:r w:rsidR="00F27FC7">
              <w:rPr>
                <w:rFonts w:ascii="Times New Roman" w:hAnsi="Times New Roman" w:cs="Times New Roman"/>
                <w:sz w:val="24"/>
                <w:szCs w:val="24"/>
              </w:rPr>
              <w:t xml:space="preserve"> и свидетельства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201B9" w:rsidRPr="001B3465" w:rsidTr="001B3465">
        <w:trPr>
          <w:trHeight w:val="1554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070CE2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B9" w:rsidRPr="001B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части 3 статьи 38 ФЗ-44 к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онтрактная служба действует в соответствии с положением (</w:t>
            </w:r>
            <w:hyperlink r:id="rId10" w:history="1">
              <w:r w:rsidRPr="001B3465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разработанным и утвержденным на основании </w:t>
            </w:r>
            <w:hyperlink r:id="rId11" w:history="1">
              <w:r w:rsidRPr="001B3465">
                <w:rPr>
                  <w:rFonts w:ascii="Times New Roman" w:hAnsi="Times New Roman" w:cs="Times New Roman"/>
                  <w:sz w:val="24"/>
                  <w:szCs w:val="24"/>
                </w:rPr>
                <w:t>типового положения (регламента)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федеральным органом исполнительной власти по регулированию контрактной системы в сфере закупок. </w:t>
            </w:r>
          </w:p>
          <w:p w:rsidR="00A201B9" w:rsidRPr="001B3465" w:rsidRDefault="00A201B9" w:rsidP="00A201B9">
            <w:pPr>
              <w:pStyle w:val="ConsPlusNormal"/>
              <w:ind w:firstLine="45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экономического развития РФ </w:t>
            </w:r>
            <w:r w:rsidR="003C532B" w:rsidRPr="001B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от 29 октября 2013 г. № 631 утверждено Типовое положение (регламент) о контрактной службе» (далее – Типовое положение).</w:t>
            </w:r>
          </w:p>
          <w:p w:rsidR="00A201B9" w:rsidRPr="001B3465" w:rsidRDefault="00A201B9" w:rsidP="00A201B9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Согласно пункт</w:t>
            </w:r>
            <w:r w:rsidR="00CF29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Типовым положением функциональные обязанности между указанными работниками. </w:t>
            </w:r>
          </w:p>
          <w:p w:rsidR="00A201B9" w:rsidRPr="001B3465" w:rsidRDefault="00A201B9" w:rsidP="003C532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10 Типового положения руководителем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государственных закупок Министерства не определены должностные обязанности и персональная ответственность работников отдела государственных закупок, распределяя определенные Типовым положением функциональные</w:t>
            </w:r>
            <w:r w:rsidR="003C532B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между работниками.</w:t>
            </w:r>
          </w:p>
        </w:tc>
      </w:tr>
      <w:tr w:rsidR="00A201B9" w:rsidRPr="001B3465" w:rsidTr="00A201B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201B9" w:rsidRPr="001B3465" w:rsidTr="00A201B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  <w:r w:rsidR="001B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1B9" w:rsidRPr="001B3465" w:rsidTr="00A201B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3C532B" w:rsidP="003C5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1B9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B9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положения, часть 3 статьи 38 ФЗ-44</w:t>
            </w:r>
            <w:r w:rsidR="001B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1B9" w:rsidRPr="001B3465" w:rsidTr="00A201B9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9" w:rsidRPr="001B3465" w:rsidRDefault="00A201B9" w:rsidP="00A201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B9" w:rsidRPr="001B3465" w:rsidRDefault="00A201B9" w:rsidP="003C532B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</w:t>
            </w:r>
            <w:r w:rsidR="003C532B" w:rsidRPr="001B3465">
              <w:rPr>
                <w:rFonts w:ascii="Times New Roman" w:hAnsi="Times New Roman" w:cs="Times New Roman"/>
                <w:sz w:val="24"/>
                <w:szCs w:val="24"/>
              </w:rPr>
              <w:t>и № 14/2015 от 14.09.2015 года.</w:t>
            </w:r>
          </w:p>
        </w:tc>
      </w:tr>
      <w:tr w:rsidR="001D46F5" w:rsidRPr="001B3465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070CE2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B3465" w:rsidRDefault="005D11E6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1D46F5"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формировании плана-графика закупок на 2014 год по </w:t>
            </w:r>
            <w:r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D46F5"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позициям не учтены требования 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 1 пункта 5,</w:t>
            </w:r>
            <w:r w:rsidR="001D46F5"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«е», «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D7B52"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4 пункта 5, 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1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2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строке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</w:t>
            </w:r>
          </w:p>
          <w:p w:rsidR="001D46F5" w:rsidRPr="001B3465" w:rsidRDefault="005D11E6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столбце 6 плана-графика закупок не приводятся: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3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33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ФЗ-44;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4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14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запретов, ограничений, условий);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предоставляемые участникам закупки преимущества в соответствии со </w:t>
            </w:r>
            <w:hyperlink r:id="rId15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28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6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преимуществ);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дополнительные требования к участникам закупки, установленные в соответствии с </w:t>
            </w:r>
            <w:hyperlink r:id="rId17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2 статьи 31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таких требований);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8" w:history="1">
              <w:r w:rsidRPr="001B34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30</w:t>
              </w:r>
            </w:hyperlink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ограничений или требований);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обязательном общественном обсуждении закупки товара, работы или услуги; </w:t>
            </w:r>
          </w:p>
          <w:p w:rsidR="001D46F5" w:rsidRPr="001B346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5D11E6" w:rsidRPr="001B3465" w:rsidRDefault="005D11E6" w:rsidP="005D11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закупках у субъектов малого предпринимательства, социально ориентированных некоммерческих организаций, указывается в столбце 13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плана-графика закупок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является нарушением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«е» подпункта 2 пункта 5 Особенностей, утв. приказом МЭР РФ </w:t>
            </w:r>
            <w:r w:rsidRPr="001B3465">
              <w:rPr>
                <w:rFonts w:ascii="Times New Roman" w:hAnsi="Times New Roman" w:cs="Times New Roman"/>
                <w:sz w:val="24"/>
                <w:szCs w:val="24"/>
              </w:rPr>
              <w:br/>
              <w:t>№ 544 и ФК № 18н и части 2 статьи 112 ФЗ-44.</w:t>
            </w:r>
          </w:p>
          <w:p w:rsidR="005D11E6" w:rsidRPr="001B3465" w:rsidRDefault="005D11E6" w:rsidP="005D11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4. В столбце 14 плана-графика закупок делается отметка о внесении изменений в закупки в связи с изменением размера обеспечения контракта и размера обеспечения заявки, что является нарушением перечисления «о» подпункта 2 пункта 5 Особенностей, утв. приказом МЭР РФ № 544, </w:t>
            </w:r>
            <w:hyperlink r:id="rId19" w:history="1">
              <w:r w:rsidRPr="001B34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 15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утв. приказом МЭР РФ № 761 и ФК № 20н, согласно которым в связи с изменением размера обеспечения контракта и размера обеспечения заявки внесение изменений в план-график закупок не предусмотрено.</w:t>
            </w:r>
          </w:p>
          <w:p w:rsidR="001B3465" w:rsidRDefault="005D11E6" w:rsidP="001B34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 закупках, которые планируется осуществлять в соответствии с </w:t>
            </w:r>
            <w:hyperlink r:id="rId20" w:history="1">
              <w:r w:rsidRPr="001B34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пунктами 4</w:t>
              </w:r>
            </w:hyperlink>
            <w:hyperlink r:id="rId21" w:history="1">
              <w:r w:rsidRPr="001B346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части 1 статьи 93</w:t>
              </w:r>
            </w:hyperlink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 ФЗ-44, не указывается одной строкой по каждому коду бюджетной классификации в размере годового объема денежных средств, что является нарушением подпункта 4 пункта 5 Особенност</w:t>
            </w:r>
            <w:r w:rsidR="001B3465">
              <w:rPr>
                <w:rFonts w:ascii="Times New Roman" w:hAnsi="Times New Roman" w:cs="Times New Roman"/>
                <w:sz w:val="24"/>
                <w:szCs w:val="24"/>
              </w:rPr>
              <w:t>ей, утв. приказом МЭР РФ № 544.</w:t>
            </w:r>
          </w:p>
          <w:p w:rsidR="001D46F5" w:rsidRPr="001B3465" w:rsidRDefault="005D11E6" w:rsidP="001B34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>6. Не указывается фамилия, имя, отчество должность руководителя, уполномоченного лица заказчика, дата утверждения плана-графика, что является нарушением требования пункта 1 Особенностей, утв. приказом МЭР РФ № 544 и ФК №</w:t>
            </w:r>
            <w:r w:rsidR="001B3465">
              <w:rPr>
                <w:rFonts w:ascii="Times New Roman" w:hAnsi="Times New Roman" w:cs="Times New Roman"/>
                <w:sz w:val="24"/>
                <w:szCs w:val="24"/>
              </w:rPr>
              <w:t xml:space="preserve"> 18 и части 2 статьи 112 ФЗ-44.</w:t>
            </w:r>
          </w:p>
        </w:tc>
      </w:tr>
      <w:tr w:rsidR="001D46F5" w:rsidRPr="001B3465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D46F5" w:rsidRPr="001B3465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6F5" w:rsidRPr="001B3465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2B" w:rsidRPr="001B3465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0D7B52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 1 пункта 5,</w:t>
            </w:r>
            <w:r w:rsidR="000D7B52" w:rsidRPr="001B3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B52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«е», «о», </w:t>
            </w:r>
          </w:p>
          <w:p w:rsidR="001D46F5" w:rsidRPr="001B3465" w:rsidRDefault="000D7B52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4 пункта 5, 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1 </w:t>
            </w:r>
            <w:r w:rsidR="001D46F5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утв. приказом МЭР РФ № 544 и ФК № 18</w:t>
            </w:r>
            <w:r w:rsidR="003C532B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6F5" w:rsidRPr="001B3465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B346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B3465" w:rsidRDefault="001D46F5" w:rsidP="003C532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0D7B52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/2015 от </w:t>
            </w:r>
            <w:r w:rsidR="000D7B52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7B52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года.</w:t>
            </w:r>
          </w:p>
          <w:p w:rsidR="001D46F5" w:rsidRPr="001B3465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1B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финансов Чеченской Республики в соответствии с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2" w:history="1">
        <w:r w:rsidRPr="001B34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1B34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1B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1B3465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1B3465" w:rsidRDefault="005A11A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E" w:rsidRPr="001B3465" w:rsidRDefault="001D46F5" w:rsidP="005A1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A11AE" w:rsidRPr="001B3465">
        <w:rPr>
          <w:rFonts w:ascii="Times New Roman" w:hAnsi="Times New Roman" w:cs="Times New Roman"/>
          <w:sz w:val="28"/>
          <w:szCs w:val="28"/>
        </w:rPr>
        <w:t xml:space="preserve">1. В срок до 01 ноября 2015 года 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</w:t>
      </w:r>
      <w:r w:rsidR="008955C7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 Типового положения</w:t>
      </w:r>
      <w:r w:rsidR="0089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части 3 статьи 38 ФЗ-44 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приказ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AE" w:rsidRPr="001B3465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89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AE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09.01.2014 год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02-1 «О контрактной службе».</w:t>
      </w:r>
    </w:p>
    <w:p w:rsidR="005A11AE" w:rsidRPr="001B3465" w:rsidRDefault="005A11AE" w:rsidP="005A1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AE" w:rsidRPr="001B3465" w:rsidRDefault="005A11AE" w:rsidP="005A11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465">
        <w:rPr>
          <w:rFonts w:ascii="Times New Roman" w:hAnsi="Times New Roman" w:cs="Times New Roman"/>
          <w:sz w:val="28"/>
          <w:szCs w:val="28"/>
        </w:rPr>
        <w:t>2. В срок до 01 декабря 2015 года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нарушения требований части 23 статьи 112 ФЗ-44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работник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государственных закупок Министерства лиц, имеющих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сотрудников отдела государственных закупок Министерства на обучение для получения </w:t>
      </w:r>
      <w:r w:rsidRPr="001B3465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CF2942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>
        <w:rPr>
          <w:rFonts w:ascii="Times New Roman" w:hAnsi="Times New Roman" w:cs="Times New Roman"/>
          <w:sz w:val="28"/>
          <w:szCs w:val="28"/>
        </w:rPr>
        <w:br/>
        <w:t>статьи 38 ФЗ-44.</w:t>
      </w:r>
    </w:p>
    <w:p w:rsidR="005A11AE" w:rsidRPr="001B3465" w:rsidRDefault="005A11AE" w:rsidP="005A11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465" w:rsidRPr="001B3465" w:rsidRDefault="005A11AE" w:rsidP="001B3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465">
        <w:rPr>
          <w:rFonts w:ascii="Times New Roman" w:hAnsi="Times New Roman" w:cs="Times New Roman"/>
          <w:sz w:val="28"/>
          <w:szCs w:val="28"/>
        </w:rPr>
        <w:t xml:space="preserve">3. В срок до 01 ноября 2015 года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</w:t>
      </w:r>
      <w:r w:rsidR="008955C7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пункта </w:t>
      </w:r>
      <w:r w:rsidR="008955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55C7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</w:t>
      </w:r>
      <w:r w:rsidR="0089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части 3 статьи 38 ФЗ-44 </w:t>
      </w:r>
      <w:bookmarkStart w:id="0" w:name="_GoBack"/>
      <w:bookmarkEnd w:id="0"/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 и персональной ответственности работников отдела государственных закупок Министерства, распределяя определенные Типовым положением функциональны</w:t>
      </w:r>
      <w:r w:rsidR="00CF2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обязанности между работниками.</w:t>
      </w:r>
    </w:p>
    <w:p w:rsidR="001B3465" w:rsidRPr="001B3465" w:rsidRDefault="001B3465" w:rsidP="001B3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6F5" w:rsidRPr="001B3465" w:rsidRDefault="001B3465" w:rsidP="001B3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6F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01 ноября 2015 года при формировании, внесении изменений </w:t>
      </w:r>
      <w:r w:rsidR="001D46F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4" w:history="1">
        <w:r w:rsidR="001D46F5" w:rsidRPr="001B34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1B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B3465" w:rsidRPr="001B3465" w:rsidRDefault="001B3465" w:rsidP="001B34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B346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01 </w:t>
      </w:r>
      <w:r w:rsidR="001B3465"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5" w:history="1">
        <w:r w:rsidRPr="001B34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1B3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1B346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B346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7D" w:rsidRPr="001B3465" w:rsidRDefault="00FE687D" w:rsidP="00FE687D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3465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1B3465">
        <w:rPr>
          <w:rFonts w:ascii="Times New Roman" w:hAnsi="Times New Roman" w:cs="Times New Roman"/>
          <w:sz w:val="28"/>
          <w:szCs w:val="28"/>
        </w:rPr>
        <w:tab/>
      </w:r>
      <w:r w:rsidRPr="001B3465">
        <w:rPr>
          <w:rFonts w:ascii="Times New Roman" w:hAnsi="Times New Roman" w:cs="Times New Roman"/>
          <w:sz w:val="28"/>
          <w:szCs w:val="28"/>
        </w:rPr>
        <w:tab/>
      </w:r>
      <w:r w:rsidRPr="001B3465">
        <w:rPr>
          <w:rFonts w:ascii="Times New Roman" w:hAnsi="Times New Roman" w:cs="Times New Roman"/>
          <w:sz w:val="28"/>
          <w:szCs w:val="28"/>
        </w:rPr>
        <w:tab/>
      </w:r>
      <w:r w:rsidRPr="001B34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B3465" w:rsidRPr="001B3465">
        <w:rPr>
          <w:rFonts w:ascii="Times New Roman" w:hAnsi="Times New Roman" w:cs="Times New Roman"/>
          <w:sz w:val="28"/>
          <w:szCs w:val="28"/>
        </w:rPr>
        <w:tab/>
        <w:t xml:space="preserve">   И.С. Эдильгириев</w:t>
      </w: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B346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346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346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26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A2" w:rsidRDefault="00DA6AA2" w:rsidP="001B3465">
      <w:pPr>
        <w:spacing w:after="0" w:line="240" w:lineRule="auto"/>
      </w:pPr>
      <w:r>
        <w:separator/>
      </w:r>
    </w:p>
  </w:endnote>
  <w:endnote w:type="continuationSeparator" w:id="0">
    <w:p w:rsidR="00DA6AA2" w:rsidRDefault="00DA6AA2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1B3465" w:rsidRDefault="007646C6">
        <w:pPr>
          <w:pStyle w:val="ab"/>
          <w:jc w:val="right"/>
        </w:pPr>
        <w:r>
          <w:fldChar w:fldCharType="begin"/>
        </w:r>
        <w:r w:rsidR="001B3465">
          <w:instrText>PAGE   \* MERGEFORMAT</w:instrText>
        </w:r>
        <w:r>
          <w:fldChar w:fldCharType="separate"/>
        </w:r>
        <w:r w:rsidR="00867131">
          <w:rPr>
            <w:noProof/>
          </w:rPr>
          <w:t>2</w:t>
        </w:r>
        <w:r>
          <w:fldChar w:fldCharType="end"/>
        </w:r>
      </w:p>
    </w:sdtContent>
  </w:sdt>
  <w:p w:rsidR="001B3465" w:rsidRDefault="001B34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A2" w:rsidRDefault="00DA6AA2" w:rsidP="001B3465">
      <w:pPr>
        <w:spacing w:after="0" w:line="240" w:lineRule="auto"/>
      </w:pPr>
      <w:r>
        <w:separator/>
      </w:r>
    </w:p>
  </w:footnote>
  <w:footnote w:type="continuationSeparator" w:id="0">
    <w:p w:rsidR="00DA6AA2" w:rsidRDefault="00DA6AA2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70CE2"/>
    <w:rsid w:val="000D7B52"/>
    <w:rsid w:val="000E3CBB"/>
    <w:rsid w:val="00100BE1"/>
    <w:rsid w:val="00187306"/>
    <w:rsid w:val="001B3465"/>
    <w:rsid w:val="001D46F5"/>
    <w:rsid w:val="003C130B"/>
    <w:rsid w:val="003C532B"/>
    <w:rsid w:val="005A11AE"/>
    <w:rsid w:val="005D11E6"/>
    <w:rsid w:val="00635637"/>
    <w:rsid w:val="007646C6"/>
    <w:rsid w:val="00867131"/>
    <w:rsid w:val="008955C7"/>
    <w:rsid w:val="00A201B9"/>
    <w:rsid w:val="00A5460C"/>
    <w:rsid w:val="00CA556B"/>
    <w:rsid w:val="00CF2942"/>
    <w:rsid w:val="00DA6AA2"/>
    <w:rsid w:val="00F27FC7"/>
    <w:rsid w:val="00F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68438.1000" TargetMode="External"/><Relationship Id="rId13" Type="http://schemas.openxmlformats.org/officeDocument/2006/relationships/hyperlink" Target="consultantplus://offline/ref=B9925F3B72D46562B62AD56EBDAF294982D067A8F09112B62986C0FC9D083F5FCCC39E5F8207B99FXEN6H" TargetMode="External"/><Relationship Id="rId18" Type="http://schemas.openxmlformats.org/officeDocument/2006/relationships/hyperlink" Target="consultantplus://offline/ref=B9925F3B72D46562B62AD56EBDAF294982D067A8F09112B62986C0FC9D083F5FCCC39E5F8207B995XEN6H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925F3B72D46562B62AD56EBDAF294982D067A8F09112B62986C0FC9D083F5FCCC39E5F8206BD9FXEN8H" TargetMode="Externa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26BA1F59212B62986C0FC9D083F5FCCC39E5F8207BA94XEN0H" TargetMode="External"/><Relationship Id="rId17" Type="http://schemas.openxmlformats.org/officeDocument/2006/relationships/hyperlink" Target="consultantplus://offline/ref=B9925F3B72D46562B62AD56EBDAF294982D067A8F09112B62986C0FC9D083F5FCCC39E5F8207B993XEN4H" TargetMode="External"/><Relationship Id="rId25" Type="http://schemas.openxmlformats.org/officeDocument/2006/relationships/hyperlink" Target="http://ivo.garant.ru/document?id=12025267&amp;sub=195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925F3B72D46562B62AD56EBDAF294982D067A8F09112B62986C0FC9D083F5FCCC39E5F8207B995XEN2H" TargetMode="External"/><Relationship Id="rId20" Type="http://schemas.openxmlformats.org/officeDocument/2006/relationships/hyperlink" Target="consultantplus://offline/ref=B9925F3B72D46562B62AD56EBDAF294982D067A8F09112B62986C0FC9D083F5FCCC39E5F8206B392XEN7H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0418748.104" TargetMode="External"/><Relationship Id="rId24" Type="http://schemas.openxmlformats.org/officeDocument/2006/relationships/hyperlink" Target="garantF1://70914346.0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925F3B72D46562B62AD56EBDAF294982D067A8F09112B62986C0FC9D083F5FCCC39E5F8207B996XEN9H" TargetMode="External"/><Relationship Id="rId23" Type="http://schemas.openxmlformats.org/officeDocument/2006/relationships/hyperlink" Target="http://ivo.garant.ru/document?id=70420990&amp;sub=1069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468438.1000" TargetMode="External"/><Relationship Id="rId19" Type="http://schemas.openxmlformats.org/officeDocument/2006/relationships/hyperlink" Target="consultantplus://offline/ref=B9925F3B72D46562B62AD56EBDAF294982D26BA1F59212B62986C0FC9D083F5FCCC39E5F8207BA92XEN0H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418748.104" TargetMode="External"/><Relationship Id="rId14" Type="http://schemas.openxmlformats.org/officeDocument/2006/relationships/hyperlink" Target="consultantplus://offline/ref=B9925F3B72D46562B62AD56EBDAF294982D067A8F09112B62986C0FC9D083F5FCCC39E5F8207BB96XEN6H" TargetMode="External"/><Relationship Id="rId22" Type="http://schemas.openxmlformats.org/officeDocument/2006/relationships/hyperlink" Target="http://ivo.garant.ru/document?id=70253464&amp;sub=992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13</cp:revision>
  <cp:lastPrinted>2015-09-22T08:55:00Z</cp:lastPrinted>
  <dcterms:created xsi:type="dcterms:W3CDTF">2015-09-03T06:07:00Z</dcterms:created>
  <dcterms:modified xsi:type="dcterms:W3CDTF">2015-09-23T12:54:00Z</dcterms:modified>
</cp:coreProperties>
</file>