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1A" w:rsidRDefault="00724332" w:rsidP="0094631A">
      <w:pPr>
        <w:tabs>
          <w:tab w:val="left" w:pos="58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B93240">
        <w:rPr>
          <w:color w:val="000000"/>
          <w:sz w:val="24"/>
          <w:szCs w:val="24"/>
        </w:rPr>
        <w:t xml:space="preserve">                </w:t>
      </w:r>
    </w:p>
    <w:p w:rsidR="007B72EE" w:rsidRDefault="00DD7575" w:rsidP="00095B4E">
      <w:pPr>
        <w:tabs>
          <w:tab w:val="left" w:pos="5880"/>
        </w:tabs>
        <w:jc w:val="center"/>
      </w:pPr>
      <w:r>
        <w:rPr>
          <w:noProof/>
        </w:rPr>
        <w:drawing>
          <wp:inline distT="0" distB="0" distL="0" distR="0">
            <wp:extent cx="6858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B4E" w:rsidRPr="00095B4E" w:rsidRDefault="00095B4E" w:rsidP="00095B4E"/>
    <w:p w:rsidR="007B72EE" w:rsidRDefault="007B72EE" w:rsidP="005B7FEC">
      <w:pPr>
        <w:pStyle w:val="2"/>
      </w:pPr>
      <w:r>
        <w:t>МИНИСТЕРСТВО ФИНАНСОВ ЧЕЧЕНСКОЙ РЕСПУБЛИКИ</w:t>
      </w:r>
    </w:p>
    <w:p w:rsidR="007B72EE" w:rsidRDefault="004648D0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noProof/>
          <w:color w:val="auto"/>
          <w:sz w:val="20"/>
        </w:rPr>
        <w:pict>
          <v:line id="_x0000_s1039" style="position:absolute;z-index:251657728" from="8.5pt,7.7pt" to="467.5pt,7.7pt" strokeweight="3pt">
            <v:stroke linestyle="thinThin"/>
          </v:line>
        </w:pict>
      </w:r>
      <w:r w:rsidR="007B72EE">
        <w:rPr>
          <w:b w:val="0"/>
          <w:color w:val="auto"/>
          <w:sz w:val="20"/>
        </w:rPr>
        <w:t xml:space="preserve">                           </w:t>
      </w:r>
    </w:p>
    <w:p w:rsidR="00416BE4" w:rsidRDefault="007B72EE">
      <w:pPr>
        <w:pStyle w:val="1"/>
        <w:jc w:val="left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                                                                           </w:t>
      </w:r>
    </w:p>
    <w:p w:rsidR="007B72EE" w:rsidRPr="005B7FEC" w:rsidRDefault="007B72EE" w:rsidP="00DF7874">
      <w:pPr>
        <w:pStyle w:val="1"/>
        <w:rPr>
          <w:sz w:val="32"/>
        </w:rPr>
      </w:pPr>
      <w:r>
        <w:t>ПРИКАЗ</w:t>
      </w:r>
    </w:p>
    <w:p w:rsidR="00416BE4" w:rsidRDefault="00416BE4" w:rsidP="00DF7874">
      <w:pPr>
        <w:spacing w:line="259" w:lineRule="exact"/>
        <w:jc w:val="center"/>
        <w:rPr>
          <w:sz w:val="24"/>
        </w:rPr>
      </w:pPr>
    </w:p>
    <w:p w:rsidR="00224C77" w:rsidRDefault="00224C77" w:rsidP="00DF7874">
      <w:pPr>
        <w:spacing w:line="259" w:lineRule="exact"/>
        <w:jc w:val="center"/>
        <w:rPr>
          <w:sz w:val="24"/>
        </w:rPr>
      </w:pPr>
    </w:p>
    <w:p w:rsidR="007B72EE" w:rsidRPr="005B7FEC" w:rsidRDefault="00DF7874" w:rsidP="00DF7874">
      <w:pPr>
        <w:spacing w:line="259" w:lineRule="exact"/>
        <w:ind w:left="-284"/>
        <w:rPr>
          <w:sz w:val="24"/>
        </w:rPr>
      </w:pPr>
      <w:r>
        <w:rPr>
          <w:sz w:val="24"/>
        </w:rPr>
        <w:t xml:space="preserve">      </w:t>
      </w:r>
      <w:r w:rsidR="00AC7583">
        <w:rPr>
          <w:sz w:val="24"/>
        </w:rPr>
        <w:t>о</w:t>
      </w:r>
      <w:r w:rsidR="00004881">
        <w:rPr>
          <w:sz w:val="24"/>
        </w:rPr>
        <w:t>т</w:t>
      </w:r>
      <w:r w:rsidR="000042C6">
        <w:rPr>
          <w:sz w:val="24"/>
        </w:rPr>
        <w:t xml:space="preserve"> </w:t>
      </w:r>
      <w:r w:rsidR="00D82E6B">
        <w:rPr>
          <w:sz w:val="24"/>
        </w:rPr>
        <w:t>31.12.2015</w:t>
      </w:r>
      <w:r w:rsidR="00004881">
        <w:rPr>
          <w:sz w:val="24"/>
        </w:rPr>
        <w:t xml:space="preserve">    </w:t>
      </w:r>
      <w:r w:rsidR="008815D9">
        <w:rPr>
          <w:sz w:val="24"/>
        </w:rPr>
        <w:t xml:space="preserve">                        </w:t>
      </w:r>
      <w:r>
        <w:rPr>
          <w:sz w:val="24"/>
        </w:rPr>
        <w:t xml:space="preserve">        </w:t>
      </w:r>
      <w:r w:rsidR="00AC7583">
        <w:rPr>
          <w:sz w:val="24"/>
        </w:rPr>
        <w:t xml:space="preserve">   </w:t>
      </w:r>
      <w:r w:rsidR="00D82E6B">
        <w:rPr>
          <w:sz w:val="24"/>
        </w:rPr>
        <w:t xml:space="preserve">     </w:t>
      </w:r>
      <w:r w:rsidR="007B72EE">
        <w:rPr>
          <w:sz w:val="24"/>
        </w:rPr>
        <w:t xml:space="preserve">г. Грозный          </w:t>
      </w:r>
      <w:r w:rsidR="00D46F9D">
        <w:rPr>
          <w:sz w:val="24"/>
        </w:rPr>
        <w:t xml:space="preserve">             </w:t>
      </w:r>
      <w:r w:rsidR="00B053D5">
        <w:rPr>
          <w:sz w:val="24"/>
        </w:rPr>
        <w:t xml:space="preserve">            </w:t>
      </w:r>
      <w:r w:rsidR="00D46F9D">
        <w:rPr>
          <w:sz w:val="24"/>
        </w:rPr>
        <w:t xml:space="preserve"> </w:t>
      </w:r>
      <w:r w:rsidR="000042C6">
        <w:rPr>
          <w:sz w:val="24"/>
        </w:rPr>
        <w:t xml:space="preserve"> </w:t>
      </w:r>
      <w:r w:rsidR="00E70DD8">
        <w:rPr>
          <w:sz w:val="24"/>
        </w:rPr>
        <w:t xml:space="preserve">  </w:t>
      </w:r>
      <w:r w:rsidR="00D46F9D">
        <w:rPr>
          <w:sz w:val="24"/>
        </w:rPr>
        <w:t xml:space="preserve"> </w:t>
      </w:r>
      <w:r w:rsidR="007B72EE">
        <w:rPr>
          <w:sz w:val="24"/>
        </w:rPr>
        <w:t xml:space="preserve"> № </w:t>
      </w:r>
      <w:r w:rsidR="0091471D">
        <w:rPr>
          <w:sz w:val="24"/>
        </w:rPr>
        <w:t>01-03-01</w:t>
      </w:r>
      <w:r w:rsidR="00E70DD8">
        <w:rPr>
          <w:sz w:val="24"/>
        </w:rPr>
        <w:t>/</w:t>
      </w:r>
      <w:r w:rsidR="00D82E6B">
        <w:rPr>
          <w:sz w:val="24"/>
        </w:rPr>
        <w:t>162</w:t>
      </w:r>
    </w:p>
    <w:p w:rsidR="00DD7575" w:rsidRDefault="00DD7575">
      <w:pPr>
        <w:rPr>
          <w:sz w:val="22"/>
        </w:rPr>
      </w:pPr>
    </w:p>
    <w:p w:rsidR="00217D0A" w:rsidRDefault="00217D0A">
      <w:pPr>
        <w:rPr>
          <w:sz w:val="22"/>
        </w:rPr>
      </w:pPr>
    </w:p>
    <w:p w:rsidR="005441BE" w:rsidRDefault="005441BE" w:rsidP="005441BE">
      <w:pPr>
        <w:spacing w:line="240" w:lineRule="exact"/>
        <w:jc w:val="center"/>
        <w:rPr>
          <w:sz w:val="28"/>
          <w:szCs w:val="28"/>
        </w:rPr>
      </w:pPr>
    </w:p>
    <w:p w:rsidR="005441BE" w:rsidRDefault="005441BE" w:rsidP="005441BE">
      <w:pPr>
        <w:spacing w:line="240" w:lineRule="exact"/>
        <w:jc w:val="center"/>
        <w:rPr>
          <w:sz w:val="28"/>
          <w:szCs w:val="28"/>
        </w:rPr>
      </w:pPr>
    </w:p>
    <w:p w:rsidR="002460BA" w:rsidRPr="002460BA" w:rsidRDefault="005441BE" w:rsidP="00792C8F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B053D5">
        <w:rPr>
          <w:b/>
          <w:sz w:val="28"/>
          <w:szCs w:val="28"/>
        </w:rPr>
        <w:t>О</w:t>
      </w:r>
      <w:r w:rsidR="00B053D5">
        <w:rPr>
          <w:b/>
          <w:sz w:val="28"/>
          <w:szCs w:val="28"/>
        </w:rPr>
        <w:t xml:space="preserve">б  утверждении </w:t>
      </w:r>
      <w:r w:rsidR="002460BA">
        <w:t xml:space="preserve"> </w:t>
      </w:r>
      <w:r w:rsidR="002460BA" w:rsidRPr="002460BA">
        <w:rPr>
          <w:b/>
          <w:sz w:val="28"/>
          <w:szCs w:val="28"/>
        </w:rPr>
        <w:t>Порядка</w:t>
      </w:r>
      <w:r w:rsidR="002460BA" w:rsidRPr="002460BA">
        <w:rPr>
          <w:b/>
        </w:rPr>
        <w:t xml:space="preserve"> </w:t>
      </w:r>
      <w:r w:rsidR="002460BA" w:rsidRPr="002460BA">
        <w:rPr>
          <w:b/>
          <w:sz w:val="28"/>
          <w:szCs w:val="28"/>
        </w:rPr>
        <w:t xml:space="preserve">уведомления </w:t>
      </w:r>
    </w:p>
    <w:p w:rsidR="002460BA" w:rsidRPr="002460BA" w:rsidRDefault="002460BA" w:rsidP="00792C8F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2460BA">
        <w:rPr>
          <w:b/>
          <w:sz w:val="28"/>
          <w:szCs w:val="28"/>
        </w:rPr>
        <w:t>государственными гражданскими служащими</w:t>
      </w:r>
    </w:p>
    <w:p w:rsidR="002460BA" w:rsidRPr="002460BA" w:rsidRDefault="002460BA" w:rsidP="00792C8F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2460BA">
        <w:rPr>
          <w:b/>
          <w:sz w:val="28"/>
          <w:szCs w:val="28"/>
        </w:rPr>
        <w:t xml:space="preserve">Министерства финансов Чеченской Республики </w:t>
      </w:r>
    </w:p>
    <w:p w:rsidR="002460BA" w:rsidRPr="002460BA" w:rsidRDefault="002460BA" w:rsidP="00792C8F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2460BA">
        <w:rPr>
          <w:b/>
          <w:sz w:val="28"/>
          <w:szCs w:val="28"/>
        </w:rPr>
        <w:t xml:space="preserve">представителя нанимателя (работодателя) </w:t>
      </w:r>
    </w:p>
    <w:p w:rsidR="002460BA" w:rsidRPr="002E2692" w:rsidRDefault="002460BA" w:rsidP="00792C8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460BA">
        <w:rPr>
          <w:b/>
          <w:sz w:val="28"/>
          <w:szCs w:val="28"/>
        </w:rPr>
        <w:t>о намерении выполнять иную оплачиваемую работу</w:t>
      </w:r>
    </w:p>
    <w:p w:rsidR="00792C8F" w:rsidRDefault="00B053D5" w:rsidP="00792C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460BA" w:rsidRPr="00792C8F" w:rsidRDefault="002460BA" w:rsidP="00792C8F">
      <w:pPr>
        <w:jc w:val="both"/>
        <w:rPr>
          <w:b/>
          <w:sz w:val="28"/>
          <w:szCs w:val="28"/>
        </w:rPr>
      </w:pPr>
      <w:proofErr w:type="gramStart"/>
      <w:r w:rsidRPr="002E2692">
        <w:rPr>
          <w:sz w:val="28"/>
          <w:szCs w:val="28"/>
        </w:rPr>
        <w:t xml:space="preserve">В соответствии с </w:t>
      </w:r>
      <w:hyperlink r:id="rId6" w:history="1">
        <w:r w:rsidRPr="00CF3BFF">
          <w:rPr>
            <w:sz w:val="28"/>
            <w:szCs w:val="28"/>
          </w:rPr>
          <w:t>частью 2 статьи 14</w:t>
        </w:r>
      </w:hyperlink>
      <w:r w:rsidR="0091471D">
        <w:rPr>
          <w:sz w:val="28"/>
          <w:szCs w:val="28"/>
        </w:rPr>
        <w:t xml:space="preserve"> Федерального закона от 27 июля </w:t>
      </w:r>
      <w:r w:rsidRPr="002E2692">
        <w:rPr>
          <w:sz w:val="28"/>
          <w:szCs w:val="28"/>
        </w:rPr>
        <w:t xml:space="preserve">2004 </w:t>
      </w:r>
      <w:r w:rsidR="0091471D">
        <w:rPr>
          <w:sz w:val="28"/>
          <w:szCs w:val="28"/>
        </w:rPr>
        <w:t>года №</w:t>
      </w:r>
      <w:r w:rsidR="00792C8F">
        <w:rPr>
          <w:sz w:val="28"/>
          <w:szCs w:val="28"/>
        </w:rPr>
        <w:t xml:space="preserve"> 79-ФЗ «</w:t>
      </w:r>
      <w:r w:rsidRPr="002E2692">
        <w:rPr>
          <w:sz w:val="28"/>
          <w:szCs w:val="28"/>
        </w:rPr>
        <w:t>О государственной гражданской службе Российской Федерации</w:t>
      </w:r>
      <w:r w:rsidR="00792C8F">
        <w:rPr>
          <w:sz w:val="28"/>
          <w:szCs w:val="28"/>
        </w:rPr>
        <w:t xml:space="preserve">», </w:t>
      </w:r>
      <w:r>
        <w:rPr>
          <w:sz w:val="27"/>
          <w:szCs w:val="27"/>
        </w:rPr>
        <w:t>Федераль</w:t>
      </w:r>
      <w:r w:rsidR="0091471D">
        <w:rPr>
          <w:sz w:val="27"/>
          <w:szCs w:val="27"/>
        </w:rPr>
        <w:t>ным законом от 27 декабря 2008 года</w:t>
      </w:r>
      <w:r>
        <w:rPr>
          <w:sz w:val="27"/>
          <w:szCs w:val="27"/>
        </w:rPr>
        <w:t xml:space="preserve"> № 273-ФЗ </w:t>
      </w:r>
      <w:r w:rsidR="00792C8F"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>«О противодействии коррупции», Законом Чеченской Республики от 21 мая 2009г. № 36-РЗ «О противодействии коррупции в Чеченской Республике»,  в целях повышения эффективности мер по противодействию коррупции,</w:t>
      </w:r>
      <w:proofErr w:type="gramEnd"/>
    </w:p>
    <w:p w:rsidR="00EE5AB4" w:rsidRDefault="00EE5AB4" w:rsidP="00792C8F">
      <w:pPr>
        <w:pStyle w:val="a9"/>
        <w:spacing w:before="120" w:beforeAutospacing="0" w:after="120" w:afterAutospacing="0"/>
        <w:jc w:val="both"/>
        <w:rPr>
          <w:sz w:val="27"/>
          <w:szCs w:val="27"/>
        </w:rPr>
      </w:pPr>
    </w:p>
    <w:p w:rsidR="00EB36A8" w:rsidRDefault="00545D4F" w:rsidP="00545D4F">
      <w:pPr>
        <w:pStyle w:val="a9"/>
        <w:spacing w:before="120" w:beforeAutospacing="0" w:after="12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ПРИКАЗЫВАЮ:</w:t>
      </w:r>
    </w:p>
    <w:p w:rsidR="002460BA" w:rsidRDefault="002460BA" w:rsidP="002460B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00C9A" w:rsidRPr="00EE5AB4" w:rsidRDefault="002460BA" w:rsidP="00792C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</w:t>
      </w:r>
      <w:r w:rsidR="00B00C9A">
        <w:rPr>
          <w:sz w:val="24"/>
          <w:szCs w:val="24"/>
        </w:rPr>
        <w:t xml:space="preserve">  </w:t>
      </w:r>
      <w:r w:rsidR="00792C8F">
        <w:rPr>
          <w:sz w:val="24"/>
          <w:szCs w:val="24"/>
        </w:rPr>
        <w:t xml:space="preserve"> </w:t>
      </w:r>
      <w:r w:rsidR="00B00C9A">
        <w:rPr>
          <w:sz w:val="24"/>
          <w:szCs w:val="24"/>
        </w:rPr>
        <w:t xml:space="preserve">  </w:t>
      </w:r>
      <w:r w:rsidR="00B00C9A" w:rsidRPr="007B2591">
        <w:rPr>
          <w:sz w:val="24"/>
          <w:szCs w:val="24"/>
        </w:rPr>
        <w:t>1</w:t>
      </w:r>
      <w:r>
        <w:rPr>
          <w:sz w:val="28"/>
          <w:szCs w:val="28"/>
        </w:rPr>
        <w:t>.</w:t>
      </w:r>
      <w:r w:rsidR="00792C8F">
        <w:rPr>
          <w:sz w:val="28"/>
          <w:szCs w:val="28"/>
        </w:rPr>
        <w:t xml:space="preserve"> </w:t>
      </w:r>
      <w:r w:rsidRPr="002E2692">
        <w:rPr>
          <w:sz w:val="28"/>
          <w:szCs w:val="28"/>
        </w:rPr>
        <w:t xml:space="preserve">Утвердить прилагаемый </w:t>
      </w:r>
      <w:hyperlink w:anchor="sub_1000" w:history="1">
        <w:r w:rsidRPr="00CF3BFF">
          <w:rPr>
            <w:sz w:val="28"/>
            <w:szCs w:val="28"/>
          </w:rPr>
          <w:t>Порядок</w:t>
        </w:r>
      </w:hyperlink>
      <w:r w:rsidRPr="002E2692">
        <w:rPr>
          <w:sz w:val="28"/>
          <w:szCs w:val="28"/>
        </w:rPr>
        <w:t xml:space="preserve"> уведомления государственными гражданскими служащими Министерства </w:t>
      </w:r>
      <w:r>
        <w:rPr>
          <w:sz w:val="28"/>
          <w:szCs w:val="28"/>
        </w:rPr>
        <w:t xml:space="preserve">финансов Чеченской Республики </w:t>
      </w:r>
      <w:r w:rsidRPr="002E2692">
        <w:rPr>
          <w:sz w:val="28"/>
          <w:szCs w:val="28"/>
        </w:rPr>
        <w:t>представителя нанимателя (работодателя) о намерении выполнять иную оплачиваемую работу.</w:t>
      </w:r>
    </w:p>
    <w:p w:rsidR="004A1106" w:rsidRPr="004A1106" w:rsidRDefault="00EE5AB4" w:rsidP="00792C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4881">
        <w:rPr>
          <w:sz w:val="28"/>
          <w:szCs w:val="28"/>
        </w:rPr>
        <w:t xml:space="preserve"> </w:t>
      </w:r>
      <w:r w:rsidR="00EB3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2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1106">
        <w:rPr>
          <w:sz w:val="28"/>
          <w:szCs w:val="28"/>
        </w:rPr>
        <w:t>2.</w:t>
      </w:r>
      <w:r w:rsidR="00792C8F">
        <w:rPr>
          <w:sz w:val="28"/>
          <w:szCs w:val="28"/>
        </w:rPr>
        <w:t xml:space="preserve"> </w:t>
      </w:r>
      <w:r w:rsidR="00B00C9A" w:rsidRPr="00EE5AB4">
        <w:rPr>
          <w:sz w:val="28"/>
          <w:szCs w:val="28"/>
        </w:rPr>
        <w:t xml:space="preserve">Организацию регистрации уведомлений </w:t>
      </w:r>
      <w:r w:rsidR="004A1106" w:rsidRPr="004A1106">
        <w:rPr>
          <w:sz w:val="28"/>
          <w:szCs w:val="28"/>
        </w:rPr>
        <w:t xml:space="preserve">государственными гражданскими </w:t>
      </w:r>
      <w:r w:rsidR="00792C8F">
        <w:rPr>
          <w:sz w:val="28"/>
          <w:szCs w:val="28"/>
        </w:rPr>
        <w:t xml:space="preserve"> </w:t>
      </w:r>
      <w:r w:rsidR="004A1106" w:rsidRPr="004A1106">
        <w:rPr>
          <w:sz w:val="28"/>
          <w:szCs w:val="28"/>
        </w:rPr>
        <w:t>служащими</w:t>
      </w:r>
      <w:r w:rsidR="004A1106">
        <w:rPr>
          <w:sz w:val="28"/>
          <w:szCs w:val="28"/>
        </w:rPr>
        <w:t xml:space="preserve"> </w:t>
      </w:r>
      <w:r w:rsidR="00792C8F">
        <w:rPr>
          <w:sz w:val="28"/>
          <w:szCs w:val="28"/>
        </w:rPr>
        <w:t xml:space="preserve"> </w:t>
      </w:r>
      <w:r w:rsidR="004A1106" w:rsidRPr="004A1106">
        <w:rPr>
          <w:sz w:val="28"/>
          <w:szCs w:val="28"/>
        </w:rPr>
        <w:t xml:space="preserve">Министерства </w:t>
      </w:r>
      <w:r w:rsidR="00792C8F">
        <w:rPr>
          <w:sz w:val="28"/>
          <w:szCs w:val="28"/>
        </w:rPr>
        <w:t xml:space="preserve"> </w:t>
      </w:r>
      <w:r w:rsidR="004A1106" w:rsidRPr="004A1106">
        <w:rPr>
          <w:sz w:val="28"/>
          <w:szCs w:val="28"/>
        </w:rPr>
        <w:t xml:space="preserve">финансов </w:t>
      </w:r>
      <w:r w:rsidR="00792C8F">
        <w:rPr>
          <w:sz w:val="28"/>
          <w:szCs w:val="28"/>
        </w:rPr>
        <w:t xml:space="preserve"> </w:t>
      </w:r>
      <w:r w:rsidR="004A1106" w:rsidRPr="004A1106">
        <w:rPr>
          <w:sz w:val="28"/>
          <w:szCs w:val="28"/>
        </w:rPr>
        <w:t xml:space="preserve">Чеченской Республики </w:t>
      </w:r>
    </w:p>
    <w:p w:rsidR="00B00C9A" w:rsidRPr="00EE5AB4" w:rsidRDefault="004A1106" w:rsidP="00792C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1106">
        <w:rPr>
          <w:sz w:val="28"/>
          <w:szCs w:val="28"/>
        </w:rPr>
        <w:t xml:space="preserve">представителя нанимателя (работодателя) о намерении выполнять иную оплачиваемую работу </w:t>
      </w:r>
      <w:r w:rsidR="00B00C9A" w:rsidRPr="00EE5AB4">
        <w:rPr>
          <w:sz w:val="28"/>
          <w:szCs w:val="28"/>
        </w:rPr>
        <w:t xml:space="preserve">возложить на </w:t>
      </w:r>
      <w:r w:rsidR="00EE5AB4">
        <w:rPr>
          <w:sz w:val="28"/>
          <w:szCs w:val="28"/>
        </w:rPr>
        <w:t>консультанта по противодействию коррупции.</w:t>
      </w:r>
      <w:r w:rsidR="00B00C9A" w:rsidRPr="00EE5AB4">
        <w:rPr>
          <w:sz w:val="28"/>
          <w:szCs w:val="28"/>
        </w:rPr>
        <w:t xml:space="preserve"> </w:t>
      </w:r>
    </w:p>
    <w:p w:rsidR="00B00C9A" w:rsidRDefault="00EE5AB4" w:rsidP="00792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36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A1106">
        <w:rPr>
          <w:sz w:val="28"/>
          <w:szCs w:val="28"/>
        </w:rPr>
        <w:t>3</w:t>
      </w:r>
      <w:r w:rsidR="00792C8F">
        <w:rPr>
          <w:sz w:val="28"/>
          <w:szCs w:val="28"/>
        </w:rPr>
        <w:t xml:space="preserve">. </w:t>
      </w:r>
      <w:r w:rsidR="00004881">
        <w:rPr>
          <w:sz w:val="28"/>
          <w:szCs w:val="28"/>
        </w:rPr>
        <w:t xml:space="preserve">Отделу кадров административно-правового департамента </w:t>
      </w:r>
      <w:r w:rsidRPr="00EE5AB4">
        <w:rPr>
          <w:sz w:val="28"/>
          <w:szCs w:val="28"/>
        </w:rPr>
        <w:t xml:space="preserve">в </w:t>
      </w:r>
      <w:r w:rsidR="00B00C9A" w:rsidRPr="00EE5AB4">
        <w:rPr>
          <w:sz w:val="28"/>
          <w:szCs w:val="28"/>
        </w:rPr>
        <w:t>трехдневный срок с момента издания настоящего приказа ознакомить государственных гражданских служащ</w:t>
      </w:r>
      <w:r>
        <w:rPr>
          <w:sz w:val="28"/>
          <w:szCs w:val="28"/>
        </w:rPr>
        <w:t>их с приказом под роспись</w:t>
      </w:r>
      <w:r w:rsidR="004A1106">
        <w:rPr>
          <w:sz w:val="28"/>
          <w:szCs w:val="28"/>
        </w:rPr>
        <w:t>.</w:t>
      </w:r>
    </w:p>
    <w:p w:rsidR="004A1106" w:rsidRPr="00EE5AB4" w:rsidRDefault="004A1106" w:rsidP="00792C8F">
      <w:p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Настоящий приказ вступает в силу с момента подписания.</w:t>
      </w:r>
    </w:p>
    <w:p w:rsidR="00B00C9A" w:rsidRPr="00EE5AB4" w:rsidRDefault="00EB36A8" w:rsidP="00792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4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A1106">
        <w:rPr>
          <w:sz w:val="28"/>
          <w:szCs w:val="28"/>
        </w:rPr>
        <w:t xml:space="preserve"> 5</w:t>
      </w:r>
      <w:r w:rsidR="00B00C9A" w:rsidRPr="00EE5A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00C9A" w:rsidRPr="00EE5AB4">
        <w:rPr>
          <w:sz w:val="28"/>
          <w:szCs w:val="28"/>
        </w:rPr>
        <w:t>Контроль за</w:t>
      </w:r>
      <w:proofErr w:type="gramEnd"/>
      <w:r w:rsidR="00B00C9A" w:rsidRPr="00EE5AB4">
        <w:rPr>
          <w:sz w:val="28"/>
          <w:szCs w:val="28"/>
        </w:rPr>
        <w:t xml:space="preserve"> исполнением настоящего приказа оставляю за собой.</w:t>
      </w:r>
    </w:p>
    <w:p w:rsidR="00B00C9A" w:rsidRDefault="00B00C9A" w:rsidP="00545D4F">
      <w:pPr>
        <w:pStyle w:val="a9"/>
        <w:spacing w:before="120" w:beforeAutospacing="0" w:after="120" w:afterAutospacing="0"/>
        <w:jc w:val="both"/>
      </w:pPr>
    </w:p>
    <w:p w:rsidR="00A40A62" w:rsidRDefault="00674D84" w:rsidP="00AA1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6F33A5" w:rsidRDefault="00674D84" w:rsidP="00AA151B">
      <w:pPr>
        <w:ind w:righ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2F2A7D">
        <w:rPr>
          <w:sz w:val="28"/>
          <w:szCs w:val="28"/>
        </w:rPr>
        <w:t xml:space="preserve">                      </w:t>
      </w:r>
      <w:r w:rsidR="009566BF">
        <w:rPr>
          <w:sz w:val="28"/>
          <w:szCs w:val="28"/>
        </w:rPr>
        <w:t xml:space="preserve">         </w:t>
      </w:r>
      <w:r w:rsidR="002F2A7D">
        <w:rPr>
          <w:sz w:val="28"/>
          <w:szCs w:val="28"/>
        </w:rPr>
        <w:t xml:space="preserve">       </w:t>
      </w:r>
      <w:r w:rsidR="00B117AD">
        <w:rPr>
          <w:sz w:val="28"/>
          <w:szCs w:val="28"/>
        </w:rPr>
        <w:t xml:space="preserve"> </w:t>
      </w:r>
      <w:r w:rsidR="009566BF">
        <w:rPr>
          <w:sz w:val="28"/>
          <w:szCs w:val="28"/>
        </w:rPr>
        <w:t xml:space="preserve">   </w:t>
      </w:r>
      <w:r w:rsidR="005D4351">
        <w:rPr>
          <w:sz w:val="28"/>
          <w:szCs w:val="28"/>
        </w:rPr>
        <w:t xml:space="preserve">    </w:t>
      </w:r>
      <w:r w:rsidR="002F2A7D">
        <w:rPr>
          <w:sz w:val="28"/>
          <w:szCs w:val="28"/>
        </w:rPr>
        <w:t xml:space="preserve"> </w:t>
      </w:r>
      <w:r w:rsidR="009566BF">
        <w:rPr>
          <w:sz w:val="28"/>
          <w:szCs w:val="28"/>
        </w:rPr>
        <w:t xml:space="preserve">        </w:t>
      </w:r>
      <w:r w:rsidR="008815D9">
        <w:rPr>
          <w:sz w:val="28"/>
          <w:szCs w:val="28"/>
        </w:rPr>
        <w:t xml:space="preserve">                  </w:t>
      </w:r>
      <w:r w:rsidR="00AC7583">
        <w:rPr>
          <w:sz w:val="28"/>
          <w:szCs w:val="28"/>
        </w:rPr>
        <w:t xml:space="preserve"> </w:t>
      </w:r>
      <w:r w:rsidR="00A721DB">
        <w:rPr>
          <w:sz w:val="28"/>
          <w:szCs w:val="28"/>
        </w:rPr>
        <w:t xml:space="preserve"> </w:t>
      </w:r>
      <w:r w:rsidR="004A1106">
        <w:rPr>
          <w:sz w:val="28"/>
          <w:szCs w:val="28"/>
        </w:rPr>
        <w:t xml:space="preserve">У.А-А. </w:t>
      </w:r>
      <w:proofErr w:type="spellStart"/>
      <w:r w:rsidR="004A1106">
        <w:rPr>
          <w:sz w:val="28"/>
          <w:szCs w:val="28"/>
        </w:rPr>
        <w:t>Рассуханов</w:t>
      </w:r>
      <w:proofErr w:type="spellEnd"/>
    </w:p>
    <w:p w:rsidR="00CF4E4B" w:rsidRDefault="00CF4E4B" w:rsidP="00AA151B">
      <w:pPr>
        <w:ind w:right="28"/>
        <w:jc w:val="both"/>
        <w:rPr>
          <w:sz w:val="28"/>
          <w:szCs w:val="28"/>
        </w:rPr>
      </w:pPr>
    </w:p>
    <w:p w:rsidR="00A06FF3" w:rsidRDefault="00A06FF3" w:rsidP="00CF4E4B">
      <w:pPr>
        <w:autoSpaceDE w:val="0"/>
        <w:autoSpaceDN w:val="0"/>
        <w:adjustRightInd w:val="0"/>
        <w:spacing w:line="240" w:lineRule="exact"/>
        <w:ind w:left="4248"/>
        <w:outlineLvl w:val="0"/>
        <w:rPr>
          <w:bCs/>
          <w:color w:val="26282F"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spacing w:line="240" w:lineRule="exact"/>
        <w:ind w:left="4248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          Приложение </w:t>
      </w:r>
    </w:p>
    <w:p w:rsidR="00CF4E4B" w:rsidRDefault="00CF4E4B" w:rsidP="00CF4E4B">
      <w:pPr>
        <w:autoSpaceDE w:val="0"/>
        <w:autoSpaceDN w:val="0"/>
        <w:adjustRightInd w:val="0"/>
        <w:spacing w:line="240" w:lineRule="exact"/>
        <w:ind w:left="4248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к приказу Министерства финансов </w:t>
      </w:r>
    </w:p>
    <w:p w:rsidR="00CF4E4B" w:rsidRDefault="00CF4E4B" w:rsidP="00CF4E4B">
      <w:pPr>
        <w:autoSpaceDE w:val="0"/>
        <w:autoSpaceDN w:val="0"/>
        <w:adjustRightInd w:val="0"/>
        <w:spacing w:line="240" w:lineRule="exac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Чеченской Республики</w:t>
      </w:r>
    </w:p>
    <w:p w:rsidR="00CF4E4B" w:rsidRDefault="00CF4E4B" w:rsidP="00CF4E4B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</w:t>
      </w:r>
    </w:p>
    <w:p w:rsidR="00CF4E4B" w:rsidRDefault="00CF4E4B" w:rsidP="00CF4E4B">
      <w:pPr>
        <w:autoSpaceDE w:val="0"/>
        <w:autoSpaceDN w:val="0"/>
        <w:adjustRightInd w:val="0"/>
        <w:spacing w:line="240" w:lineRule="exact"/>
        <w:ind w:left="354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от « 31 » декабря 2015 № 01-03-01/162</w:t>
      </w:r>
    </w:p>
    <w:p w:rsidR="00CF4E4B" w:rsidRDefault="00CF4E4B" w:rsidP="00CF4E4B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Порядок</w:t>
      </w:r>
      <w:r>
        <w:rPr>
          <w:b/>
          <w:bCs/>
          <w:color w:val="26282F"/>
          <w:sz w:val="28"/>
          <w:szCs w:val="28"/>
        </w:rPr>
        <w:br/>
        <w:t xml:space="preserve">уведомления государственными гражданскими служащими Министерства финансов Чеченской Республики представителя нанимателя (работодателя)  о намерении выполнять </w:t>
      </w:r>
    </w:p>
    <w:p w:rsidR="00CF4E4B" w:rsidRDefault="00CF4E4B" w:rsidP="00CF4E4B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иную оплачиваемую работу</w:t>
      </w:r>
      <w:r>
        <w:rPr>
          <w:b/>
          <w:bCs/>
          <w:color w:val="26282F"/>
          <w:sz w:val="28"/>
          <w:szCs w:val="28"/>
        </w:rPr>
        <w:br/>
      </w: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уведомления государственными гражданскими служащими Министерства финансов Чеченской Республики представителя нанимателя (работодателя) о намерении выполнять иную оплачиваемую работу (далее - Порядок) разработан в целях реализации </w:t>
      </w:r>
      <w:hyperlink r:id="rId7" w:history="1">
        <w:r>
          <w:rPr>
            <w:rStyle w:val="aa"/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о государственной гражданской службе и устанавливает процедуру уведомления государственными гражданскими служащими Министерства финансов Чеченской  Республики (далее - гражданские служащие) о намерении выполнять иную оплачиваемую работу, а также форму, содержание и порядок регистрации уведомлений.</w:t>
      </w:r>
      <w:proofErr w:type="gramEnd"/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2"/>
      <w:bookmarkEnd w:id="0"/>
      <w:r>
        <w:rPr>
          <w:sz w:val="28"/>
          <w:szCs w:val="28"/>
        </w:rPr>
        <w:t>2. Гражданские служащие уведомляют в письменной форме о намерении выполнять иную оплачиваемую работу представителя нанимателя (работодателя) в срок не менее чем за 7 дней до начала выполнения указанной работы.</w:t>
      </w: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3"/>
      <w:bookmarkEnd w:id="1"/>
      <w:r>
        <w:rPr>
          <w:sz w:val="28"/>
          <w:szCs w:val="28"/>
        </w:rPr>
        <w:t xml:space="preserve">3. Уведомление представителя нанимателя (работодателя) о намерении выполнять иную оплачиваемую работу (далее - уведомление) составляется гражданским служащим по форме согласно </w:t>
      </w:r>
      <w:hyperlink r:id="rId8" w:anchor="sub_1100" w:history="1">
        <w:r>
          <w:rPr>
            <w:rStyle w:val="aa"/>
            <w:sz w:val="28"/>
            <w:szCs w:val="28"/>
          </w:rPr>
          <w:t>приложению № 1</w:t>
        </w:r>
      </w:hyperlink>
      <w:r>
        <w:rPr>
          <w:sz w:val="28"/>
          <w:szCs w:val="28"/>
        </w:rPr>
        <w:t xml:space="preserve"> к настоящему Порядку.</w:t>
      </w: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4"/>
      <w:bookmarkEnd w:id="2"/>
      <w:r>
        <w:rPr>
          <w:sz w:val="28"/>
          <w:szCs w:val="28"/>
        </w:rPr>
        <w:t xml:space="preserve">4. Каждый случай предполагаемых изменений (дополнений) вида деятельности, характера, места или условий работы, выполняемой гражданским служащим, требует отдельного </w:t>
      </w:r>
      <w:hyperlink r:id="rId9" w:anchor="sub_1100" w:history="1">
        <w:r>
          <w:rPr>
            <w:rStyle w:val="aa"/>
            <w:sz w:val="28"/>
            <w:szCs w:val="28"/>
          </w:rPr>
          <w:t>уведомления</w:t>
        </w:r>
      </w:hyperlink>
      <w:r>
        <w:rPr>
          <w:sz w:val="28"/>
          <w:szCs w:val="28"/>
        </w:rPr>
        <w:t>.</w:t>
      </w: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5"/>
      <w:bookmarkEnd w:id="3"/>
      <w:r>
        <w:rPr>
          <w:sz w:val="28"/>
          <w:szCs w:val="28"/>
        </w:rPr>
        <w:t xml:space="preserve">5. Гражданские служащие направляют уведомления для регистрации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административно-правовой департамент Министерства финансов Чеченской Республики (далее - Министерство).</w:t>
      </w: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6"/>
      <w:bookmarkEnd w:id="4"/>
      <w:r>
        <w:rPr>
          <w:sz w:val="28"/>
          <w:szCs w:val="28"/>
        </w:rPr>
        <w:t xml:space="preserve">6. Регистрация уведомлений осуществляется консультантом по противодействию коррупции Министерства в день их поступления в Журнале </w:t>
      </w:r>
      <w:proofErr w:type="gramStart"/>
      <w:r>
        <w:rPr>
          <w:sz w:val="28"/>
          <w:szCs w:val="28"/>
        </w:rPr>
        <w:t>регистрации уведомлений государственных гражданских служащих Министерства финансов Чеченской Республики представителя</w:t>
      </w:r>
      <w:proofErr w:type="gramEnd"/>
      <w:r>
        <w:rPr>
          <w:sz w:val="28"/>
          <w:szCs w:val="28"/>
        </w:rPr>
        <w:t xml:space="preserve"> нанимателя (работодателя) о намерении выполнять иную оплачиваемую работу, составленном по форме согласно </w:t>
      </w:r>
      <w:hyperlink r:id="rId10" w:anchor="sub_1200" w:history="1">
        <w:r>
          <w:rPr>
            <w:rStyle w:val="aa"/>
            <w:sz w:val="28"/>
            <w:szCs w:val="28"/>
          </w:rPr>
          <w:t>приложению № 2</w:t>
        </w:r>
      </w:hyperlink>
      <w:r>
        <w:rPr>
          <w:sz w:val="28"/>
          <w:szCs w:val="28"/>
        </w:rPr>
        <w:t xml:space="preserve"> к настоящему Порядку.</w:t>
      </w:r>
    </w:p>
    <w:bookmarkEnd w:id="5"/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зарегистрированного в установленном порядке уведомления выдаётся государственному гражданскому служащему в руки либо направляется по почте с уведомлением о вручении. На копии </w:t>
      </w:r>
      <w:hyperlink r:id="rId11" w:anchor="sub_1100" w:history="1">
        <w:r>
          <w:rPr>
            <w:rStyle w:val="aa"/>
            <w:sz w:val="28"/>
            <w:szCs w:val="28"/>
          </w:rPr>
          <w:t>уведомления</w:t>
        </w:r>
      </w:hyperlink>
      <w:r>
        <w:rPr>
          <w:sz w:val="28"/>
          <w:szCs w:val="28"/>
        </w:rPr>
        <w:t>, подлежащего передаче гражданскому служащему, ставится отметка с датой и номером регистрации.</w:t>
      </w: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7"/>
      <w:r>
        <w:rPr>
          <w:sz w:val="28"/>
          <w:szCs w:val="28"/>
        </w:rPr>
        <w:t xml:space="preserve">7. Консультант по противодействию коррупции Министерства в течение 3 рабочих дней после регистрации направляет </w:t>
      </w:r>
      <w:hyperlink r:id="rId12" w:anchor="sub_1100" w:history="1">
        <w:r>
          <w:rPr>
            <w:rStyle w:val="aa"/>
            <w:color w:val="000000" w:themeColor="text1"/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представителю нанимателя (работодателю) для наложения резолюции. После возвращения уведомления с резолюцией представителя нанимателя (работодателя) консультант по противодействию коррупции передает его под роспись в отдел кадров административно- правового департамента Министерства, после чего работник кадровой службы  приобщает уведомление к личному делу  государственного гражданского служащего.</w:t>
      </w: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08"/>
      <w:bookmarkEnd w:id="6"/>
      <w:r>
        <w:rPr>
          <w:sz w:val="28"/>
          <w:szCs w:val="28"/>
        </w:rPr>
        <w:t xml:space="preserve">8. В случае возникновения конфликта интересов при выполнении государственным гражданским служащим иной оплачиваемой работы представитель нанимателя (работодатель) направляет в течение 7 дней с момента обнаружение факта возникновения </w:t>
      </w:r>
      <w:hyperlink r:id="rId13" w:history="1">
        <w:r>
          <w:rPr>
            <w:rStyle w:val="aa"/>
            <w:color w:val="000000" w:themeColor="text1"/>
            <w:sz w:val="28"/>
            <w:szCs w:val="28"/>
          </w:rPr>
          <w:t>конфликта интересов</w:t>
        </w:r>
      </w:hyperlink>
      <w:r>
        <w:rPr>
          <w:sz w:val="28"/>
          <w:szCs w:val="28"/>
        </w:rPr>
        <w:t xml:space="preserve"> уведомление в Комиссию по соблюдению требований к служебному поведению государственных гражданских служащих Министерства и урегулированию конфликта интересов.</w:t>
      </w:r>
    </w:p>
    <w:bookmarkEnd w:id="7"/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  <w:bookmarkStart w:id="8" w:name="sub_1100"/>
    </w:p>
    <w:p w:rsidR="00CF4E4B" w:rsidRDefault="00CF4E4B" w:rsidP="00CF4E4B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>Приложение № 1  к</w:t>
      </w:r>
      <w:r>
        <w:rPr>
          <w:b/>
          <w:bCs/>
          <w:color w:val="26282F"/>
          <w:sz w:val="28"/>
          <w:szCs w:val="28"/>
        </w:rPr>
        <w:t xml:space="preserve"> </w:t>
      </w:r>
      <w:hyperlink r:id="rId14" w:anchor="sub_1000" w:history="1">
        <w:r>
          <w:rPr>
            <w:rStyle w:val="aa"/>
            <w:sz w:val="28"/>
            <w:szCs w:val="28"/>
          </w:rPr>
          <w:t>Порядку</w:t>
        </w:r>
      </w:hyperlink>
    </w:p>
    <w:bookmarkEnd w:id="8"/>
    <w:p w:rsidR="00CF4E4B" w:rsidRDefault="00CF4E4B" w:rsidP="00CF4E4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CF4E4B" w:rsidRDefault="00CF4E4B" w:rsidP="00CF4E4B">
      <w:pPr>
        <w:autoSpaceDE w:val="0"/>
        <w:autoSpaceDN w:val="0"/>
        <w:adjustRightInd w:val="0"/>
        <w:jc w:val="right"/>
      </w:pPr>
      <w:r>
        <w:t xml:space="preserve">                               __________________________________________</w:t>
      </w:r>
    </w:p>
    <w:p w:rsidR="00CF4E4B" w:rsidRDefault="00CF4E4B" w:rsidP="00CF4E4B">
      <w:pPr>
        <w:autoSpaceDE w:val="0"/>
        <w:autoSpaceDN w:val="0"/>
        <w:adjustRightInd w:val="0"/>
        <w:jc w:val="right"/>
      </w:pPr>
      <w:r>
        <w:t xml:space="preserve">                               </w:t>
      </w:r>
      <w:proofErr w:type="gramStart"/>
      <w:r>
        <w:t>(представителю нанимателя (работодателя) -</w:t>
      </w:r>
      <w:proofErr w:type="gramEnd"/>
    </w:p>
    <w:p w:rsidR="00CF4E4B" w:rsidRDefault="00CF4E4B" w:rsidP="00CF4E4B">
      <w:pPr>
        <w:autoSpaceDE w:val="0"/>
        <w:autoSpaceDN w:val="0"/>
        <w:adjustRightInd w:val="0"/>
        <w:jc w:val="right"/>
      </w:pPr>
      <w:r>
        <w:t xml:space="preserve">                               __________________________________________</w:t>
      </w:r>
    </w:p>
    <w:p w:rsidR="00CF4E4B" w:rsidRDefault="00CF4E4B" w:rsidP="00CF4E4B">
      <w:pPr>
        <w:autoSpaceDE w:val="0"/>
        <w:autoSpaceDN w:val="0"/>
        <w:adjustRightInd w:val="0"/>
        <w:jc w:val="right"/>
      </w:pPr>
      <w:r>
        <w:t>наименование должности, Ф.И.О.)</w:t>
      </w:r>
    </w:p>
    <w:p w:rsidR="00CF4E4B" w:rsidRDefault="00CF4E4B" w:rsidP="00CF4E4B">
      <w:pPr>
        <w:autoSpaceDE w:val="0"/>
        <w:autoSpaceDN w:val="0"/>
        <w:adjustRightInd w:val="0"/>
        <w:jc w:val="right"/>
      </w:pPr>
      <w:r>
        <w:t xml:space="preserve">                              от _______________________________________</w:t>
      </w:r>
    </w:p>
    <w:p w:rsidR="00CF4E4B" w:rsidRDefault="00CF4E4B" w:rsidP="00CF4E4B">
      <w:pPr>
        <w:autoSpaceDE w:val="0"/>
        <w:autoSpaceDN w:val="0"/>
        <w:adjustRightInd w:val="0"/>
        <w:jc w:val="right"/>
      </w:pPr>
      <w:r>
        <w:t xml:space="preserve">                                    </w:t>
      </w:r>
      <w:proofErr w:type="gramStart"/>
      <w:r>
        <w:t>(наименование должности, структурного</w:t>
      </w:r>
      <w:proofErr w:type="gramEnd"/>
    </w:p>
    <w:p w:rsidR="00CF4E4B" w:rsidRDefault="00CF4E4B" w:rsidP="00CF4E4B">
      <w:pPr>
        <w:autoSpaceDE w:val="0"/>
        <w:autoSpaceDN w:val="0"/>
        <w:adjustRightInd w:val="0"/>
        <w:jc w:val="right"/>
      </w:pPr>
      <w:r>
        <w:t xml:space="preserve">                               __________________________________________</w:t>
      </w:r>
    </w:p>
    <w:p w:rsidR="00CF4E4B" w:rsidRDefault="00CF4E4B" w:rsidP="00CF4E4B">
      <w:pPr>
        <w:autoSpaceDE w:val="0"/>
        <w:autoSpaceDN w:val="0"/>
        <w:adjustRightInd w:val="0"/>
        <w:jc w:val="right"/>
      </w:pPr>
      <w:r>
        <w:t xml:space="preserve">                                подразделения Министерства финансов </w:t>
      </w:r>
    </w:p>
    <w:p w:rsidR="00CF4E4B" w:rsidRDefault="00CF4E4B" w:rsidP="00CF4E4B">
      <w:pPr>
        <w:autoSpaceDE w:val="0"/>
        <w:autoSpaceDN w:val="0"/>
        <w:adjustRightInd w:val="0"/>
        <w:jc w:val="right"/>
      </w:pPr>
      <w:r>
        <w:t>Чеченской  Республики</w:t>
      </w:r>
    </w:p>
    <w:p w:rsidR="00CF4E4B" w:rsidRDefault="00CF4E4B" w:rsidP="00CF4E4B">
      <w:pPr>
        <w:autoSpaceDE w:val="0"/>
        <w:autoSpaceDN w:val="0"/>
        <w:adjustRightInd w:val="0"/>
        <w:jc w:val="right"/>
      </w:pPr>
      <w:r>
        <w:t xml:space="preserve">                               __________________________________________</w:t>
      </w:r>
    </w:p>
    <w:p w:rsidR="00CF4E4B" w:rsidRDefault="00CF4E4B" w:rsidP="00CF4E4B">
      <w:pPr>
        <w:autoSpaceDE w:val="0"/>
        <w:autoSpaceDN w:val="0"/>
        <w:adjustRightInd w:val="0"/>
        <w:jc w:val="right"/>
      </w:pPr>
      <w:r>
        <w:t xml:space="preserve">                                           </w:t>
      </w:r>
    </w:p>
    <w:p w:rsidR="00CF4E4B" w:rsidRDefault="00CF4E4B" w:rsidP="00CF4E4B">
      <w:pPr>
        <w:autoSpaceDE w:val="0"/>
        <w:autoSpaceDN w:val="0"/>
        <w:adjustRightInd w:val="0"/>
        <w:jc w:val="right"/>
      </w:pPr>
      <w:r>
        <w:t xml:space="preserve">                               __________________________________________</w:t>
      </w:r>
    </w:p>
    <w:p w:rsidR="00CF4E4B" w:rsidRDefault="00CF4E4B" w:rsidP="00CF4E4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(Ф.И.О.)</w:t>
      </w:r>
    </w:p>
    <w:p w:rsidR="00CF4E4B" w:rsidRDefault="00CF4E4B" w:rsidP="00CF4E4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CF4E4B" w:rsidRDefault="00CF4E4B" w:rsidP="00CF4E4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УВЕДОМЛЕНИЕ</w:t>
      </w: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F4E4B" w:rsidRDefault="00CF4E4B" w:rsidP="00CF4E4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соответствии  с</w:t>
      </w:r>
      <w:r>
        <w:rPr>
          <w:color w:val="000000" w:themeColor="text1"/>
          <w:sz w:val="24"/>
          <w:szCs w:val="24"/>
        </w:rPr>
        <w:t xml:space="preserve"> </w:t>
      </w:r>
      <w:hyperlink r:id="rId15" w:history="1">
        <w:r>
          <w:rPr>
            <w:rStyle w:val="aa"/>
            <w:color w:val="000000" w:themeColor="text1"/>
            <w:sz w:val="24"/>
            <w:szCs w:val="24"/>
          </w:rPr>
          <w:t>частью 2 статьи 14</w:t>
        </w:r>
      </w:hyperlink>
      <w:r>
        <w:rPr>
          <w:sz w:val="24"/>
          <w:szCs w:val="24"/>
        </w:rPr>
        <w:t xml:space="preserve">  Федерального  закона  от 27.07.2004 № 79-ФЗ  "О государственной  гражданской  службе  Российской  Федерации" уведомляю Вас о том, что я намерен (а) выполнять иную оплачиваемую работу</w:t>
      </w:r>
    </w:p>
    <w:p w:rsidR="00CF4E4B" w:rsidRDefault="00CF4E4B" w:rsidP="00CF4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F4E4B" w:rsidRDefault="00CF4E4B" w:rsidP="00CF4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F4E4B" w:rsidRDefault="00CF4E4B" w:rsidP="00CF4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F4E4B" w:rsidRDefault="00CF4E4B" w:rsidP="00CF4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F4E4B" w:rsidRDefault="00CF4E4B" w:rsidP="00CF4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F4E4B" w:rsidRDefault="00CF4E4B" w:rsidP="00CF4E4B">
      <w:pPr>
        <w:autoSpaceDE w:val="0"/>
        <w:autoSpaceDN w:val="0"/>
        <w:adjustRightInd w:val="0"/>
        <w:jc w:val="both"/>
      </w:pPr>
      <w:r>
        <w:t>(указать сведения о деятельности, которую собирается осуществлять государственный гражданский служащий Министерства финансов Чеченской Республики, место работы, должность, должностные обязанности, предполагаемые сроки выполнения соответствующей работы, иное)</w:t>
      </w: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F4E4B" w:rsidRDefault="00CF4E4B" w:rsidP="00CF4E4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Выполнение указанной работы не повлечет за собой конфликта интересов. При   выполнении   указанной  работы   обязуюсь   соблюдать   требования, предусмотренные </w:t>
      </w:r>
      <w:hyperlink r:id="rId16" w:history="1">
        <w:r>
          <w:rPr>
            <w:rStyle w:val="aa"/>
            <w:sz w:val="24"/>
            <w:szCs w:val="24"/>
          </w:rPr>
          <w:t>статьями 17</w:t>
        </w:r>
      </w:hyperlink>
      <w:r>
        <w:rPr>
          <w:sz w:val="24"/>
          <w:szCs w:val="24"/>
        </w:rPr>
        <w:t xml:space="preserve">, </w:t>
      </w:r>
      <w:hyperlink r:id="rId17" w:history="1">
        <w:r>
          <w:rPr>
            <w:rStyle w:val="aa"/>
            <w:sz w:val="24"/>
            <w:szCs w:val="24"/>
          </w:rPr>
          <w:t>18</w:t>
        </w:r>
      </w:hyperlink>
      <w:r>
        <w:rPr>
          <w:sz w:val="24"/>
          <w:szCs w:val="24"/>
        </w:rPr>
        <w:t xml:space="preserve"> Федерального закона от 27.07.2004 N 79-ФЗ "О государственной гражданской службе Российской Федерации".</w:t>
      </w: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_____________________</w:t>
      </w:r>
    </w:p>
    <w:p w:rsidR="00CF4E4B" w:rsidRDefault="00CF4E4B" w:rsidP="00CF4E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(дата)                                                                                                                             (подпись)</w:t>
      </w:r>
    </w:p>
    <w:p w:rsidR="00CF4E4B" w:rsidRDefault="00CF4E4B" w:rsidP="00CF4E4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F4E4B" w:rsidRDefault="00CF4E4B" w:rsidP="00CF4E4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F4E4B" w:rsidRDefault="00CF4E4B" w:rsidP="00CF4E4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F4E4B" w:rsidRDefault="00CF4E4B" w:rsidP="00CF4E4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F4E4B" w:rsidRDefault="00CF4E4B" w:rsidP="00CF4E4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F4E4B" w:rsidRDefault="00CF4E4B" w:rsidP="00CF4E4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F4E4B" w:rsidRDefault="00CF4E4B" w:rsidP="00CF4E4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F4E4B" w:rsidRDefault="00CF4E4B" w:rsidP="00CF4E4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F4E4B" w:rsidRDefault="00CF4E4B" w:rsidP="00CF4E4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F4E4B" w:rsidRDefault="00CF4E4B" w:rsidP="00CF4E4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F4E4B" w:rsidRDefault="00CF4E4B" w:rsidP="00CF4E4B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F4E4B" w:rsidRDefault="00CF4E4B" w:rsidP="00CF4E4B">
      <w:pPr>
        <w:autoSpaceDE w:val="0"/>
        <w:autoSpaceDN w:val="0"/>
        <w:adjustRightInd w:val="0"/>
        <w:ind w:left="4956" w:firstLine="708"/>
        <w:jc w:val="center"/>
        <w:rPr>
          <w:bCs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left="4956" w:firstLine="708"/>
        <w:jc w:val="center"/>
        <w:rPr>
          <w:bCs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left="4956" w:firstLine="708"/>
        <w:jc w:val="center"/>
        <w:rPr>
          <w:bCs/>
          <w:sz w:val="28"/>
          <w:szCs w:val="28"/>
        </w:rPr>
      </w:pPr>
    </w:p>
    <w:p w:rsidR="00CF4E4B" w:rsidRDefault="00CF4E4B" w:rsidP="00CF4E4B">
      <w:pPr>
        <w:autoSpaceDE w:val="0"/>
        <w:autoSpaceDN w:val="0"/>
        <w:adjustRightInd w:val="0"/>
        <w:ind w:left="4956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 2 к </w:t>
      </w:r>
      <w:hyperlink r:id="rId18" w:anchor="sub_1000" w:history="1">
        <w:r>
          <w:rPr>
            <w:rStyle w:val="aa"/>
            <w:sz w:val="28"/>
            <w:szCs w:val="28"/>
          </w:rPr>
          <w:t>Порядку</w:t>
        </w:r>
      </w:hyperlink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CF4E4B" w:rsidRDefault="00CF4E4B" w:rsidP="00CF4E4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CF4E4B" w:rsidRDefault="00CF4E4B" w:rsidP="00CF4E4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CF4E4B" w:rsidRDefault="00CF4E4B" w:rsidP="00CF4E4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ЖУРНАЛ</w:t>
      </w:r>
      <w:r>
        <w:rPr>
          <w:b/>
          <w:bCs/>
          <w:color w:val="26282F"/>
          <w:sz w:val="24"/>
          <w:szCs w:val="24"/>
        </w:rPr>
        <w:br/>
        <w:t xml:space="preserve">регистрации  уведомлений государственных гражданских служащих </w:t>
      </w:r>
    </w:p>
    <w:p w:rsidR="00CF4E4B" w:rsidRDefault="00CF4E4B" w:rsidP="00CF4E4B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Министерства финансов Чеченской Республики представителя нанимателя (работодателя) о намерении выполнять иную оплачиваемую работу</w:t>
      </w:r>
    </w:p>
    <w:p w:rsidR="00CF4E4B" w:rsidRDefault="00CF4E4B" w:rsidP="00CF4E4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985"/>
        <w:gridCol w:w="1417"/>
        <w:gridCol w:w="1418"/>
        <w:gridCol w:w="1559"/>
        <w:gridCol w:w="1559"/>
        <w:gridCol w:w="1560"/>
      </w:tblGrid>
      <w:tr w:rsidR="00CF4E4B" w:rsidTr="00CF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</w:pPr>
            <w:r>
              <w:t xml:space="preserve">N </w:t>
            </w:r>
          </w:p>
          <w:p w:rsidR="00CF4E4B" w:rsidRDefault="00CF4E4B">
            <w:pPr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</w:pPr>
            <w:r>
              <w:t>Фамилия, имя, отчество и должность государственного гражданского служащего, представившего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</w:pPr>
            <w:r>
              <w:t xml:space="preserve">Дата </w:t>
            </w:r>
          </w:p>
          <w:p w:rsidR="00CF4E4B" w:rsidRDefault="00CF4E4B">
            <w:pPr>
              <w:autoSpaceDE w:val="0"/>
              <w:autoSpaceDN w:val="0"/>
              <w:adjustRightInd w:val="0"/>
            </w:pPr>
            <w:r>
              <w:t xml:space="preserve">регистрации </w:t>
            </w:r>
            <w:hyperlink r:id="rId19" w:anchor="sub_1100" w:history="1">
              <w:r>
                <w:rPr>
                  <w:rStyle w:val="aa"/>
                </w:rPr>
                <w:t>уведомления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</w:pPr>
            <w:r>
              <w:t>Фамилия, имя, отчество и подпись сотрудника, принявшего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</w:pPr>
            <w:r>
              <w:t xml:space="preserve">Дата </w:t>
            </w:r>
          </w:p>
          <w:p w:rsidR="00CF4E4B" w:rsidRDefault="00CF4E4B">
            <w:pPr>
              <w:autoSpaceDE w:val="0"/>
              <w:autoSpaceDN w:val="0"/>
              <w:adjustRightInd w:val="0"/>
            </w:pPr>
            <w:r>
              <w:t>направления уведомления представителю нанимателя (работодателю)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</w:pPr>
            <w:r>
              <w:t>Дата</w:t>
            </w:r>
          </w:p>
          <w:p w:rsidR="00CF4E4B" w:rsidRDefault="00CF4E4B">
            <w:pPr>
              <w:autoSpaceDE w:val="0"/>
              <w:autoSpaceDN w:val="0"/>
              <w:adjustRightInd w:val="0"/>
            </w:pPr>
            <w:r>
              <w:t xml:space="preserve"> рассмотрения уведомления, краткое содержание резолюции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</w:pPr>
            <w:r>
              <w:t>Сведения о рассмотрении уведомления Комиссией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      </w:r>
          </w:p>
          <w:p w:rsidR="00CF4E4B" w:rsidRDefault="00CF4E4B">
            <w:pPr>
              <w:autoSpaceDE w:val="0"/>
              <w:autoSpaceDN w:val="0"/>
              <w:adjustRightInd w:val="0"/>
            </w:pPr>
            <w:r>
              <w:t xml:space="preserve"> (в случае рассмотрения)</w:t>
            </w:r>
          </w:p>
        </w:tc>
      </w:tr>
      <w:tr w:rsidR="00CF4E4B" w:rsidTr="00CF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E4B" w:rsidTr="00CF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E4B" w:rsidTr="00CF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E4B" w:rsidTr="00CF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4E4B" w:rsidTr="00CF4E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4B" w:rsidRDefault="00CF4E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4B" w:rsidRDefault="00CF4E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4E4B" w:rsidRDefault="00CF4E4B" w:rsidP="00CF4E4B">
      <w:pPr>
        <w:rPr>
          <w:rFonts w:asciiTheme="minorHAnsi" w:hAnsiTheme="minorHAnsi" w:cstheme="minorBidi"/>
          <w:sz w:val="22"/>
          <w:szCs w:val="22"/>
        </w:rPr>
      </w:pPr>
    </w:p>
    <w:p w:rsidR="00CF4E4B" w:rsidRDefault="00CF4E4B" w:rsidP="00AA151B">
      <w:pPr>
        <w:ind w:right="28"/>
        <w:jc w:val="both"/>
        <w:rPr>
          <w:sz w:val="28"/>
          <w:szCs w:val="28"/>
        </w:rPr>
      </w:pPr>
    </w:p>
    <w:sectPr w:rsidR="00CF4E4B" w:rsidSect="00792C8F">
      <w:pgSz w:w="11906" w:h="16838"/>
      <w:pgMar w:top="993" w:right="991" w:bottom="426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5F76"/>
    <w:multiLevelType w:val="hybridMultilevel"/>
    <w:tmpl w:val="EA80F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65135"/>
    <w:multiLevelType w:val="hybridMultilevel"/>
    <w:tmpl w:val="5A644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6C5080"/>
    <w:multiLevelType w:val="hybridMultilevel"/>
    <w:tmpl w:val="DCF8B9E2"/>
    <w:lvl w:ilvl="0" w:tplc="84982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8632D8"/>
    <w:multiLevelType w:val="hybridMultilevel"/>
    <w:tmpl w:val="0B2277EA"/>
    <w:lvl w:ilvl="0" w:tplc="B8AE9A1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7266A2"/>
    <w:multiLevelType w:val="hybridMultilevel"/>
    <w:tmpl w:val="2F0C677A"/>
    <w:lvl w:ilvl="0" w:tplc="FEC682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B05851"/>
    <w:multiLevelType w:val="hybridMultilevel"/>
    <w:tmpl w:val="5372CB90"/>
    <w:lvl w:ilvl="0" w:tplc="31AABE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8CE7DF7"/>
    <w:multiLevelType w:val="hybridMultilevel"/>
    <w:tmpl w:val="30860A64"/>
    <w:lvl w:ilvl="0" w:tplc="91281B56">
      <w:start w:val="1"/>
      <w:numFmt w:val="decimal"/>
      <w:lvlText w:val="%1.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6BE4"/>
    <w:rsid w:val="000042C6"/>
    <w:rsid w:val="00004881"/>
    <w:rsid w:val="00004E30"/>
    <w:rsid w:val="00021B5E"/>
    <w:rsid w:val="000478A4"/>
    <w:rsid w:val="000508C3"/>
    <w:rsid w:val="000535F9"/>
    <w:rsid w:val="00055E07"/>
    <w:rsid w:val="00072E1E"/>
    <w:rsid w:val="00081FAB"/>
    <w:rsid w:val="00095B4E"/>
    <w:rsid w:val="000B56D1"/>
    <w:rsid w:val="000B6E6A"/>
    <w:rsid w:val="000C292D"/>
    <w:rsid w:val="000C7F40"/>
    <w:rsid w:val="000D71A4"/>
    <w:rsid w:val="000F7BD6"/>
    <w:rsid w:val="0011583D"/>
    <w:rsid w:val="00117320"/>
    <w:rsid w:val="00145940"/>
    <w:rsid w:val="001623AF"/>
    <w:rsid w:val="00171E11"/>
    <w:rsid w:val="00181F65"/>
    <w:rsid w:val="00183C30"/>
    <w:rsid w:val="001A292F"/>
    <w:rsid w:val="001B2C79"/>
    <w:rsid w:val="001B2DCB"/>
    <w:rsid w:val="001B479F"/>
    <w:rsid w:val="001B4DD9"/>
    <w:rsid w:val="001E6BCA"/>
    <w:rsid w:val="001F3765"/>
    <w:rsid w:val="00205C59"/>
    <w:rsid w:val="00217D0A"/>
    <w:rsid w:val="00224C77"/>
    <w:rsid w:val="0023643A"/>
    <w:rsid w:val="00237200"/>
    <w:rsid w:val="002460BA"/>
    <w:rsid w:val="0025150D"/>
    <w:rsid w:val="00251E49"/>
    <w:rsid w:val="00283AE4"/>
    <w:rsid w:val="002B475E"/>
    <w:rsid w:val="002F1261"/>
    <w:rsid w:val="002F2A7D"/>
    <w:rsid w:val="002F6E1F"/>
    <w:rsid w:val="00325CBF"/>
    <w:rsid w:val="003755DA"/>
    <w:rsid w:val="0038668B"/>
    <w:rsid w:val="0038673D"/>
    <w:rsid w:val="003A0E9F"/>
    <w:rsid w:val="003A3FBA"/>
    <w:rsid w:val="003B00F5"/>
    <w:rsid w:val="003D5C90"/>
    <w:rsid w:val="003E76A4"/>
    <w:rsid w:val="003F036C"/>
    <w:rsid w:val="00404D2C"/>
    <w:rsid w:val="004053E1"/>
    <w:rsid w:val="004079DB"/>
    <w:rsid w:val="00416BE4"/>
    <w:rsid w:val="00421F1B"/>
    <w:rsid w:val="00436684"/>
    <w:rsid w:val="004648D0"/>
    <w:rsid w:val="00484ECA"/>
    <w:rsid w:val="004A1106"/>
    <w:rsid w:val="004F09C1"/>
    <w:rsid w:val="004F6E1E"/>
    <w:rsid w:val="005003C4"/>
    <w:rsid w:val="005441BE"/>
    <w:rsid w:val="00545C8C"/>
    <w:rsid w:val="00545D4F"/>
    <w:rsid w:val="00554593"/>
    <w:rsid w:val="00585FD7"/>
    <w:rsid w:val="00590CC5"/>
    <w:rsid w:val="00594E59"/>
    <w:rsid w:val="005A144F"/>
    <w:rsid w:val="005B7FEC"/>
    <w:rsid w:val="005C5EBF"/>
    <w:rsid w:val="005D4351"/>
    <w:rsid w:val="005F2163"/>
    <w:rsid w:val="005F2378"/>
    <w:rsid w:val="00600CD8"/>
    <w:rsid w:val="006148C1"/>
    <w:rsid w:val="00632525"/>
    <w:rsid w:val="00652DA9"/>
    <w:rsid w:val="0066253A"/>
    <w:rsid w:val="00662D1A"/>
    <w:rsid w:val="0066590E"/>
    <w:rsid w:val="00674D84"/>
    <w:rsid w:val="00675626"/>
    <w:rsid w:val="006A17D1"/>
    <w:rsid w:val="006B67FC"/>
    <w:rsid w:val="006C05E0"/>
    <w:rsid w:val="006C4FA5"/>
    <w:rsid w:val="006E2DC4"/>
    <w:rsid w:val="006E3A26"/>
    <w:rsid w:val="006F33A5"/>
    <w:rsid w:val="00714595"/>
    <w:rsid w:val="0072273D"/>
    <w:rsid w:val="00724332"/>
    <w:rsid w:val="00733CB9"/>
    <w:rsid w:val="00740731"/>
    <w:rsid w:val="00750352"/>
    <w:rsid w:val="007644F9"/>
    <w:rsid w:val="0077381E"/>
    <w:rsid w:val="00777DDB"/>
    <w:rsid w:val="00790B33"/>
    <w:rsid w:val="00792C8F"/>
    <w:rsid w:val="007A4066"/>
    <w:rsid w:val="007B72EE"/>
    <w:rsid w:val="007C35D5"/>
    <w:rsid w:val="007E2177"/>
    <w:rsid w:val="007F1847"/>
    <w:rsid w:val="007F768E"/>
    <w:rsid w:val="00821F85"/>
    <w:rsid w:val="00823545"/>
    <w:rsid w:val="008263A0"/>
    <w:rsid w:val="00841B4A"/>
    <w:rsid w:val="00846871"/>
    <w:rsid w:val="00846CE7"/>
    <w:rsid w:val="00854E20"/>
    <w:rsid w:val="00860E16"/>
    <w:rsid w:val="00866115"/>
    <w:rsid w:val="008720F6"/>
    <w:rsid w:val="00880A5F"/>
    <w:rsid w:val="008815D9"/>
    <w:rsid w:val="00890610"/>
    <w:rsid w:val="008A5D22"/>
    <w:rsid w:val="008B0BCC"/>
    <w:rsid w:val="008C3C93"/>
    <w:rsid w:val="008D1542"/>
    <w:rsid w:val="008D535D"/>
    <w:rsid w:val="008E414E"/>
    <w:rsid w:val="008F74C3"/>
    <w:rsid w:val="00905111"/>
    <w:rsid w:val="0090715E"/>
    <w:rsid w:val="0091471D"/>
    <w:rsid w:val="0094631A"/>
    <w:rsid w:val="0095224C"/>
    <w:rsid w:val="009566BF"/>
    <w:rsid w:val="00957717"/>
    <w:rsid w:val="0099062C"/>
    <w:rsid w:val="009A014B"/>
    <w:rsid w:val="009A18CD"/>
    <w:rsid w:val="009A649E"/>
    <w:rsid w:val="009A76DD"/>
    <w:rsid w:val="009A7D2D"/>
    <w:rsid w:val="009B3032"/>
    <w:rsid w:val="009D6953"/>
    <w:rsid w:val="009F1636"/>
    <w:rsid w:val="009F5522"/>
    <w:rsid w:val="00A0598E"/>
    <w:rsid w:val="00A06FF3"/>
    <w:rsid w:val="00A15CFA"/>
    <w:rsid w:val="00A40A62"/>
    <w:rsid w:val="00A41F0A"/>
    <w:rsid w:val="00A626C0"/>
    <w:rsid w:val="00A668DA"/>
    <w:rsid w:val="00A721DB"/>
    <w:rsid w:val="00A86F65"/>
    <w:rsid w:val="00A93441"/>
    <w:rsid w:val="00A95F42"/>
    <w:rsid w:val="00AA151B"/>
    <w:rsid w:val="00AA30E4"/>
    <w:rsid w:val="00AA4467"/>
    <w:rsid w:val="00AA630E"/>
    <w:rsid w:val="00AB20E4"/>
    <w:rsid w:val="00AC7583"/>
    <w:rsid w:val="00AD313E"/>
    <w:rsid w:val="00AD55C8"/>
    <w:rsid w:val="00AD7F41"/>
    <w:rsid w:val="00AE6DED"/>
    <w:rsid w:val="00AF4803"/>
    <w:rsid w:val="00AF5ED3"/>
    <w:rsid w:val="00B00272"/>
    <w:rsid w:val="00B00C9A"/>
    <w:rsid w:val="00B0299E"/>
    <w:rsid w:val="00B053D5"/>
    <w:rsid w:val="00B076EF"/>
    <w:rsid w:val="00B117AD"/>
    <w:rsid w:val="00B40316"/>
    <w:rsid w:val="00B46157"/>
    <w:rsid w:val="00B470A9"/>
    <w:rsid w:val="00B52C8A"/>
    <w:rsid w:val="00B73E15"/>
    <w:rsid w:val="00B84D61"/>
    <w:rsid w:val="00B93240"/>
    <w:rsid w:val="00B95B7C"/>
    <w:rsid w:val="00BB4202"/>
    <w:rsid w:val="00BB5659"/>
    <w:rsid w:val="00BE1189"/>
    <w:rsid w:val="00C02E9C"/>
    <w:rsid w:val="00C0636E"/>
    <w:rsid w:val="00C236AE"/>
    <w:rsid w:val="00C3483F"/>
    <w:rsid w:val="00C43B17"/>
    <w:rsid w:val="00C67E93"/>
    <w:rsid w:val="00C71465"/>
    <w:rsid w:val="00C73F91"/>
    <w:rsid w:val="00C8679E"/>
    <w:rsid w:val="00C93804"/>
    <w:rsid w:val="00C93AD1"/>
    <w:rsid w:val="00C943EC"/>
    <w:rsid w:val="00CA3CD1"/>
    <w:rsid w:val="00CA49A6"/>
    <w:rsid w:val="00CB413F"/>
    <w:rsid w:val="00CE07A3"/>
    <w:rsid w:val="00CE2E7F"/>
    <w:rsid w:val="00CF298B"/>
    <w:rsid w:val="00CF4E4B"/>
    <w:rsid w:val="00D1368C"/>
    <w:rsid w:val="00D14609"/>
    <w:rsid w:val="00D1752B"/>
    <w:rsid w:val="00D35B95"/>
    <w:rsid w:val="00D403EA"/>
    <w:rsid w:val="00D46F9D"/>
    <w:rsid w:val="00D546E5"/>
    <w:rsid w:val="00D60CB0"/>
    <w:rsid w:val="00D6725A"/>
    <w:rsid w:val="00D7781B"/>
    <w:rsid w:val="00D82E6B"/>
    <w:rsid w:val="00D83AFF"/>
    <w:rsid w:val="00DA226D"/>
    <w:rsid w:val="00DA77EB"/>
    <w:rsid w:val="00DB3B26"/>
    <w:rsid w:val="00DC3011"/>
    <w:rsid w:val="00DD2381"/>
    <w:rsid w:val="00DD7575"/>
    <w:rsid w:val="00DE2B4D"/>
    <w:rsid w:val="00DF1EBC"/>
    <w:rsid w:val="00DF7874"/>
    <w:rsid w:val="00E1423C"/>
    <w:rsid w:val="00E2266E"/>
    <w:rsid w:val="00E3143E"/>
    <w:rsid w:val="00E33A1F"/>
    <w:rsid w:val="00E374EB"/>
    <w:rsid w:val="00E52F1C"/>
    <w:rsid w:val="00E53503"/>
    <w:rsid w:val="00E55910"/>
    <w:rsid w:val="00E70DD8"/>
    <w:rsid w:val="00E86811"/>
    <w:rsid w:val="00EA26E8"/>
    <w:rsid w:val="00EB31F2"/>
    <w:rsid w:val="00EB36A8"/>
    <w:rsid w:val="00EB7489"/>
    <w:rsid w:val="00EE5AB4"/>
    <w:rsid w:val="00EE7EB2"/>
    <w:rsid w:val="00EF21DA"/>
    <w:rsid w:val="00EF44B2"/>
    <w:rsid w:val="00F06ECD"/>
    <w:rsid w:val="00F32150"/>
    <w:rsid w:val="00F42DD3"/>
    <w:rsid w:val="00F51125"/>
    <w:rsid w:val="00F74D96"/>
    <w:rsid w:val="00F831CD"/>
    <w:rsid w:val="00F92D78"/>
    <w:rsid w:val="00FB1AF2"/>
    <w:rsid w:val="00FB237B"/>
    <w:rsid w:val="00FB5C52"/>
    <w:rsid w:val="00FC468A"/>
    <w:rsid w:val="00FF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684"/>
  </w:style>
  <w:style w:type="paragraph" w:styleId="1">
    <w:name w:val="heading 1"/>
    <w:basedOn w:val="a"/>
    <w:next w:val="a"/>
    <w:qFormat/>
    <w:rsid w:val="00436684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qFormat/>
    <w:rsid w:val="0043668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36684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436684"/>
    <w:pPr>
      <w:keepNext/>
      <w:tabs>
        <w:tab w:val="left" w:pos="426"/>
      </w:tabs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36684"/>
    <w:pPr>
      <w:keepNext/>
      <w:ind w:right="-257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36684"/>
    <w:pPr>
      <w:keepNext/>
      <w:tabs>
        <w:tab w:val="left" w:pos="-3261"/>
      </w:tabs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436684"/>
    <w:pPr>
      <w:keepNext/>
      <w:tabs>
        <w:tab w:val="left" w:pos="-3261"/>
      </w:tabs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436684"/>
    <w:pPr>
      <w:keepNext/>
      <w:tabs>
        <w:tab w:val="left" w:pos="-3402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6684"/>
    <w:pPr>
      <w:spacing w:line="340" w:lineRule="exact"/>
      <w:jc w:val="center"/>
    </w:pPr>
    <w:rPr>
      <w:rFonts w:ascii="Courier New" w:hAnsi="Courier New"/>
      <w:sz w:val="30"/>
    </w:rPr>
  </w:style>
  <w:style w:type="paragraph" w:styleId="a4">
    <w:name w:val="Body Text Indent"/>
    <w:basedOn w:val="a"/>
    <w:rsid w:val="00436684"/>
    <w:pPr>
      <w:ind w:left="3969"/>
      <w:jc w:val="both"/>
    </w:pPr>
    <w:rPr>
      <w:sz w:val="28"/>
    </w:rPr>
  </w:style>
  <w:style w:type="paragraph" w:styleId="a5">
    <w:name w:val="Body Text"/>
    <w:basedOn w:val="a"/>
    <w:rsid w:val="00436684"/>
    <w:pPr>
      <w:tabs>
        <w:tab w:val="left" w:pos="-3261"/>
      </w:tabs>
      <w:jc w:val="both"/>
    </w:pPr>
    <w:rPr>
      <w:sz w:val="28"/>
    </w:rPr>
  </w:style>
  <w:style w:type="paragraph" w:styleId="20">
    <w:name w:val="Body Text 2"/>
    <w:basedOn w:val="a"/>
    <w:rsid w:val="00436684"/>
    <w:pPr>
      <w:tabs>
        <w:tab w:val="left" w:pos="-3261"/>
      </w:tabs>
    </w:pPr>
    <w:rPr>
      <w:sz w:val="28"/>
    </w:rPr>
  </w:style>
  <w:style w:type="paragraph" w:styleId="a6">
    <w:name w:val="Balloon Text"/>
    <w:basedOn w:val="a"/>
    <w:semiHidden/>
    <w:rsid w:val="006625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4066"/>
    <w:pPr>
      <w:ind w:left="720"/>
      <w:contextualSpacing/>
    </w:pPr>
  </w:style>
  <w:style w:type="table" w:styleId="a8">
    <w:name w:val="Table Grid"/>
    <w:basedOn w:val="a1"/>
    <w:rsid w:val="007A40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45D4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CF4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4\Desktop\&#1082;&#1086;&#1088;&#1088;&#1091;&#1087;&#1094;&#1080;&#1103;\&#1087;&#1088;&#1080;&#1082;&#1072;&#1079;%20&#1086;&#1073;%20&#1091;&#1090;&#1074;&#1077;&#1088;&#1078;&#1076;&#1077;&#1085;&#1080;&#1080;%20&#1087;&#1086;&#1088;&#1103;&#1076;&#1082;&#1072;%20&#1091;&#1074;&#1077;&#1076;&#1086;&#1084;&#1083;%20&#1086;&#1073;%20&#1086;&#1087;&#1083;&#1072;&#1095;&#1080;&#1074;&#1077;&#1084;&#1086;&#1081;%20&#1088;&#1072;&#1073;&#1086;&#1090;&#1077;\&#1055;&#1088;&#1080;&#1083;&#1086;&#1078;&#1077;&#1085;&#1080;&#1077;.docx" TargetMode="External"/><Relationship Id="rId13" Type="http://schemas.openxmlformats.org/officeDocument/2006/relationships/hyperlink" Target="garantF1://12036354.1901" TargetMode="External"/><Relationship Id="rId18" Type="http://schemas.openxmlformats.org/officeDocument/2006/relationships/hyperlink" Target="file:///C:\Users\44\Desktop\&#1082;&#1086;&#1088;&#1088;&#1091;&#1087;&#1094;&#1080;&#1103;\&#1087;&#1088;&#1080;&#1082;&#1072;&#1079;%20&#1086;&#1073;%20&#1091;&#1090;&#1074;&#1077;&#1088;&#1078;&#1076;&#1077;&#1085;&#1080;&#1080;%20&#1087;&#1086;&#1088;&#1103;&#1076;&#1082;&#1072;%20&#1091;&#1074;&#1077;&#1076;&#1086;&#1084;&#1083;%20&#1086;&#1073;%20&#1086;&#1087;&#1083;&#1072;&#1095;&#1080;&#1074;&#1077;&#1084;&#1086;&#1081;%20&#1088;&#1072;&#1073;&#1086;&#1090;&#1077;\&#1055;&#1088;&#1080;&#1083;&#1086;&#1078;&#1077;&#1085;&#1080;&#1077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12036354.5" TargetMode="External"/><Relationship Id="rId12" Type="http://schemas.openxmlformats.org/officeDocument/2006/relationships/hyperlink" Target="file:///C:\Users\44\Desktop\&#1082;&#1086;&#1088;&#1088;&#1091;&#1087;&#1094;&#1080;&#1103;\&#1087;&#1088;&#1080;&#1082;&#1072;&#1079;%20&#1086;&#1073;%20&#1091;&#1090;&#1074;&#1077;&#1088;&#1078;&#1076;&#1077;&#1085;&#1080;&#1080;%20&#1087;&#1086;&#1088;&#1103;&#1076;&#1082;&#1072;%20&#1091;&#1074;&#1077;&#1076;&#1086;&#1084;&#1083;%20&#1086;&#1073;%20&#1086;&#1087;&#1083;&#1072;&#1095;&#1080;&#1074;&#1077;&#1084;&#1086;&#1081;%20&#1088;&#1072;&#1073;&#1086;&#1090;&#1077;\&#1055;&#1088;&#1080;&#1083;&#1086;&#1078;&#1077;&#1085;&#1080;&#1077;.docx" TargetMode="External"/><Relationship Id="rId17" Type="http://schemas.openxmlformats.org/officeDocument/2006/relationships/hyperlink" Target="garantF1://12036354.18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6354.1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36354.1402" TargetMode="External"/><Relationship Id="rId11" Type="http://schemas.openxmlformats.org/officeDocument/2006/relationships/hyperlink" Target="file:///C:\Users\44\Desktop\&#1082;&#1086;&#1088;&#1088;&#1091;&#1087;&#1094;&#1080;&#1103;\&#1087;&#1088;&#1080;&#1082;&#1072;&#1079;%20&#1086;&#1073;%20&#1091;&#1090;&#1074;&#1077;&#1088;&#1078;&#1076;&#1077;&#1085;&#1080;&#1080;%20&#1087;&#1086;&#1088;&#1103;&#1076;&#1082;&#1072;%20&#1091;&#1074;&#1077;&#1076;&#1086;&#1084;&#1083;%20&#1086;&#1073;%20&#1086;&#1087;&#1083;&#1072;&#1095;&#1080;&#1074;&#1077;&#1084;&#1086;&#1081;%20&#1088;&#1072;&#1073;&#1086;&#1090;&#1077;\&#1055;&#1088;&#1080;&#1083;&#1086;&#1078;&#1077;&#1085;&#1080;&#1077;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2036354.1402" TargetMode="External"/><Relationship Id="rId10" Type="http://schemas.openxmlformats.org/officeDocument/2006/relationships/hyperlink" Target="file:///C:\Users\44\Desktop\&#1082;&#1086;&#1088;&#1088;&#1091;&#1087;&#1094;&#1080;&#1103;\&#1087;&#1088;&#1080;&#1082;&#1072;&#1079;%20&#1086;&#1073;%20&#1091;&#1090;&#1074;&#1077;&#1088;&#1078;&#1076;&#1077;&#1085;&#1080;&#1080;%20&#1087;&#1086;&#1088;&#1103;&#1076;&#1082;&#1072;%20&#1091;&#1074;&#1077;&#1076;&#1086;&#1084;&#1083;%20&#1086;&#1073;%20&#1086;&#1087;&#1083;&#1072;&#1095;&#1080;&#1074;&#1077;&#1084;&#1086;&#1081;%20&#1088;&#1072;&#1073;&#1086;&#1090;&#1077;\&#1055;&#1088;&#1080;&#1083;&#1086;&#1078;&#1077;&#1085;&#1080;&#1077;.docx" TargetMode="External"/><Relationship Id="rId19" Type="http://schemas.openxmlformats.org/officeDocument/2006/relationships/hyperlink" Target="file:///C:\Users\44\Desktop\&#1082;&#1086;&#1088;&#1088;&#1091;&#1087;&#1094;&#1080;&#1103;\&#1087;&#1088;&#1080;&#1082;&#1072;&#1079;%20&#1086;&#1073;%20&#1091;&#1090;&#1074;&#1077;&#1088;&#1078;&#1076;&#1077;&#1085;&#1080;&#1080;%20&#1087;&#1086;&#1088;&#1103;&#1076;&#1082;&#1072;%20&#1091;&#1074;&#1077;&#1076;&#1086;&#1084;&#1083;%20&#1086;&#1073;%20&#1086;&#1087;&#1083;&#1072;&#1095;&#1080;&#1074;&#1077;&#1084;&#1086;&#1081;%20&#1088;&#1072;&#1073;&#1086;&#1090;&#1077;\&#1055;&#1088;&#1080;&#1083;&#1086;&#1078;&#1077;&#1085;&#1080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44\Desktop\&#1082;&#1086;&#1088;&#1088;&#1091;&#1087;&#1094;&#1080;&#1103;\&#1087;&#1088;&#1080;&#1082;&#1072;&#1079;%20&#1086;&#1073;%20&#1091;&#1090;&#1074;&#1077;&#1088;&#1078;&#1076;&#1077;&#1085;&#1080;&#1080;%20&#1087;&#1086;&#1088;&#1103;&#1076;&#1082;&#1072;%20&#1091;&#1074;&#1077;&#1076;&#1086;&#1084;&#1083;%20&#1086;&#1073;%20&#1086;&#1087;&#1083;&#1072;&#1095;&#1080;&#1074;&#1077;&#1084;&#1086;&#1081;%20&#1088;&#1072;&#1073;&#1086;&#1090;&#1077;\&#1055;&#1088;&#1080;&#1083;&#1086;&#1078;&#1077;&#1085;&#1080;&#1077;.docx" TargetMode="External"/><Relationship Id="rId14" Type="http://schemas.openxmlformats.org/officeDocument/2006/relationships/hyperlink" Target="file:///C:\Users\44\Desktop\&#1082;&#1086;&#1088;&#1088;&#1091;&#1087;&#1094;&#1080;&#1103;\&#1087;&#1088;&#1080;&#1082;&#1072;&#1079;%20&#1086;&#1073;%20&#1091;&#1090;&#1074;&#1077;&#1088;&#1078;&#1076;&#1077;&#1085;&#1080;&#1080;%20&#1087;&#1086;&#1088;&#1103;&#1076;&#1082;&#1072;%20&#1091;&#1074;&#1077;&#1076;&#1086;&#1084;&#1083;%20&#1086;&#1073;%20&#1086;&#1087;&#1083;&#1072;&#1095;&#1080;&#1074;&#1077;&#1084;&#1086;&#1081;%20&#1088;&#1072;&#1073;&#1086;&#1090;&#1077;\&#1055;&#1088;&#1080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Home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S</dc:creator>
  <cp:keywords/>
  <dc:description/>
  <cp:lastModifiedBy>44</cp:lastModifiedBy>
  <cp:revision>33</cp:revision>
  <cp:lastPrinted>2008-03-10T22:33:00Z</cp:lastPrinted>
  <dcterms:created xsi:type="dcterms:W3CDTF">2014-03-11T15:51:00Z</dcterms:created>
  <dcterms:modified xsi:type="dcterms:W3CDTF">2016-05-18T12:04:00Z</dcterms:modified>
</cp:coreProperties>
</file>