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279"/>
        <w:gridCol w:w="1058"/>
        <w:gridCol w:w="2032"/>
        <w:gridCol w:w="850"/>
        <w:gridCol w:w="1134"/>
        <w:gridCol w:w="95"/>
        <w:gridCol w:w="897"/>
        <w:gridCol w:w="850"/>
        <w:gridCol w:w="692"/>
        <w:gridCol w:w="17"/>
        <w:gridCol w:w="237"/>
        <w:gridCol w:w="613"/>
        <w:gridCol w:w="1418"/>
        <w:gridCol w:w="691"/>
        <w:gridCol w:w="255"/>
        <w:gridCol w:w="188"/>
        <w:gridCol w:w="1417"/>
        <w:gridCol w:w="521"/>
        <w:gridCol w:w="1039"/>
        <w:gridCol w:w="328"/>
        <w:gridCol w:w="806"/>
      </w:tblGrid>
      <w:tr w:rsidR="00BA0526" w:rsidRPr="00B574B5" w:rsidTr="00436AF5">
        <w:trPr>
          <w:gridBefore w:val="1"/>
          <w:gridAfter w:val="1"/>
          <w:wBefore w:w="279" w:type="dxa"/>
          <w:wAfter w:w="806" w:type="dxa"/>
          <w:trHeight w:val="70"/>
        </w:trPr>
        <w:tc>
          <w:tcPr>
            <w:tcW w:w="14332" w:type="dxa"/>
            <w:gridSpan w:val="19"/>
            <w:shd w:val="clear" w:color="auto" w:fill="auto"/>
            <w:noWrap/>
            <w:vAlign w:val="bottom"/>
            <w:hideMark/>
          </w:tcPr>
          <w:p w:rsidR="00BA0526" w:rsidRPr="00AF2FA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AF2FA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Сведения о закупочной деятельности</w:t>
            </w:r>
            <w:r w:rsidRPr="00AF2FA8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»</w:t>
            </w:r>
          </w:p>
        </w:tc>
      </w:tr>
      <w:tr w:rsidR="00BA0526" w:rsidRPr="00B574B5" w:rsidTr="00436AF5">
        <w:trPr>
          <w:gridBefore w:val="1"/>
          <w:gridAfter w:val="1"/>
          <w:wBefore w:w="279" w:type="dxa"/>
          <w:wAfter w:w="806" w:type="dxa"/>
          <w:trHeight w:val="375"/>
        </w:trPr>
        <w:tc>
          <w:tcPr>
            <w:tcW w:w="14332" w:type="dxa"/>
            <w:gridSpan w:val="19"/>
            <w:shd w:val="clear" w:color="auto" w:fill="auto"/>
            <w:noWrap/>
            <w:vAlign w:val="bottom"/>
            <w:hideMark/>
          </w:tcPr>
          <w:p w:rsidR="00BA0526" w:rsidRPr="000930E9" w:rsidRDefault="00BA0526" w:rsidP="00436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30E9">
              <w:rPr>
                <w:rFonts w:ascii="Times New Roman" w:eastAsia="Times New Roman" w:hAnsi="Times New Roman"/>
                <w:color w:val="000000"/>
                <w:lang w:eastAsia="ru-RU"/>
              </w:rPr>
              <w:t>Регламентирование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930E9">
              <w:rPr>
                <w:rFonts w:ascii="Times New Roman" w:eastAsia="Times New Roman" w:hAnsi="Times New Roman"/>
                <w:color w:val="000000"/>
                <w:lang w:eastAsia="ru-RU"/>
              </w:rPr>
              <w:t>закупок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0930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4</w:t>
            </w:r>
            <w:r w:rsidRPr="000930E9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4-ФЗ,</w:t>
            </w:r>
            <w:r w:rsidRPr="000930E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данные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период:</w:t>
            </w:r>
            <w:r w:rsidR="00964EC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 второе полугодие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2016 года</w:t>
            </w:r>
          </w:p>
        </w:tc>
      </w:tr>
      <w:tr w:rsidR="00BA0526" w:rsidRPr="00B574B5" w:rsidTr="00436AF5">
        <w:trPr>
          <w:gridBefore w:val="1"/>
          <w:gridAfter w:val="1"/>
          <w:wBefore w:w="279" w:type="dxa"/>
          <w:wAfter w:w="806" w:type="dxa"/>
          <w:trHeight w:val="300"/>
        </w:trPr>
        <w:tc>
          <w:tcPr>
            <w:tcW w:w="14332" w:type="dxa"/>
            <w:gridSpan w:val="19"/>
            <w:shd w:val="clear" w:color="auto" w:fill="auto"/>
            <w:noWrap/>
            <w:vAlign w:val="bottom"/>
            <w:hideMark/>
          </w:tcPr>
          <w:p w:rsidR="00BA0526" w:rsidRPr="000930E9" w:rsidRDefault="00BA0526" w:rsidP="00436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30E9">
              <w:rPr>
                <w:rFonts w:ascii="Times New Roman" w:eastAsia="Times New Roman" w:hAnsi="Times New Roman"/>
                <w:color w:val="000000"/>
                <w:lang w:eastAsia="ru-RU"/>
              </w:rPr>
              <w:t>Наимен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ование участвующей организации: Министерство финансов Чеченской Республики</w:t>
            </w:r>
          </w:p>
        </w:tc>
      </w:tr>
      <w:tr w:rsidR="00BA0526" w:rsidRPr="00B574B5" w:rsidTr="00436AF5">
        <w:trPr>
          <w:gridBefore w:val="1"/>
          <w:gridAfter w:val="1"/>
          <w:wBefore w:w="279" w:type="dxa"/>
          <w:wAfter w:w="806" w:type="dxa"/>
          <w:trHeight w:val="300"/>
        </w:trPr>
        <w:tc>
          <w:tcPr>
            <w:tcW w:w="14332" w:type="dxa"/>
            <w:gridSpan w:val="19"/>
            <w:shd w:val="clear" w:color="auto" w:fill="auto"/>
            <w:noWrap/>
            <w:vAlign w:val="bottom"/>
            <w:hideMark/>
          </w:tcPr>
          <w:p w:rsidR="00BA0526" w:rsidRPr="000930E9" w:rsidRDefault="00BA0526" w:rsidP="00BA05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30E9">
              <w:rPr>
                <w:rFonts w:ascii="Times New Roman" w:eastAsia="Times New Roman" w:hAnsi="Times New Roman"/>
                <w:color w:val="000000"/>
                <w:lang w:eastAsia="ru-RU"/>
              </w:rPr>
              <w:t>Почтовый адрес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364000, Чеченская республика, г. Грозный, ул. Гаражная, 2а </w:t>
            </w:r>
            <w:r w:rsidRPr="000930E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"/>
          <w:tblHeader/>
        </w:trPr>
        <w:tc>
          <w:tcPr>
            <w:tcW w:w="3369" w:type="dxa"/>
            <w:gridSpan w:val="3"/>
            <w:vMerge w:val="restart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Закупки всего</w:t>
            </w:r>
          </w:p>
        </w:tc>
        <w:tc>
          <w:tcPr>
            <w:tcW w:w="10064" w:type="dxa"/>
            <w:gridSpan w:val="16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5"/>
          <w:tblHeader/>
        </w:trPr>
        <w:tc>
          <w:tcPr>
            <w:tcW w:w="3369" w:type="dxa"/>
            <w:gridSpan w:val="3"/>
            <w:vMerge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</w:pPr>
          </w:p>
        </w:tc>
        <w:tc>
          <w:tcPr>
            <w:tcW w:w="7370" w:type="dxa"/>
            <w:gridSpan w:val="1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Конкурентные способы определения поставщиков</w:t>
            </w:r>
          </w:p>
          <w:p w:rsidR="00BA0526" w:rsidRPr="00B574B5" w:rsidRDefault="00BA0526" w:rsidP="00436AF5">
            <w:pPr>
              <w:spacing w:after="0" w:line="240" w:lineRule="auto"/>
              <w:jc w:val="center"/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(подрядчиков, исполнителей)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Закупки у единственного поставщика (подрядчика, исполнителя)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"/>
          <w:tblHeader/>
        </w:trPr>
        <w:tc>
          <w:tcPr>
            <w:tcW w:w="3369" w:type="dxa"/>
            <w:gridSpan w:val="3"/>
            <w:vMerge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</w:pPr>
          </w:p>
        </w:tc>
        <w:tc>
          <w:tcPr>
            <w:tcW w:w="3401" w:type="dxa"/>
            <w:gridSpan w:val="7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Конкурсы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Электронный аукцион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Запрос котировок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Запрос предложений</w:t>
            </w:r>
          </w:p>
        </w:tc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без проведения конкурентных способов определения поставщиков (подрядчиков, исполнителей)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закупки малого объема</w:t>
            </w:r>
          </w:p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942"/>
          <w:tblHeader/>
        </w:trPr>
        <w:tc>
          <w:tcPr>
            <w:tcW w:w="3369" w:type="dxa"/>
            <w:gridSpan w:val="3"/>
            <w:vMerge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</w:pPr>
          </w:p>
        </w:tc>
        <w:tc>
          <w:tcPr>
            <w:tcW w:w="992" w:type="dxa"/>
            <w:gridSpan w:val="2"/>
            <w:shd w:val="clear" w:color="auto" w:fill="auto"/>
            <w:textDirection w:val="btLr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с ограниченным участием</w:t>
            </w:r>
          </w:p>
          <w:p w:rsidR="00BA0526" w:rsidRPr="00B574B5" w:rsidRDefault="00BA0526" w:rsidP="00436A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двухэтапные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открытые повторные</w:t>
            </w:r>
          </w:p>
        </w:tc>
        <w:tc>
          <w:tcPr>
            <w:tcW w:w="1418" w:type="dxa"/>
            <w:vMerge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  <w:tblHeader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15417" w:type="dxa"/>
            <w:gridSpan w:val="21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lang w:eastAsia="ru-RU"/>
              </w:rPr>
              <w:t>1. Количественные характеристики способов определения поставщиков (подрядчиков, исполнителей),</w:t>
            </w:r>
          </w:p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lang w:eastAsia="ru-RU"/>
              </w:rPr>
              <w:t>закупок у единственного поставщика (подрядчика, исполнителя)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1239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Всего проведено способов определения поставщиков (подрядчиков, исполнителей) (лотов) и закупок у единственного поставщика (подрядчика, исполнителя)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25D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7C393E" w:rsidRDefault="006D245F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4C4B2E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4C4B2E" w:rsidRDefault="006D245F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4C4B2E" w:rsidRDefault="006D245F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4C4B2E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4C4B2E" w:rsidRDefault="006D245F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4C4B2E" w:rsidRDefault="006D245F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436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Из строки 1.1. -количество несостоявшихся способов определения поставщиков (подрядчиков, исполнителей)</w:t>
            </w:r>
          </w:p>
          <w:p w:rsidR="00BA0526" w:rsidRPr="00B574B5" w:rsidRDefault="00BA0526" w:rsidP="00436AF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(лотов)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884143" w:rsidRDefault="006D245F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4C4B2E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884143" w:rsidRDefault="006D245F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Из строки 1.2. - количество несостоявшихся способов определения поставщиков (подрядчиков, исполнителей) лотов, если подана только 1 заявка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884143" w:rsidRDefault="006D245F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4C4B2E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125DB8" w:rsidRDefault="00BA0526" w:rsidP="00436A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884143" w:rsidRDefault="006D245F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232D17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232D17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left="34" w:right="-108" w:hanging="3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4. Из строки 1.2. - количество несостоявшихся способов определения поставщиков (подрядчиков, исполнителей), если только 1 заявка признана соответствующей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2E6EE2" w:rsidRDefault="006D245F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232D17" w:rsidRDefault="006D245F" w:rsidP="006D245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5. Из строки 1.2. -количество несостоявшихся способов определения поставщиков (подрядчиков, исполнителей) </w:t>
            </w:r>
          </w:p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(лотов), которые не привели к заключению контрактов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884143" w:rsidRDefault="006D245F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884143" w:rsidRDefault="006D245F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436A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Из строки 1.5. -количество несостоявшихся способов определения поставщиков (подрядчиков, исполнителей) </w:t>
            </w:r>
          </w:p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(лотов), которые не привели к заключению контрактов, если не подано ни одной заявки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884143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884143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7. Из строки 1.5. -количество несостоявшихся способов определения поставщиков (подрядчиков, исполнителей) </w:t>
            </w:r>
          </w:p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(лотов), которые не привели к заключению контрактов, если все поданные заявки отклонены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884143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884143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 Всего завершено способов определения поставщиков (подрядчиков, исполнителей) (лотов) и закупок у единственного поставщика (подрядчика, исполнителя)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884143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884143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884143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884143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884143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 Всего отменено способов определения поставщиков (подрядчиков, исполнителей) (лотов) и закупок у единственного поставщика (подрядчика, исполнителя)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290466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290466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5924E3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 Количество заключенных контрактов и договоров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88709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887097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88709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88709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887097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88709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88709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 Из строки 1.10. - количество заключенных контрактов по результатам несостоявшихся способов определения поставщиков (подрядчиков, исполнителей)</w:t>
            </w:r>
          </w:p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(лотов)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6B203E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6B203E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5924E3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5924E3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12. Из строки 1.11. - количество заключенных контрактов по результатам несостоявшихся способов определения поставщиков (подрядчиков, исполнителей)</w:t>
            </w:r>
          </w:p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(лотов), если подана только 1 заявка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6B203E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6B203E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2749EC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2749EC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 Из строки 1.11. - количество заключенных контрактов по результатам несостоявшихся способов определения поставщиков (подрядчиков, исполнителей)</w:t>
            </w:r>
          </w:p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(лотов), если только 1 заявка признана соответствующей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53146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53146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2749EC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2749EC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 Из строки 1.10. - количество заключенных контрактов с субъектами малого предпринимательства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53146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53146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531467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 Внесено изменений в контракты, договоры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53063A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16. Расторгнуто контрактов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8546E0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53063A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15417" w:type="dxa"/>
            <w:gridSpan w:val="21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lang w:eastAsia="ru-RU"/>
              </w:rPr>
              <w:t>2. Количественные характеристики участников закупки товаров, работ, услуг</w:t>
            </w:r>
          </w:p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lang w:eastAsia="ru-RU"/>
              </w:rPr>
              <w:t>для обеспечения государственных или муниципальных нужд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 Общее количество поданных заявок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AF1210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AF1210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AF1210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AF1210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18. Из строки 2.1. - не допущено заявок к участию в определении поставщиков (подрядчиков, исполнителей)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5D3AF6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D14EAA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D14EAA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19. Количество обжалований по осуществлению закупок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15417" w:type="dxa"/>
            <w:gridSpan w:val="21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lang w:eastAsia="ru-RU"/>
              </w:rPr>
              <w:t>3. Стоимостные характеристики способов определения поставщиков (подрядчиков, исполнителей),</w:t>
            </w:r>
          </w:p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lang w:eastAsia="ru-RU"/>
              </w:rPr>
              <w:t>закупок у единственного поставщика (подрядчика, исполнителя), тысяча рублей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 Суммарная начальная цена контрактов (лотов) и договоров при объявлении закупочных процедур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5B3A5B" w:rsidRDefault="006D245F" w:rsidP="006060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16119,011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1D19F0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1D19F0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9343,832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1D19F0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981,288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1D19F0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1D19F0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5099,339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5B3A5B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694,552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21. Из строки 3.1. -суммарная начальная цена контрактов несостоявшихся конкурсов, аукционов (лотов), запросов котировок, запросов предложений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244AC4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957DAE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957DAE" w:rsidRDefault="006D245F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1085,000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436AF5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436AF5" w:rsidRPr="00B574B5" w:rsidRDefault="00436AF5" w:rsidP="00436A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22. Из строки 3.2. - суммарная начальная цена контрактов несостоявшихся конкурсов, аукционов (лотов), запросов котировок, запросов предложений, если подана только 1 заявка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AF5" w:rsidRPr="00244AC4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6AF5" w:rsidRPr="00244AC4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436AF5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436AF5" w:rsidRPr="00B574B5" w:rsidRDefault="00436AF5" w:rsidP="00436A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23. Из строки 3.2. - суммарная начальная цена контрактов несостоявшихся конкурсов, аукционов (лотов), запросов котировок, запросов предложений, если только 1 заявка признана соответствующей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AF5" w:rsidRPr="00957DAE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6AF5" w:rsidRPr="00957DAE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436AF5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436AF5" w:rsidRPr="00B574B5" w:rsidRDefault="00436AF5" w:rsidP="00436A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 Из строки 3.2. -суммарная начальная цена контрактов несостоявшихся конкурсов, аукционов (лотов), запросов котировок, запросов предложений, которые не привели к заключению контрактов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AF5" w:rsidRPr="00957DAE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36AF5" w:rsidRPr="00957DAE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6AF5" w:rsidRPr="00957DAE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436AF5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436AF5" w:rsidRPr="00B574B5" w:rsidRDefault="00436AF5" w:rsidP="00436A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 Из строки 3.5. -суммарная начальная цена контрактов несостоявшихся конкурсов, аукционов (лотов), запросов котировок, запросов предложений, которые не привели к заключению контрактов, если не подано ни одной заявки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AF5" w:rsidRPr="00957DAE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6AF5" w:rsidRPr="00957DAE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436AF5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436AF5" w:rsidRPr="00B574B5" w:rsidRDefault="00436AF5" w:rsidP="00436A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26. Из строки 3.5. -суммарная начальная цена контрактов несостоявшихся конкурсов, аукционов (лотов), запросов котировок, запросов предложений, которые не привели к заключению контрактов, если все поданные </w:t>
            </w:r>
          </w:p>
          <w:p w:rsidR="00436AF5" w:rsidRPr="00B574B5" w:rsidRDefault="00436AF5" w:rsidP="00436AF5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заявки отклонены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6AF5" w:rsidRPr="00957DAE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6AF5" w:rsidRPr="00957DAE" w:rsidRDefault="006D245F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36AF5" w:rsidRPr="00B574B5" w:rsidRDefault="00436AF5" w:rsidP="00436AF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4A0A54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4A0A54" w:rsidRPr="00B574B5" w:rsidRDefault="004A0A54" w:rsidP="004A0A5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 Суммарная начальная цена завершенных закупочных процедур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4A0A54" w:rsidRPr="00B574B5" w:rsidRDefault="004A0A54" w:rsidP="004A0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0A54" w:rsidRPr="005B3A5B" w:rsidRDefault="00CE7DC1" w:rsidP="004A0A5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15424,459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A0A54" w:rsidRPr="001D19F0" w:rsidRDefault="004A0A54" w:rsidP="004A0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0A54" w:rsidRPr="00B574B5" w:rsidRDefault="004A0A54" w:rsidP="004A0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A0A54" w:rsidRPr="00B574B5" w:rsidRDefault="004A0A54" w:rsidP="004A0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4A0A54" w:rsidRPr="00B574B5" w:rsidRDefault="004A0A54" w:rsidP="004A0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A0A54" w:rsidRPr="001D19F0" w:rsidRDefault="006D245F" w:rsidP="004A0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9343,832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A0A54" w:rsidRPr="001D19F0" w:rsidRDefault="00E03EEA" w:rsidP="004A0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981,288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A0A54" w:rsidRPr="001D19F0" w:rsidRDefault="004A0A54" w:rsidP="004A0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A0A54" w:rsidRPr="001D19F0" w:rsidRDefault="00E03EEA" w:rsidP="004A0A5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5099,339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A0A54" w:rsidRPr="00B574B5" w:rsidRDefault="004A0A54" w:rsidP="004A0A5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 Суммарная начальная цена контрактов (лотов) и договоров отмененных закупочных процедур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7071D8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097961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 Общая стоимость заключенных контрактов и договоров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097961" w:rsidRDefault="00CE7DC1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15893,466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097961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9A6C73" w:rsidRDefault="00E03EEA" w:rsidP="004A0A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9127,220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957DAE" w:rsidRDefault="00E03EEA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972,355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097961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321829" w:rsidRDefault="00E03EEA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5099,339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321829" w:rsidRDefault="00E03EEA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694,552</w:t>
            </w:r>
          </w:p>
        </w:tc>
      </w:tr>
      <w:tr w:rsidR="00D75112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D75112" w:rsidRPr="00B574B5" w:rsidRDefault="00D75112" w:rsidP="00D751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30. Из строки 3.10. - общая стоимость заключенных контрактов и договоров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 результатам несостоявшихся конкурсов, аукционов (лотов), запросов котировок, запросов предложений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112" w:rsidRPr="001E6AE1" w:rsidRDefault="00CE7DC1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5112" w:rsidRPr="001E6AE1" w:rsidRDefault="00CE7DC1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1085,000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D75112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D75112" w:rsidRPr="00B574B5" w:rsidRDefault="00D75112" w:rsidP="00D751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31. Из строки </w:t>
            </w:r>
            <w:proofErr w:type="gramStart"/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3.11.-</w:t>
            </w:r>
            <w:proofErr w:type="gramEnd"/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общая стоимость заключенных контрактов и договоров по результатам несостоявшихся конкурсов, аукционов (лотов), запросов котировок, запросов предложений, если подана только 1 заявка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112" w:rsidRPr="001E6AE1" w:rsidRDefault="00CE7DC1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1085,000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5112" w:rsidRPr="001E6AE1" w:rsidRDefault="00CE7DC1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1085,000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D75112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D75112" w:rsidRPr="00B574B5" w:rsidRDefault="00D75112" w:rsidP="00D7511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32. Из строки 3.11. - общая стоимость заключенных контрактов и </w:t>
            </w:r>
            <w:proofErr w:type="gramStart"/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договоров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результатам несостоявшихся конкурсов, аукционов (лотов), запросов котировок, запросов предложений, если только 1 заявка признана соответствующей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5112" w:rsidRPr="00FC2009" w:rsidRDefault="00CE7DC1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5112" w:rsidRPr="00FC2009" w:rsidRDefault="00CE7DC1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75112" w:rsidRPr="00B574B5" w:rsidRDefault="00D75112" w:rsidP="00D7511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33. Из строки 3.10. - общая стоимость заключенных контрактов с субъектами малого предпринимательства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B97677" w:rsidRDefault="00CE7DC1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8222,075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52327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B97677" w:rsidRDefault="00CE7DC1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7693,570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97677" w:rsidRDefault="00CE7DC1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528,505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B574B5">
              <w:rPr>
                <w:rFonts w:ascii="Times New Roman" w:hAnsi="Times New Roman"/>
              </w:rPr>
              <w:t>Х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 Сумма изменения стоимости заключенных контрактов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526" w:rsidRPr="00B97677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0526" w:rsidRPr="00B97677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A0526" w:rsidRPr="00B574B5" w:rsidTr="00436A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val="295"/>
        </w:trPr>
        <w:tc>
          <w:tcPr>
            <w:tcW w:w="3369" w:type="dxa"/>
            <w:gridSpan w:val="3"/>
            <w:shd w:val="clear" w:color="auto" w:fill="auto"/>
          </w:tcPr>
          <w:p w:rsidR="00BA0526" w:rsidRPr="00B574B5" w:rsidRDefault="00BA0526" w:rsidP="009423D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35. Общая стоимость расторгнутых контрактов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A0526" w:rsidRPr="00B574B5" w:rsidRDefault="00BA0526" w:rsidP="009423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574B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3.16.</w:t>
            </w:r>
          </w:p>
        </w:tc>
        <w:tc>
          <w:tcPr>
            <w:tcW w:w="1134" w:type="dxa"/>
            <w:shd w:val="clear" w:color="auto" w:fill="auto"/>
          </w:tcPr>
          <w:p w:rsidR="00BA0526" w:rsidRPr="002F4DE7" w:rsidRDefault="00CE7DC1" w:rsidP="009423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237,060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A0526" w:rsidRPr="00A7440E" w:rsidRDefault="00BA0526" w:rsidP="009423D7">
            <w:pPr>
              <w:jc w:val="center"/>
            </w:pPr>
            <w:r w:rsidRPr="00A7440E">
              <w:t>-</w:t>
            </w:r>
          </w:p>
        </w:tc>
        <w:tc>
          <w:tcPr>
            <w:tcW w:w="850" w:type="dxa"/>
            <w:shd w:val="clear" w:color="auto" w:fill="auto"/>
          </w:tcPr>
          <w:p w:rsidR="00BA0526" w:rsidRPr="00A7440E" w:rsidRDefault="00BA0526" w:rsidP="009423D7">
            <w:pPr>
              <w:jc w:val="center"/>
            </w:pPr>
            <w:r w:rsidRPr="00A7440E"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A0526" w:rsidRPr="00A7440E" w:rsidRDefault="00BA0526" w:rsidP="009423D7">
            <w:pPr>
              <w:jc w:val="center"/>
            </w:pPr>
            <w:r w:rsidRPr="00A7440E">
              <w:t>-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0526" w:rsidRDefault="00BA0526" w:rsidP="009423D7">
            <w:pPr>
              <w:jc w:val="center"/>
            </w:pPr>
            <w:r w:rsidRPr="00A7440E">
              <w:t>-</w:t>
            </w:r>
          </w:p>
        </w:tc>
        <w:tc>
          <w:tcPr>
            <w:tcW w:w="1418" w:type="dxa"/>
            <w:shd w:val="clear" w:color="auto" w:fill="auto"/>
          </w:tcPr>
          <w:p w:rsidR="00BA0526" w:rsidRPr="002F4DE7" w:rsidRDefault="00CE7DC1" w:rsidP="00B5232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237,060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BA0526" w:rsidRDefault="00D75112" w:rsidP="009423D7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auto"/>
          </w:tcPr>
          <w:p w:rsidR="00BA0526" w:rsidRDefault="00BA0526" w:rsidP="009423D7">
            <w:pPr>
              <w:jc w:val="center"/>
            </w:pPr>
            <w:r>
              <w:t>-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A0526" w:rsidRDefault="00BA0526" w:rsidP="009423D7">
            <w:pPr>
              <w:jc w:val="center"/>
            </w:pPr>
            <w: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A0526" w:rsidRDefault="00BA0526" w:rsidP="009423D7">
            <w:pPr>
              <w:jc w:val="center"/>
            </w:pPr>
            <w:r>
              <w:t>-</w:t>
            </w:r>
          </w:p>
        </w:tc>
      </w:tr>
      <w:tr w:rsidR="00BA0526" w:rsidRPr="00B574B5" w:rsidTr="00436AF5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1337" w:type="dxa"/>
          <w:wAfter w:w="2173" w:type="dxa"/>
          <w:cantSplit/>
          <w:tblHeader/>
        </w:trPr>
        <w:tc>
          <w:tcPr>
            <w:tcW w:w="4111" w:type="dxa"/>
            <w:gridSpan w:val="4"/>
            <w:vMerge w:val="restart"/>
          </w:tcPr>
          <w:p w:rsidR="00BA0526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  <w:p w:rsidR="00BA0526" w:rsidRPr="00B574B5" w:rsidRDefault="00BA0526" w:rsidP="00436AF5">
            <w:pPr>
              <w:spacing w:line="200" w:lineRule="exact"/>
              <w:rPr>
                <w:sz w:val="20"/>
              </w:rPr>
            </w:pPr>
            <w:r w:rsidRPr="00B574B5">
              <w:rPr>
                <w:sz w:val="20"/>
                <w:szCs w:val="20"/>
              </w:rPr>
              <w:t>Должностное лицо, ответственное за</w:t>
            </w:r>
            <w:r>
              <w:rPr>
                <w:sz w:val="20"/>
                <w:szCs w:val="20"/>
              </w:rPr>
              <w:t xml:space="preserve"> </w:t>
            </w:r>
            <w:r w:rsidRPr="00B574B5">
              <w:rPr>
                <w:sz w:val="20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415" w:type="dxa"/>
            <w:gridSpan w:val="8"/>
          </w:tcPr>
          <w:p w:rsidR="00BA0526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  <w:p w:rsidR="00BA0526" w:rsidRPr="00986EEE" w:rsidRDefault="00BA0526" w:rsidP="00436AF5">
            <w:pPr>
              <w:spacing w:line="200" w:lineRule="exact"/>
              <w:rPr>
                <w:sz w:val="20"/>
                <w:szCs w:val="20"/>
                <w:u w:val="single"/>
              </w:rPr>
            </w:pPr>
            <w:r w:rsidRPr="00986EEE">
              <w:rPr>
                <w:sz w:val="20"/>
                <w:szCs w:val="20"/>
                <w:u w:val="single"/>
              </w:rPr>
              <w:t xml:space="preserve">Главный специалист-эксперт                    </w:t>
            </w:r>
            <w:proofErr w:type="spellStart"/>
            <w:r w:rsidRPr="00986EEE">
              <w:rPr>
                <w:sz w:val="20"/>
                <w:szCs w:val="20"/>
                <w:u w:val="single"/>
              </w:rPr>
              <w:t>Сугаипов</w:t>
            </w:r>
            <w:proofErr w:type="spellEnd"/>
            <w:r w:rsidRPr="00986EEE">
              <w:rPr>
                <w:sz w:val="20"/>
                <w:szCs w:val="20"/>
                <w:u w:val="single"/>
              </w:rPr>
              <w:t xml:space="preserve"> М.Т.</w:t>
            </w:r>
          </w:p>
        </w:tc>
        <w:tc>
          <w:tcPr>
            <w:tcW w:w="2381" w:type="dxa"/>
            <w:gridSpan w:val="4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A0526" w:rsidRPr="00B574B5" w:rsidTr="00436AF5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1337" w:type="dxa"/>
          <w:wAfter w:w="2173" w:type="dxa"/>
          <w:cantSplit/>
          <w:tblHeader/>
        </w:trPr>
        <w:tc>
          <w:tcPr>
            <w:tcW w:w="4111" w:type="dxa"/>
            <w:gridSpan w:val="4"/>
            <w:vMerge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3"/>
          </w:tcPr>
          <w:p w:rsidR="00BA0526" w:rsidRPr="00B574B5" w:rsidRDefault="00BA0526" w:rsidP="00436AF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574B5">
              <w:rPr>
                <w:sz w:val="20"/>
                <w:szCs w:val="20"/>
              </w:rPr>
              <w:t>(должность)</w:t>
            </w:r>
          </w:p>
        </w:tc>
        <w:tc>
          <w:tcPr>
            <w:tcW w:w="254" w:type="dxa"/>
            <w:gridSpan w:val="2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</w:tcPr>
          <w:p w:rsidR="00BA0526" w:rsidRPr="00B574B5" w:rsidRDefault="00BA0526" w:rsidP="00436AF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574B5">
              <w:rPr>
                <w:sz w:val="20"/>
                <w:szCs w:val="20"/>
              </w:rPr>
              <w:t>(Ф.И.О.)</w:t>
            </w:r>
          </w:p>
        </w:tc>
        <w:tc>
          <w:tcPr>
            <w:tcW w:w="255" w:type="dxa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A0526" w:rsidRPr="00B574B5" w:rsidRDefault="00BA0526" w:rsidP="00436AF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574B5">
              <w:rPr>
                <w:sz w:val="20"/>
                <w:szCs w:val="20"/>
              </w:rPr>
              <w:t>(подпись)</w:t>
            </w:r>
          </w:p>
        </w:tc>
      </w:tr>
      <w:tr w:rsidR="00BA0526" w:rsidRPr="00B574B5" w:rsidTr="00436AF5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1337" w:type="dxa"/>
          <w:wAfter w:w="2173" w:type="dxa"/>
          <w:cantSplit/>
          <w:trHeight w:val="235"/>
          <w:tblHeader/>
        </w:trPr>
        <w:tc>
          <w:tcPr>
            <w:tcW w:w="4111" w:type="dxa"/>
            <w:gridSpan w:val="4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3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8(8712)-62-79-86</w:t>
            </w:r>
          </w:p>
        </w:tc>
        <w:tc>
          <w:tcPr>
            <w:tcW w:w="254" w:type="dxa"/>
            <w:gridSpan w:val="2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</w:tcPr>
          <w:p w:rsidR="00BA0526" w:rsidRPr="00B574B5" w:rsidRDefault="00B52327" w:rsidP="00436AF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«____» _________2017</w:t>
            </w:r>
            <w:r w:rsidR="00BA0526" w:rsidRPr="00B574B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55" w:type="dxa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BA0526" w:rsidRPr="00B574B5" w:rsidTr="00436AF5">
        <w:tblPrEx>
          <w:tblLook w:val="0000" w:firstRow="0" w:lastRow="0" w:firstColumn="0" w:lastColumn="0" w:noHBand="0" w:noVBand="0"/>
        </w:tblPrEx>
        <w:trPr>
          <w:gridBefore w:val="2"/>
          <w:gridAfter w:val="3"/>
          <w:wBefore w:w="1337" w:type="dxa"/>
          <w:wAfter w:w="2173" w:type="dxa"/>
          <w:cantSplit/>
          <w:tblHeader/>
        </w:trPr>
        <w:tc>
          <w:tcPr>
            <w:tcW w:w="4111" w:type="dxa"/>
            <w:gridSpan w:val="4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439" w:type="dxa"/>
            <w:gridSpan w:val="3"/>
          </w:tcPr>
          <w:p w:rsidR="00BA0526" w:rsidRPr="00B574B5" w:rsidRDefault="00BA0526" w:rsidP="00436A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B574B5">
              <w:rPr>
                <w:sz w:val="16"/>
                <w:szCs w:val="20"/>
              </w:rPr>
              <w:t>(номер контактного телефона)</w:t>
            </w:r>
          </w:p>
        </w:tc>
        <w:tc>
          <w:tcPr>
            <w:tcW w:w="254" w:type="dxa"/>
            <w:gridSpan w:val="2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3"/>
          </w:tcPr>
          <w:p w:rsidR="00BA0526" w:rsidRPr="00B574B5" w:rsidRDefault="00BA0526" w:rsidP="00436AF5">
            <w:pPr>
              <w:spacing w:line="240" w:lineRule="auto"/>
              <w:jc w:val="center"/>
              <w:rPr>
                <w:sz w:val="16"/>
                <w:szCs w:val="20"/>
              </w:rPr>
            </w:pPr>
            <w:r w:rsidRPr="00B574B5">
              <w:rPr>
                <w:sz w:val="16"/>
                <w:szCs w:val="20"/>
              </w:rPr>
              <w:t>(дата составления документа)</w:t>
            </w:r>
          </w:p>
        </w:tc>
        <w:tc>
          <w:tcPr>
            <w:tcW w:w="255" w:type="dxa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BA0526" w:rsidRPr="00B574B5" w:rsidRDefault="00BA0526" w:rsidP="00436AF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BA0526" w:rsidRDefault="00BA0526" w:rsidP="00BA0526">
      <w:pPr>
        <w:jc w:val="center"/>
        <w:rPr>
          <w:rFonts w:ascii="Times New Roman" w:hAnsi="Times New Roman"/>
          <w:b/>
        </w:rPr>
      </w:pPr>
    </w:p>
    <w:p w:rsidR="00BA0526" w:rsidRDefault="00BA0526" w:rsidP="00BA0526">
      <w:pPr>
        <w:jc w:val="center"/>
        <w:rPr>
          <w:rFonts w:ascii="Times New Roman" w:hAnsi="Times New Roman"/>
          <w:b/>
        </w:rPr>
      </w:pPr>
    </w:p>
    <w:p w:rsidR="00B52327" w:rsidRDefault="00B52327" w:rsidP="00BA0526">
      <w:pPr>
        <w:jc w:val="center"/>
        <w:rPr>
          <w:rFonts w:ascii="Times New Roman" w:hAnsi="Times New Roman"/>
          <w:b/>
        </w:rPr>
      </w:pPr>
    </w:p>
    <w:p w:rsidR="00BA0526" w:rsidRPr="004A0E36" w:rsidRDefault="00BA0526" w:rsidP="00BA0526">
      <w:pPr>
        <w:jc w:val="center"/>
        <w:rPr>
          <w:rFonts w:ascii="Times New Roman" w:hAnsi="Times New Roman"/>
          <w:b/>
        </w:rPr>
      </w:pPr>
      <w:r w:rsidRPr="004A0E36">
        <w:rPr>
          <w:rFonts w:ascii="Times New Roman" w:hAnsi="Times New Roman"/>
          <w:b/>
        </w:rPr>
        <w:lastRenderedPageBreak/>
        <w:t>Пояснительная записка к заполнению анкеты.</w:t>
      </w:r>
    </w:p>
    <w:p w:rsidR="00BA0526" w:rsidRPr="004A0E36" w:rsidRDefault="00BA0526" w:rsidP="00BA0526">
      <w:pPr>
        <w:rPr>
          <w:rFonts w:ascii="Times New Roman" w:hAnsi="Times New Roman"/>
        </w:rPr>
      </w:pPr>
      <w:r w:rsidRPr="004A0E36">
        <w:rPr>
          <w:rFonts w:ascii="Times New Roman" w:hAnsi="Times New Roman"/>
        </w:rPr>
        <w:t xml:space="preserve">Для того чтобы анкета была заполнена правильно, ниже представлено подробное описание данных, которые нужно вносить в разделы. </w:t>
      </w:r>
    </w:p>
    <w:p w:rsidR="00BA0526" w:rsidRPr="004A0E36" w:rsidRDefault="00BA0526" w:rsidP="00BA0526">
      <w:pPr>
        <w:rPr>
          <w:rFonts w:ascii="Times New Roman" w:eastAsia="Times New Roman" w:hAnsi="Times New Roman"/>
          <w:color w:val="000000"/>
          <w:sz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lang w:eastAsia="ru-RU"/>
        </w:rPr>
        <w:t>Столбец № 3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lang w:eastAsia="ru-RU"/>
        </w:rPr>
        <w:t xml:space="preserve">Закупки всего </w:t>
      </w:r>
      <w:r w:rsidRPr="004A0E36">
        <w:rPr>
          <w:rFonts w:ascii="Times New Roman" w:eastAsia="Times New Roman" w:hAnsi="Times New Roman"/>
          <w:color w:val="000000"/>
          <w:sz w:val="20"/>
          <w:lang w:eastAsia="ru-RU"/>
        </w:rPr>
        <w:t>-представляет собой сумму значений строки по столбцам с 4-го по 12-й включительно.</w:t>
      </w:r>
    </w:p>
    <w:p w:rsidR="00BA0526" w:rsidRPr="004A0E3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1 (код строки 1.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Всего проведено способов определения поставщиков (подрядчиков, исполнителей) (лотов) и закупок у единственного поставщика (подрядчика, </w:t>
      </w:r>
      <w:proofErr w:type="gramStart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исполнителя)–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вводится количество фактически проведенных конкурсов (лотов), аукционов, запросов котировок, запросов предложений, и закупок у единственного поставщика, подрядчика, исполнителя  в соответствии с наименованиями столбцов с 3-го по12-й.</w:t>
      </w: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2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1.2.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1.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количество несостоявшихся способов определения поставщиков (подрядчиков, исполнителей) (лотов)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вводится количество конкурсов, аукционов, запросов котировок и запросов предложений, на участие в которых была подана одна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заявка, одна заявка признана соответствующей, </w:t>
      </w:r>
      <w:r w:rsidRPr="0055430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было подано ни одной заявки или были отклонены все заявки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 соответствии с наименованиями столбцов с 3-го по 10-ый. </w:t>
      </w:r>
    </w:p>
    <w:p w:rsidR="00BA0526" w:rsidRPr="004A0E3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1.3.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1.2.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количество несостоявшихся способов определения поставщиков (по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дрядчиков, исполнителей) (лотов), если подана только 1 заявка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вводится количество конкурсов, аукционов, запросов котировок и запросов предложений, на участие в которых была подана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только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одна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заявка,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наименованиями столбцов с 3-го по 10-ый. </w:t>
      </w:r>
    </w:p>
    <w:p w:rsidR="00BA0526" w:rsidRDefault="00BA0526" w:rsidP="00BA052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4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1.4.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Из </w:t>
      </w:r>
      <w:r w:rsidRPr="00664114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строки 1.2. – количество несостоявшихся способов определения поставщиков (подрядчиков, исполнителей) (лотов), если только 1 заявка признана соответствующей</w:t>
      </w:r>
      <w:r w:rsidRPr="009B4D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вводится количество конкурсов, аукционов, запросов котировок и запросов предложений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на участие в которых из всех поданных заявок только одна заявка признана соответствующей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 соответствии с наименованиями столбцов с 3-го по 10-ый. </w:t>
      </w:r>
    </w:p>
    <w:p w:rsidR="00BA0526" w:rsidRPr="004A0E36" w:rsidRDefault="00BA0526" w:rsidP="00BA052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5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.5.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1.2.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количество несостоявшихся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способов определения поставщиков (подрядчиков, исполнителей) (лотов), которые не привели к заключению контрактов -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вводится количество конкурсов, аукционов, запросов котировок и запросов предложений, в результате </w:t>
      </w:r>
      <w:proofErr w:type="gramStart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проведения</w:t>
      </w:r>
      <w:proofErr w:type="gramEnd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которых не было подано ни одной заявки или были отклонены все заявки, и контракты по ним не заключены, в соответствии с наименованиями столбцов с 3-го по 10-ый.</w:t>
      </w:r>
    </w:p>
    <w:p w:rsidR="00BA052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Pr="004A0E3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6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.6.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1.5.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количество несостоявшихся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способов определения поставщиков (подрядчиков, исполнителей) (лотов), которые не привели к заключению контрактов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 если не подано ни одной заявки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данной строке вводится количество конкурсов, аукционов, запросов котировок и запросов предложений, в результате </w:t>
      </w:r>
      <w:proofErr w:type="gramStart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проведения</w:t>
      </w:r>
      <w:proofErr w:type="gramEnd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которых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 было подано ни одной заявки,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 контракты по ним не заключены, в соответствии с наименованиями столбцов с 3-го по 10-ый.</w:t>
      </w:r>
    </w:p>
    <w:p w:rsidR="00BA052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Pr="004A0E3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7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.7.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1.5.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количество несостоявшихся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способов определения поставщиков (подрядчиков, исполнителей) (лотов), которые не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привели к заключению контрактов, если все поданные заявки были отклонены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данной строке вводится количество конкурсов, аукционов, запросов котировок и запросов предложений, в результате </w:t>
      </w:r>
      <w:proofErr w:type="gramStart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проведения</w:t>
      </w:r>
      <w:proofErr w:type="gramEnd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которых были отклонены все заявки, и контракты по ним не заключены, в соответствии с наименованиями столбцов с 3-го по 10-ый.</w:t>
      </w:r>
    </w:p>
    <w:p w:rsidR="00BA052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Pr="004A0E3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8 (код строки 1.8.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Всего завершено 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способов определения поставщиков (подрядчиков, исполнителей) (лотов) и закупок у единственного поставщика (подрядчика, исполнителя)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вводится количество фактически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завершенных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конкурсов (лотов), аукционов, запросов котировок, запросов предложений, и закупок у единственного поставщика, подрядчика, </w:t>
      </w:r>
      <w:proofErr w:type="gramStart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исполнителя  в</w:t>
      </w:r>
      <w:proofErr w:type="gramEnd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соответствии с наим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енованиями столбцов с 3-го по 11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-й. </w:t>
      </w:r>
    </w:p>
    <w:p w:rsidR="00BA0526" w:rsidRPr="004A0E3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9 (код строки 1.9.)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Всего отменено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способов определения поставщиков (подрядчиков, исполнителей) (лотов) и закупок у единственного поставщика (подрядчика, исполнителя)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вводится количество фактически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отмененных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конкурсов (лотов), аукционов, запросов котировок, запросов предложений, и закупок у единственного поставщика, подрядчика, </w:t>
      </w:r>
      <w:proofErr w:type="gramStart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исполнителя  в</w:t>
      </w:r>
      <w:proofErr w:type="gramEnd"/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соответствии с наименованиями столбцов с 3-го по 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-й. </w:t>
      </w:r>
    </w:p>
    <w:p w:rsidR="00BA052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lastRenderedPageBreak/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10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10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Количество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заключенных контрактов и договоров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вводится количество заключенных за отчетный период контрактов, договоров, независимо от того, были они впоследствии в отчетном периоде расторгнуты или нет,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наименованиями столбцов с 3-го по 12-ый. </w:t>
      </w:r>
    </w:p>
    <w:p w:rsidR="00BA0526" w:rsidRPr="004A0E3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11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11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строки 1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количество заключенных контрактов по результатам несостоявшихся способов определения поставщиков (подрядчиков, исполнителей) (лотов) 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вводится количество контрактов по результатам конкурсов, аукционов, запросов котировок и запросов предложений, на участие в которых была подана, допущена одна заявка,  в соответствии с наименованиями столбцов с 3-го по 10-ый. </w:t>
      </w:r>
    </w:p>
    <w:p w:rsidR="00BA0526" w:rsidRPr="004A0E3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12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1.12.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1.11.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количество заключенных контрактов по результатам несостоявшихся способов определения поставщиков (подрядчиков, исполнителей) (лотов)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 если подана только 1 заявка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вводится количество контрактов по результатам конкурсов, аукционов, запросов котировок и запросов предложений, на участие в которых была подана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только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одна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заявка,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наименованиями столбцов с 3-го по 10-ый. </w:t>
      </w:r>
    </w:p>
    <w:p w:rsidR="00BA0526" w:rsidRDefault="00BA0526" w:rsidP="00BA052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13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1.13.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1.11.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количество заключенных контрактов по результатам несостоявшихся способов определения поставщиков (подрядчиков, исполнителей) (лотов)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 если только 1 заявка признана соответствующей</w:t>
      </w:r>
      <w:r w:rsidRPr="009B4D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вводится количество конкурсов, аукционов, запросов котировок и запросов предложений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на участие в которых из всех поданных заявок только одна заявка признана соответствующей (допущена только одна заявка)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 соответствии с наименованиями столбцов с 3-го по 10-ый. </w:t>
      </w: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14 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(код строки 1.1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4</w:t>
      </w:r>
      <w:proofErr w:type="gramStart"/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строки 1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количество заключенных контрактов с субъектами малого предпринимательства-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вводится количество контрактов, заключенных с субъектами малого предпринимательства, согласно ст. 30 закона 44-ФЗ (о преимуществах субъектов малого предпринимательства и обязательном минимальном размещении заказов у них), в соответствии с наименованиями столбцов с 3-го по 10-ый.</w:t>
      </w:r>
    </w:p>
    <w:p w:rsidR="00BA052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15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.15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Внесено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изменений в контракты, договоры 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вводится </w:t>
      </w:r>
      <w:r w:rsidRPr="00BC44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количество изменений, внесенных в дополнение к заключен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ным ранее контрактам, договорам (если в стоимость контракта было </w:t>
      </w:r>
      <w:r w:rsidRPr="00BC44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внесено несколько изменений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BC44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 учитывается каждое изменение),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наименованиями столбцов с 3-го по 12-ый. </w:t>
      </w:r>
    </w:p>
    <w:p w:rsidR="00BA0526" w:rsidRPr="004A0E3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16 (код строки 1.16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Расторгнуто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контрактов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вводится количество расторгнутых в отчетном периоде контрактов независимо от того, когда они были заключены (в отчетном периоде или ранее), в соответствии с наименованиями столбцов с 3-го по 12-ый. </w:t>
      </w:r>
    </w:p>
    <w:p w:rsidR="00BA0526" w:rsidRPr="004A0E3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17 (код строки 2.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Общее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количество поданных заявок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вводится общее количество поданных заявок на участие в конкурсах, аукционах, запросах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котировок, запросах предложений, в соответствии с наименованиями столбцов с 3-го по 10-ый.</w:t>
      </w:r>
    </w:p>
    <w:p w:rsidR="00BA0526" w:rsidRDefault="00BA0526" w:rsidP="00BA0526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8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2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.2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строки 2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не допущено заявок к участию в определении поставщиков (подрядчиков, исполнителей)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вводится количество заявок, которые были не допущены до участия в конкурентных способах определения поставщиков (подрядчиков, исполнителей),  в независимости на каком этапе они были отклонены, в соответствии с наименованиями столбцов с 3-го по 10-ый.</w:t>
      </w:r>
    </w:p>
    <w:p w:rsidR="00BA0526" w:rsidRPr="004A0E36" w:rsidRDefault="00BA0526" w:rsidP="00BA0526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9 (код строки 2.3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Количество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обжалований по осуществлению закупок 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вводится количество жалоб, поступивших от участников закупки согласно главе 6 закона 44-ФЗ, в соответствии с наименованиями столбцов с 3-го по 10-ый.</w:t>
      </w:r>
    </w:p>
    <w:p w:rsidR="00BA0526" w:rsidRPr="004A0E3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2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0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3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Суммарная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начальная цена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контрактов (лотов) и договоров при объявлении закупочных процедур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указывается вся сумма начальных (максимальных) цен контрактов, указываемых в документации о закупках, и сумма цен контрактов (договоров), заключаемых с единственным поставщиком (подрядчиком, исполнителем),  в соответствии с наименованиями столбцов с 3-го по 12-й.</w:t>
      </w:r>
    </w:p>
    <w:p w:rsidR="00BA0526" w:rsidRPr="004A0E3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lastRenderedPageBreak/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21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3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.2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строки 3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суммарная начальная цена контрактов несостоявшихся конкурсов, аукционов (лотов), запросов котировок, запросов предложений 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вносятся данные по общей сумме начальных цен контрактов, заключенных по итогам несостоявшихся конкурентных способов определения поставщиков (подрядчиков, исполнителей),в соответствии с наименованиями столбцов с 3-го по 10-ый.</w:t>
      </w: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22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3.3.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3.2.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–суммарная начальная цена контрактов несостоявшихся конкурсов, аукционов (лотов), запросов котировок, запросов предложений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 если подана только 1 заявка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вносятся данные по общей сумме начальных цен контрактов, заключенных по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результатам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несостоявшихся конкурсов, аукционов, запросов котировок и запросов предложений, на участие в которых была подана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только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одна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заявка,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наименованиями столбцов с 3-го по 10-ый. </w:t>
      </w:r>
    </w:p>
    <w:p w:rsidR="00BA0526" w:rsidRDefault="00BA0526" w:rsidP="00BA052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23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3.4.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3.2.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суммарная начальная цена контрактов несостоявшихся конкурсов, аукционов (лотов), запросов котировок, запросов предложений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 если только 1 заявка признана соответствующей</w:t>
      </w:r>
      <w:r w:rsidRPr="009B4D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вносятся данные по общей сумме начальных цен контрактов, заключенных по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результатам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несостоявшихся конкурсов, аукционов, запросов котировок и запросов предложений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на участие в которых из всех поданных заявок только одна заявка признана соответствующей (допущена только одна заявка)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 соответствии с наименованиями столбцов с 3-го по 10-ый. </w:t>
      </w: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2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4 (код строки 3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.5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строки 3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.2.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суммарная начальная цена контрактов несостоявшихся конкурсов, аукционов (лотов), запросов котировок, запросов предложений, которые не привели к заключению контрактов-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учитываются начальные цены контрактов (лотов) несостоявшихся конкурсов, аукционов (лотов), запросов котировок, запросов предложений, по которым не были и не будут заключены контракты, в соответствии с наименованиями столбцов с 3-го по 10-ый.</w:t>
      </w:r>
    </w:p>
    <w:p w:rsidR="00BA0526" w:rsidRPr="004A0E3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25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3.6.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3.5.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суммарная начальная цена контрактов несостоявшихся конкурсов, аукционов (лотов), запросов котировок, запросов предложений, которые не привели к заключению контрактов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 если не подано ни одной заявки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учитываются начальные цены контрактов (лотов) несостоявшихся конкурсов, аукционов (лотов), запросов котировок, запросов предложений,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результате проведения которых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не было подано ни одной заявки и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которым не были и не будут заключены контракты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наименованиями столбцов с 3-го по 10-ый.</w:t>
      </w:r>
    </w:p>
    <w:p w:rsidR="00BA052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26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3.7.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3.5.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</w:t>
      </w:r>
      <w:r w:rsidRPr="004726B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суммарная начальная цена контрактов несостоявшихся конкурсов, аукционов (лотов), запросов котировок, запросов предложений, которые не привели к заключению контрактов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 если все поданные заявки были отклонены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-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учитываются начальные цены контрактов (лотов) несостоявшихся конкурсов, аукционов (лотов), запросов котировок, запросов предложений,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результате проведения которых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были отклонены все заявки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 которым не были и не будут заключены контракты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наименованиями столбцов с 3-го по 10-ый.</w:t>
      </w:r>
    </w:p>
    <w:p w:rsidR="00BA0526" w:rsidRDefault="00BA0526" w:rsidP="00BA0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2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7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3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.8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Суммарная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начальная цена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контрактов (лотов) и договоров завершенных закупочных процедур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указывается вся сумма начальных (максимальных) цен контрактов, указываемых в документации 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завершенных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закупках, и сумма цен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завершенных закупок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единственным поставщиком (подрядчиком, исполнителем),  в соответствии с наименованиями столбцов с 3-го по 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-й.</w:t>
      </w: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2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8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3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.9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Суммарная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начальная цена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контрактов (лотов) и договоров отмененных закупочных процедур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указывается вся сумма начальных (максимальных) цен контракто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в, указываемых в документации об отмененных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закупках, и сумма цен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отмененных закупок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 единственным поставщиком (подрядчиком, исполнителем),  в соответствии с наименованиями столбцов с 3-го по 1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-й.</w:t>
      </w: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Pr="004A0E36" w:rsidRDefault="00BA0526" w:rsidP="00BA0526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29 (код строки 3.10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Общая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стоимость заключенных контрактов и договоров 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вносятся данные по общей сумме начальных цен контрактов, заключенных по итогам конкурентных способов  определения поставщиков (подрядчиков, исполнителей), и сумма договоров, заключенных с единственным поставщиком по процедурам, в соответствии с наименованиями столбцов с 3-го по </w:t>
      </w:r>
      <w:r w:rsidRPr="004A0E36">
        <w:rPr>
          <w:rFonts w:ascii="Times New Roman" w:eastAsia="Times New Roman" w:hAnsi="Times New Roman"/>
          <w:color w:val="000000"/>
          <w:sz w:val="20"/>
          <w:lang w:eastAsia="ru-RU"/>
        </w:rPr>
        <w:t>12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-й.</w:t>
      </w:r>
    </w:p>
    <w:p w:rsidR="00BA0526" w:rsidRPr="004A0E36" w:rsidRDefault="00BA0526" w:rsidP="00BA0526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lastRenderedPageBreak/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30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3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1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строки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3.10.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общая стоимость контрактов, заключенных по результатам несостоявшихся конкурсов, аукционов (лотов), запросов котировок, запросов предложений 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данной строке вносятся данные по общей сумме начальных цен контрактов, заключенных по результатам несостоявшихся конкурсов, аукционов (лотов), запросов котировок, запросов предложений, в соответствии с наименованиями столбцов с 3-го по 10-й.</w:t>
      </w:r>
    </w:p>
    <w:p w:rsidR="00BA0526" w:rsidRDefault="00BA0526" w:rsidP="00BA0526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31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3.12.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3.11.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–общая стоимость контрактов, заключенных по результатам несостоявшихся конкурсов, аукционов (лотов), запросов котировок, запросов предложений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 если подана только 1 заявка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вносятся данные по общей сумме начальных цен контрактов, заключенных по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результатам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несостоявшихся конкурсов, аукционов, запросов котировок и запросов предложений, на участие в которых была подана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только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одна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заявка,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наименованиями столбцов с 3-го по 10-ый. </w:t>
      </w:r>
    </w:p>
    <w:p w:rsidR="00BA0526" w:rsidRDefault="00BA0526" w:rsidP="00BA0526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Строка № 32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3.13.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 строки 3.11.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 общая стоимость контрактов, заключенных по результатам несостоявшихся конкурсов, аукционов (лотов), запросов котировок, запросов предложений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, если только 1 заявка признана соответствующей</w:t>
      </w:r>
      <w:r w:rsidRPr="009B4D6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–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вносятся данные по общей сумме начальных цен контрактов, заключенных по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результатам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несостоявшихся конкурсов, аукционов, запросов котировок и запросов предложений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на участие в которых из всех поданных заявок только одна заявка признана соответствующей (допущена только одна заявка)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в соответствии с наименованиями столбцов с 3-го по 10-ый. </w:t>
      </w:r>
    </w:p>
    <w:p w:rsidR="00BA0526" w:rsidRDefault="00BA0526" w:rsidP="00BA0526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A052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33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.1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4</w:t>
      </w:r>
      <w:proofErr w:type="gramStart"/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Из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строки 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3.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10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- </w:t>
      </w:r>
      <w:r w:rsidRPr="007C3B42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общая стоимость заключенных контрактов с субъектами малого предпринимательства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–</w:t>
      </w:r>
      <w:r w:rsidRPr="007C3B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данной строке вносятся данные по общей сумме начальных цен контрактов, заключенных с субъектами малого предпринимательства, согласно ст. 30 закона 44-ФЗ (о преимуществах субъектов малого предпринимательства и обязательном минимальном размещении заказов у них), в соответствии с наименованиями столбцов с 3-го по 10-ый.</w:t>
      </w:r>
    </w:p>
    <w:p w:rsidR="00BA0526" w:rsidRDefault="00BA0526" w:rsidP="00BA0526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34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3.15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Сумма</w:t>
      </w:r>
      <w:proofErr w:type="gramEnd"/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изменения стоимости заключенных контрактов 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</w:t>
      </w:r>
      <w:r w:rsidRPr="00016D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учитывается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сумма</w:t>
      </w:r>
      <w:r w:rsidRPr="00016D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стоимостных изменений, внесенных заказчиком по согласованию с исполнителем в ходе исполнения контракта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соответствии с наименованиями столбцов с 3-го по 12-ый. </w:t>
      </w:r>
    </w:p>
    <w:p w:rsidR="00BA0526" w:rsidRPr="0061467D" w:rsidRDefault="00BA0526" w:rsidP="00BA0526">
      <w:pPr>
        <w:spacing w:after="0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</w:pP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Строка № 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35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(код строки 3</w:t>
      </w:r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.16</w:t>
      </w:r>
      <w:proofErr w:type="gramStart"/>
      <w:r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.</w:t>
      </w:r>
      <w:r w:rsidRPr="004A0E36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)</w:t>
      </w:r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>Общая</w:t>
      </w:r>
      <w:proofErr w:type="gramEnd"/>
      <w:r w:rsidRPr="004A0E36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ru-RU"/>
        </w:rPr>
        <w:t xml:space="preserve"> стоимость расторгнутых договоров - 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данной строке вносятся данные по общей сумме расторгнутых контрактов и договоров, в соответствии с наименованиями столбцов с 3-го по </w:t>
      </w:r>
      <w:r w:rsidRPr="004A0E36">
        <w:rPr>
          <w:rFonts w:ascii="Times New Roman" w:eastAsia="Times New Roman" w:hAnsi="Times New Roman"/>
          <w:color w:val="000000"/>
          <w:sz w:val="20"/>
          <w:lang w:eastAsia="ru-RU"/>
        </w:rPr>
        <w:t>12</w:t>
      </w:r>
      <w:r w:rsidRPr="004A0E3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-й.</w:t>
      </w:r>
    </w:p>
    <w:p w:rsidR="004739E3" w:rsidRDefault="004739E3"/>
    <w:sectPr w:rsidR="004739E3" w:rsidSect="00BA052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22AC"/>
    <w:multiLevelType w:val="multilevel"/>
    <w:tmpl w:val="99A28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B6"/>
    <w:rsid w:val="00233114"/>
    <w:rsid w:val="00270B0D"/>
    <w:rsid w:val="00436AF5"/>
    <w:rsid w:val="004739E3"/>
    <w:rsid w:val="004A0A54"/>
    <w:rsid w:val="006060E2"/>
    <w:rsid w:val="006D245F"/>
    <w:rsid w:val="009423D7"/>
    <w:rsid w:val="00964EC9"/>
    <w:rsid w:val="00B52327"/>
    <w:rsid w:val="00BA0526"/>
    <w:rsid w:val="00CE7DC1"/>
    <w:rsid w:val="00D75112"/>
    <w:rsid w:val="00E03EEA"/>
    <w:rsid w:val="00F3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EAF5-D851-4102-A850-9C013D95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526"/>
    <w:pPr>
      <w:ind w:left="720"/>
      <w:contextualSpacing/>
    </w:pPr>
  </w:style>
  <w:style w:type="paragraph" w:styleId="a4">
    <w:name w:val="Date"/>
    <w:basedOn w:val="a"/>
    <w:next w:val="a"/>
    <w:link w:val="a5"/>
    <w:rsid w:val="00BA0526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5">
    <w:name w:val="Дата Знак"/>
    <w:basedOn w:val="a0"/>
    <w:link w:val="a4"/>
    <w:rsid w:val="00BA052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BA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52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A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526"/>
    <w:rPr>
      <w:rFonts w:ascii="Calibri" w:eastAsia="Calibri" w:hAnsi="Calibri" w:cs="Times New Roman"/>
    </w:rPr>
  </w:style>
  <w:style w:type="paragraph" w:customStyle="1" w:styleId="HeaderOdd">
    <w:name w:val="Header Odd"/>
    <w:basedOn w:val="aa"/>
    <w:qFormat/>
    <w:rsid w:val="00BA0526"/>
    <w:pPr>
      <w:pBdr>
        <w:bottom w:val="single" w:sz="4" w:space="1" w:color="4F81BD"/>
      </w:pBdr>
      <w:jc w:val="right"/>
    </w:pPr>
    <w:rPr>
      <w:rFonts w:eastAsia="Times New Roman"/>
      <w:b/>
      <w:bCs/>
      <w:color w:val="1F497D"/>
      <w:sz w:val="20"/>
      <w:szCs w:val="23"/>
      <w:lang w:eastAsia="ja-JP"/>
    </w:rPr>
  </w:style>
  <w:style w:type="paragraph" w:styleId="aa">
    <w:name w:val="No Spacing"/>
    <w:uiPriority w:val="1"/>
    <w:qFormat/>
    <w:rsid w:val="00BA052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A05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A0526"/>
  </w:style>
  <w:style w:type="paragraph" w:styleId="ac">
    <w:name w:val="Balloon Text"/>
    <w:basedOn w:val="a"/>
    <w:link w:val="ad"/>
    <w:uiPriority w:val="99"/>
    <w:semiHidden/>
    <w:unhideWhenUsed/>
    <w:rsid w:val="00BA0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05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Сугаиов Мовлди Тахирович</dc:creator>
  <cp:keywords/>
  <dc:description/>
  <cp:lastModifiedBy>Сугаиов Мовлди Тахирович</cp:lastModifiedBy>
  <cp:revision>4</cp:revision>
  <dcterms:created xsi:type="dcterms:W3CDTF">2017-01-18T09:04:00Z</dcterms:created>
  <dcterms:modified xsi:type="dcterms:W3CDTF">2017-01-18T09:05:00Z</dcterms:modified>
</cp:coreProperties>
</file>