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767A" w14:textId="39955A2F" w:rsidR="007D10B7" w:rsidRPr="007D10B7" w:rsidRDefault="007D10B7" w:rsidP="007D10B7">
      <w:pPr>
        <w:ind w:left="7080" w:firstLine="708"/>
        <w:rPr>
          <w:rFonts w:ascii="Times New Roman" w:hAnsi="Times New Roman" w:cs="Times New Roman"/>
          <w:sz w:val="28"/>
          <w:szCs w:val="28"/>
        </w:rPr>
      </w:pPr>
      <w:r w:rsidRPr="007D10B7">
        <w:rPr>
          <w:rFonts w:ascii="Times New Roman" w:hAnsi="Times New Roman" w:cs="Times New Roman"/>
          <w:sz w:val="28"/>
          <w:szCs w:val="28"/>
        </w:rPr>
        <w:t>Проект</w:t>
      </w:r>
    </w:p>
    <w:p w14:paraId="03FA6C10" w14:textId="77777777" w:rsidR="007D10B7" w:rsidRPr="007D10B7" w:rsidRDefault="007D10B7" w:rsidP="007D10B7">
      <w:pPr>
        <w:autoSpaceDE w:val="0"/>
        <w:autoSpaceDN w:val="0"/>
        <w:adjustRightInd w:val="0"/>
        <w:jc w:val="right"/>
        <w:rPr>
          <w:rFonts w:ascii="Times New Roman" w:hAnsi="Times New Roman" w:cs="Times New Roman"/>
          <w:b/>
          <w:bCs/>
          <w:color w:val="000000"/>
          <w:sz w:val="28"/>
          <w:szCs w:val="28"/>
        </w:rPr>
      </w:pPr>
    </w:p>
    <w:p w14:paraId="39106639" w14:textId="77777777" w:rsidR="007D10B7" w:rsidRPr="007D10B7" w:rsidRDefault="007D10B7" w:rsidP="007D10B7">
      <w:pPr>
        <w:autoSpaceDE w:val="0"/>
        <w:autoSpaceDN w:val="0"/>
        <w:adjustRightInd w:val="0"/>
        <w:spacing w:line="240" w:lineRule="exact"/>
        <w:jc w:val="center"/>
        <w:rPr>
          <w:rFonts w:ascii="Times New Roman" w:hAnsi="Times New Roman" w:cs="Times New Roman"/>
          <w:b/>
          <w:color w:val="000000"/>
          <w:sz w:val="28"/>
          <w:szCs w:val="28"/>
        </w:rPr>
      </w:pPr>
      <w:r w:rsidRPr="007D10B7">
        <w:rPr>
          <w:rFonts w:ascii="Times New Roman" w:hAnsi="Times New Roman" w:cs="Times New Roman"/>
          <w:b/>
          <w:bCs/>
          <w:color w:val="000000"/>
          <w:sz w:val="28"/>
          <w:szCs w:val="28"/>
        </w:rPr>
        <w:t>ОСНОВНЫЕ НАПРАВЛЕНИЯ</w:t>
      </w:r>
    </w:p>
    <w:p w14:paraId="452E6C54" w14:textId="77777777" w:rsidR="007D10B7" w:rsidRPr="007D10B7" w:rsidRDefault="007D10B7" w:rsidP="007D10B7">
      <w:pPr>
        <w:autoSpaceDE w:val="0"/>
        <w:autoSpaceDN w:val="0"/>
        <w:adjustRightInd w:val="0"/>
        <w:spacing w:line="240" w:lineRule="exact"/>
        <w:jc w:val="center"/>
        <w:rPr>
          <w:rFonts w:ascii="Times New Roman" w:hAnsi="Times New Roman" w:cs="Times New Roman"/>
          <w:b/>
          <w:color w:val="000000"/>
          <w:sz w:val="28"/>
          <w:szCs w:val="28"/>
        </w:rPr>
      </w:pPr>
      <w:r w:rsidRPr="007D10B7">
        <w:rPr>
          <w:rFonts w:ascii="Times New Roman" w:hAnsi="Times New Roman" w:cs="Times New Roman"/>
          <w:b/>
          <w:color w:val="000000"/>
          <w:sz w:val="28"/>
          <w:szCs w:val="28"/>
        </w:rPr>
        <w:t xml:space="preserve">бюджетной политики Чеченской Республики </w:t>
      </w:r>
    </w:p>
    <w:p w14:paraId="20FEA144" w14:textId="77777777" w:rsidR="007D10B7" w:rsidRPr="007D10B7" w:rsidRDefault="007D10B7" w:rsidP="007D10B7">
      <w:pPr>
        <w:autoSpaceDE w:val="0"/>
        <w:autoSpaceDN w:val="0"/>
        <w:adjustRightInd w:val="0"/>
        <w:spacing w:line="240" w:lineRule="exact"/>
        <w:jc w:val="center"/>
        <w:rPr>
          <w:rFonts w:ascii="Times New Roman" w:hAnsi="Times New Roman" w:cs="Times New Roman"/>
          <w:b/>
          <w:color w:val="000000"/>
          <w:sz w:val="28"/>
          <w:szCs w:val="28"/>
        </w:rPr>
      </w:pPr>
      <w:r w:rsidRPr="007D10B7">
        <w:rPr>
          <w:rFonts w:ascii="Times New Roman" w:hAnsi="Times New Roman" w:cs="Times New Roman"/>
          <w:b/>
          <w:color w:val="000000"/>
          <w:sz w:val="28"/>
          <w:szCs w:val="28"/>
        </w:rPr>
        <w:t>на 2026 год и на плановый период 2027 и 2028 годов</w:t>
      </w:r>
    </w:p>
    <w:p w14:paraId="637D83DE" w14:textId="77777777" w:rsidR="007D10B7" w:rsidRPr="007D10B7" w:rsidRDefault="007D10B7" w:rsidP="007D10B7">
      <w:pPr>
        <w:autoSpaceDE w:val="0"/>
        <w:autoSpaceDN w:val="0"/>
        <w:adjustRightInd w:val="0"/>
        <w:ind w:firstLine="720"/>
        <w:jc w:val="center"/>
        <w:rPr>
          <w:rFonts w:ascii="Times New Roman" w:hAnsi="Times New Roman" w:cs="Times New Roman"/>
          <w:b/>
          <w:color w:val="000000"/>
          <w:sz w:val="28"/>
          <w:szCs w:val="28"/>
        </w:rPr>
      </w:pPr>
    </w:p>
    <w:p w14:paraId="6138D781" w14:textId="77777777" w:rsidR="007D10B7" w:rsidRPr="007D10B7" w:rsidRDefault="007D10B7" w:rsidP="007D10B7">
      <w:pPr>
        <w:pStyle w:val="ac"/>
        <w:numPr>
          <w:ilvl w:val="0"/>
          <w:numId w:val="24"/>
        </w:numPr>
        <w:tabs>
          <w:tab w:val="left" w:pos="284"/>
        </w:tabs>
        <w:ind w:left="0" w:firstLine="0"/>
        <w:jc w:val="center"/>
        <w:rPr>
          <w:b/>
          <w:lang w:val="en-US"/>
        </w:rPr>
      </w:pPr>
      <w:proofErr w:type="spellStart"/>
      <w:r w:rsidRPr="007D10B7">
        <w:rPr>
          <w:b/>
          <w:lang w:val="en-US"/>
        </w:rPr>
        <w:t>Общие</w:t>
      </w:r>
      <w:proofErr w:type="spellEnd"/>
      <w:r w:rsidRPr="007D10B7">
        <w:rPr>
          <w:b/>
          <w:lang w:val="en-US"/>
        </w:rPr>
        <w:t xml:space="preserve"> </w:t>
      </w:r>
      <w:proofErr w:type="spellStart"/>
      <w:r w:rsidRPr="007D10B7">
        <w:rPr>
          <w:b/>
          <w:lang w:val="en-US"/>
        </w:rPr>
        <w:t>положения</w:t>
      </w:r>
      <w:proofErr w:type="spellEnd"/>
    </w:p>
    <w:p w14:paraId="5CB0535E" w14:textId="77777777" w:rsidR="007D10B7" w:rsidRPr="007D10B7" w:rsidRDefault="007D10B7" w:rsidP="007D10B7">
      <w:pPr>
        <w:autoSpaceDE w:val="0"/>
        <w:autoSpaceDN w:val="0"/>
        <w:adjustRightInd w:val="0"/>
        <w:ind w:left="1440"/>
        <w:outlineLvl w:val="0"/>
        <w:rPr>
          <w:rFonts w:ascii="Times New Roman" w:hAnsi="Times New Roman" w:cs="Times New Roman"/>
          <w:b/>
          <w:bCs/>
          <w:color w:val="000000"/>
          <w:sz w:val="28"/>
          <w:szCs w:val="28"/>
        </w:rPr>
      </w:pPr>
    </w:p>
    <w:p w14:paraId="737B1F60" w14:textId="77777777" w:rsidR="007D10B7" w:rsidRPr="007D10B7" w:rsidRDefault="007D10B7" w:rsidP="007D10B7">
      <w:pPr>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Основные направления бюджетной политики Чеченской Республики на 2026 год и на плановый период 2027 и 2028 годов подготовлены в соответствии с Бюджетным кодексом Российской Федерации, Законом Чеченской Республики от 14 июля 2008 года № 39-P3 «О бюджетном устройстве, бюджетном процессе и межбюджетных отношениях в Чеченской Республике» </w:t>
      </w:r>
      <w:r w:rsidRPr="007D10B7">
        <w:rPr>
          <w:rFonts w:ascii="Times New Roman" w:hAnsi="Times New Roman" w:cs="Times New Roman"/>
          <w:color w:val="000000"/>
          <w:sz w:val="28"/>
          <w:szCs w:val="28"/>
        </w:rPr>
        <w:t>с учетом итогов реализации бюджетной политики Чеченской Республики в 2020-2025 годах.</w:t>
      </w:r>
    </w:p>
    <w:p w14:paraId="556FAB19" w14:textId="77777777" w:rsidR="007D10B7" w:rsidRPr="007D10B7" w:rsidRDefault="007D10B7" w:rsidP="007D10B7">
      <w:pPr>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color w:val="000000"/>
          <w:sz w:val="28"/>
          <w:szCs w:val="28"/>
        </w:rPr>
        <w:t xml:space="preserve">Основные направления </w:t>
      </w:r>
      <w:r w:rsidRPr="007D10B7">
        <w:rPr>
          <w:rFonts w:ascii="Times New Roman" w:hAnsi="Times New Roman" w:cs="Times New Roman"/>
          <w:sz w:val="28"/>
          <w:szCs w:val="28"/>
        </w:rPr>
        <w:t>бюджетной политики Чеченской Республики на 2026 год и на плановый период 2027 и 2028 годов</w:t>
      </w:r>
      <w:r w:rsidRPr="007D10B7">
        <w:rPr>
          <w:rFonts w:ascii="Times New Roman" w:hAnsi="Times New Roman" w:cs="Times New Roman"/>
          <w:color w:val="000000"/>
          <w:sz w:val="28"/>
          <w:szCs w:val="28"/>
        </w:rPr>
        <w:t xml:space="preserve"> подготовлены с учетом ц</w:t>
      </w:r>
      <w:r w:rsidRPr="007D10B7">
        <w:rPr>
          <w:rFonts w:ascii="Times New Roman" w:hAnsi="Times New Roman" w:cs="Times New Roman"/>
          <w:sz w:val="28"/>
          <w:szCs w:val="28"/>
        </w:rPr>
        <w:t xml:space="preserve">елей и стратегических задач социально-экономического развития Российской Федерации, определенных </w:t>
      </w:r>
      <w:r w:rsidRPr="007D10B7">
        <w:rPr>
          <w:rFonts w:ascii="Times New Roman" w:hAnsi="Times New Roman" w:cs="Times New Roman"/>
          <w:color w:val="000000"/>
          <w:sz w:val="28"/>
          <w:szCs w:val="28"/>
        </w:rPr>
        <w:t xml:space="preserve">Указом Президента Российской Федерации </w:t>
      </w:r>
      <w:r w:rsidRPr="007D10B7">
        <w:rPr>
          <w:rFonts w:ascii="Times New Roman" w:hAnsi="Times New Roman" w:cs="Times New Roman"/>
          <w:sz w:val="28"/>
          <w:szCs w:val="28"/>
        </w:rPr>
        <w:t>от 7 мая 2024 года № 309 «О национальных целях развития Российской Федерации на период до 2030 года и на перспективу до 2036 года», посланиями Президента Российской Федерации Федеральному Собранию Российской Федерации, с учетом приоритетных направлений, целей и задач социально-экономического развития Чеченской Республики в соответствии с посланиями Главы Чеченской Республики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 государственными программами Чеченской Республики и иными документами стратегического планирования Чеченской Республики.</w:t>
      </w:r>
    </w:p>
    <w:p w14:paraId="3803B66C" w14:textId="77777777" w:rsidR="007D10B7" w:rsidRPr="007D10B7" w:rsidRDefault="007D10B7" w:rsidP="007D10B7">
      <w:pPr>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При разработке </w:t>
      </w:r>
      <w:r w:rsidRPr="007D10B7">
        <w:rPr>
          <w:rFonts w:ascii="Times New Roman" w:hAnsi="Times New Roman" w:cs="Times New Roman"/>
          <w:color w:val="000000"/>
          <w:sz w:val="28"/>
          <w:szCs w:val="28"/>
        </w:rPr>
        <w:t xml:space="preserve">Основных направлений </w:t>
      </w:r>
      <w:r w:rsidRPr="007D10B7">
        <w:rPr>
          <w:rFonts w:ascii="Times New Roman" w:hAnsi="Times New Roman" w:cs="Times New Roman"/>
          <w:sz w:val="28"/>
          <w:szCs w:val="28"/>
        </w:rPr>
        <w:t>бюджетной политики Чеченской Республики на 2026 год и на плановый период 2027 и 2028 годов учтены задачи</w:t>
      </w:r>
      <w:r w:rsidRPr="007D10B7">
        <w:rPr>
          <w:rFonts w:ascii="Times New Roman" w:hAnsi="Times New Roman" w:cs="Times New Roman"/>
          <w:color w:val="000000"/>
          <w:sz w:val="28"/>
          <w:szCs w:val="28"/>
        </w:rPr>
        <w:t xml:space="preserve"> по обеспечению сбалансированности </w:t>
      </w:r>
      <w:r w:rsidRPr="007D10B7">
        <w:rPr>
          <w:rFonts w:ascii="Times New Roman" w:hAnsi="Times New Roman" w:cs="Times New Roman"/>
          <w:sz w:val="28"/>
          <w:szCs w:val="28"/>
        </w:rPr>
        <w:t xml:space="preserve">бюджета Чеченской Республики (далее также - республиканский бюджет) и оздоровлению государственных финансов Чеченской Республики, установленные государственной программой Чеченской Республики «Обеспечение финансовой устойчивости Чеченской Республики», утвержденной постановлением Правительства Чеченской Республики от 26 декабря 2023 </w:t>
      </w:r>
      <w:r w:rsidRPr="007D10B7">
        <w:rPr>
          <w:rFonts w:ascii="Times New Roman" w:hAnsi="Times New Roman" w:cs="Times New Roman"/>
          <w:sz w:val="28"/>
          <w:szCs w:val="28"/>
        </w:rPr>
        <w:lastRenderedPageBreak/>
        <w:t>года № 345, и Программой оздоровления государственных финансов Чеченской Республики на период до 2027 года, утвержденной распоряжением Правительства Чеченской Республики от 30 июля 2024 года № 238-р.</w:t>
      </w:r>
    </w:p>
    <w:p w14:paraId="017A2CFF"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Основные направления бюджетной политики Чеченской Республики на 2026 год и на плановый период 2027 и 2028 годов разработаны в целях определения условий, </w:t>
      </w:r>
      <w:r w:rsidRPr="007D10B7">
        <w:rPr>
          <w:rFonts w:ascii="Times New Roman" w:hAnsi="Times New Roman" w:cs="Times New Roman"/>
          <w:color w:val="000000"/>
          <w:sz w:val="28"/>
          <w:szCs w:val="28"/>
        </w:rPr>
        <w:t xml:space="preserve">используемых при составлении проекта республиканского </w:t>
      </w:r>
      <w:r w:rsidRPr="007D10B7">
        <w:rPr>
          <w:rFonts w:ascii="Times New Roman" w:hAnsi="Times New Roman" w:cs="Times New Roman"/>
          <w:sz w:val="28"/>
          <w:szCs w:val="28"/>
        </w:rPr>
        <w:t xml:space="preserve">бюджета на 2026 год и на плановый период 2027 и 2028 годов, основных подходов к его формированию, </w:t>
      </w:r>
      <w:r w:rsidRPr="007D10B7">
        <w:rPr>
          <w:rFonts w:ascii="Times New Roman" w:hAnsi="Times New Roman" w:cs="Times New Roman"/>
          <w:color w:val="000000"/>
          <w:sz w:val="28"/>
          <w:szCs w:val="28"/>
        </w:rPr>
        <w:t>порядка разработки основных характеристик и прогнозируемых параметров республиканского бюджета на 2026 год и на плановый период 2027 и 2028 годов.</w:t>
      </w:r>
      <w:r w:rsidRPr="007D10B7">
        <w:rPr>
          <w:rFonts w:ascii="Times New Roman" w:hAnsi="Times New Roman" w:cs="Times New Roman"/>
          <w:sz w:val="28"/>
          <w:szCs w:val="28"/>
        </w:rPr>
        <w:t xml:space="preserve"> </w:t>
      </w:r>
    </w:p>
    <w:p w14:paraId="471CEB5B" w14:textId="77777777" w:rsidR="007D10B7" w:rsidRPr="007D10B7" w:rsidRDefault="007D10B7" w:rsidP="007D10B7">
      <w:pPr>
        <w:ind w:firstLine="709"/>
        <w:jc w:val="both"/>
        <w:rPr>
          <w:rFonts w:ascii="Times New Roman" w:hAnsi="Times New Roman" w:cs="Times New Roman"/>
          <w:sz w:val="28"/>
          <w:szCs w:val="28"/>
        </w:rPr>
      </w:pPr>
    </w:p>
    <w:p w14:paraId="3B7DEF28" w14:textId="77777777" w:rsidR="007D10B7" w:rsidRPr="007D10B7" w:rsidRDefault="007D10B7" w:rsidP="007D10B7">
      <w:pPr>
        <w:numPr>
          <w:ilvl w:val="0"/>
          <w:numId w:val="24"/>
        </w:numPr>
        <w:spacing w:after="0" w:line="240" w:lineRule="exact"/>
        <w:ind w:left="0" w:firstLine="284"/>
        <w:jc w:val="center"/>
        <w:rPr>
          <w:rFonts w:ascii="Times New Roman" w:hAnsi="Times New Roman" w:cs="Times New Roman"/>
          <w:b/>
          <w:sz w:val="28"/>
          <w:szCs w:val="28"/>
        </w:rPr>
      </w:pPr>
      <w:r w:rsidRPr="007D10B7">
        <w:rPr>
          <w:rFonts w:ascii="Times New Roman" w:hAnsi="Times New Roman" w:cs="Times New Roman"/>
          <w:b/>
          <w:sz w:val="28"/>
          <w:szCs w:val="28"/>
        </w:rPr>
        <w:t>Предварительные итоги реализации бюджетной политики</w:t>
      </w:r>
      <w:r w:rsidRPr="007D10B7">
        <w:rPr>
          <w:rFonts w:ascii="Times New Roman" w:hAnsi="Times New Roman" w:cs="Times New Roman"/>
          <w:b/>
          <w:sz w:val="28"/>
          <w:szCs w:val="28"/>
        </w:rPr>
        <w:br/>
        <w:t>Чеченской Республики в 2020-2025 годах</w:t>
      </w:r>
    </w:p>
    <w:p w14:paraId="694CA274" w14:textId="77777777" w:rsidR="007D10B7" w:rsidRPr="007D10B7" w:rsidRDefault="007D10B7" w:rsidP="007D10B7">
      <w:pPr>
        <w:spacing w:line="240" w:lineRule="exact"/>
        <w:ind w:left="1080"/>
        <w:rPr>
          <w:rFonts w:ascii="Times New Roman" w:hAnsi="Times New Roman" w:cs="Times New Roman"/>
          <w:b/>
          <w:sz w:val="28"/>
          <w:szCs w:val="28"/>
        </w:rPr>
      </w:pPr>
    </w:p>
    <w:p w14:paraId="3C011C93"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Бюджетная политика Чеченской Республики в 2020-2025 годах в условиях высокого дефицита республиканского бюджета и недостаточности средств для исполнения расходных обязательств Чеченской Республики была направлена в первую очередь на обеспечение финансовой устойчивости Чеченской Республики, безусловное выполнение социальных обязательств Чеченской Республики, достижение на территории Чеченской Республики целевых показателей национальных целей развития Российской Федерации, определенных </w:t>
      </w:r>
      <w:r w:rsidRPr="007D10B7">
        <w:rPr>
          <w:rFonts w:ascii="Times New Roman" w:hAnsi="Times New Roman" w:cs="Times New Roman"/>
          <w:color w:val="000000"/>
          <w:sz w:val="28"/>
          <w:szCs w:val="28"/>
        </w:rPr>
        <w:t>Президентом Российской Федерации</w:t>
      </w:r>
      <w:r w:rsidRPr="007D10B7">
        <w:rPr>
          <w:rFonts w:ascii="Times New Roman" w:hAnsi="Times New Roman" w:cs="Times New Roman"/>
          <w:sz w:val="28"/>
          <w:szCs w:val="28"/>
        </w:rPr>
        <w:t xml:space="preserve">. </w:t>
      </w:r>
    </w:p>
    <w:p w14:paraId="11B2047A" w14:textId="77777777" w:rsidR="007D10B7" w:rsidRPr="007D10B7" w:rsidRDefault="007D10B7" w:rsidP="007D10B7">
      <w:pPr>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В этих целях реализовывались мероприятия по оздоровлению государственных финансов Чеченской Республики, направленные на увеличение налоговых и неналоговых доходов консолидированного бюджета Чеченской Республики, оптимизацию расходов бюджета и сокращение государственного внутреннего долга Чеченской Республики.</w:t>
      </w:r>
    </w:p>
    <w:p w14:paraId="75628453" w14:textId="77777777" w:rsidR="007D10B7" w:rsidRPr="007D10B7" w:rsidRDefault="007D10B7" w:rsidP="007D10B7">
      <w:pPr>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Указанные мероприятия осуществлялись в соответствии с Программой оздоровления государственных финансов Чеченской Республики на 2018 - 2024 годы, утвержденной распоряжением Правительства Чеченской Республики от 30 марта 2018 года   № 80-р, а также Программой оздоровления государственных финансов Чеченской Республики на период до 2027 года, утвержденной распоряжением Правительства Чеченской Республики от 30 июля 2024 года № 238-р (далее при совместном упоминании – Программа).</w:t>
      </w:r>
    </w:p>
    <w:p w14:paraId="5F7B5358" w14:textId="77777777" w:rsidR="007D10B7" w:rsidRPr="007D10B7" w:rsidRDefault="007D10B7" w:rsidP="007D10B7">
      <w:pPr>
        <w:autoSpaceDE w:val="0"/>
        <w:autoSpaceDN w:val="0"/>
        <w:adjustRightInd w:val="0"/>
        <w:ind w:firstLine="567"/>
        <w:jc w:val="both"/>
        <w:rPr>
          <w:rFonts w:ascii="Times New Roman" w:hAnsi="Times New Roman" w:cs="Times New Roman"/>
          <w:sz w:val="28"/>
          <w:szCs w:val="28"/>
        </w:rPr>
      </w:pPr>
      <w:r w:rsidRPr="007D10B7">
        <w:rPr>
          <w:rFonts w:ascii="Times New Roman" w:hAnsi="Times New Roman" w:cs="Times New Roman"/>
          <w:sz w:val="28"/>
          <w:szCs w:val="28"/>
        </w:rPr>
        <w:t xml:space="preserve">В рамках реализации мероприятий Программы в целях обеспечения сбалансированности республиканского бюджета в 2020-2025 годах осуществлялось поэтапное сокращение расходов республиканского бюджета, выявление и мобилизация резервов увеличения налоговых и неналоговых доходов консолидированного бюджета Чеченской Республики, проводились </w:t>
      </w:r>
      <w:r w:rsidRPr="007D10B7">
        <w:rPr>
          <w:rFonts w:ascii="Times New Roman" w:hAnsi="Times New Roman" w:cs="Times New Roman"/>
          <w:sz w:val="28"/>
          <w:szCs w:val="28"/>
        </w:rPr>
        <w:lastRenderedPageBreak/>
        <w:t>мероприятия, направленные на управление государственным долгом Чеченской Республики и создание условий для устойчивого социально-экономического развития Чеченской Республики.</w:t>
      </w:r>
    </w:p>
    <w:p w14:paraId="19394617"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В целях сокращения долговой нагрузки Чеченской Республики проведена реструктуризация задолженности перед Российской Федерацией по бюджетным кредитам, что позволило сохранить уровень долговой нагрузки республиканского бюджета в 2020-2025 годах на экономически безопасном уровне.</w:t>
      </w:r>
    </w:p>
    <w:p w14:paraId="4542A224" w14:textId="77777777" w:rsidR="007D10B7" w:rsidRPr="007D10B7" w:rsidRDefault="007D10B7" w:rsidP="007D10B7">
      <w:pPr>
        <w:tabs>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В этих же целях в соответствии со статьей 16 Федерального закона от 30 ноября 2024 года № 419-ФЗ «О федеральном бюджете на 2025 год и на плановый период 2026 и 2027 годов»,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Федерации от 1 февраля 2025 года № 79, организована работа по списанию двух третей задолженности Чеченской Республики перед Российской Федерацией по бюджетным кредитам, сложившейся по состоянию на 1 марта 2024 года,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задолженность по бюджетным кредитам).</w:t>
      </w:r>
    </w:p>
    <w:p w14:paraId="28532B5A"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В целях обеспечения качества бюджетного планирования, повышения результативности и эффективности использования средств республиканского бюджета в 2020-2025 годах проводилась работа по следующим направлениям:</w:t>
      </w:r>
    </w:p>
    <w:p w14:paraId="19B2E13B"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формирование и исполнение республиканского бюджета в программном формате на основе государственных программ Чеченской Республики;</w:t>
      </w:r>
    </w:p>
    <w:p w14:paraId="7E775D7C"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формирование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выполняемых государственными (муниципальными) учреждениями;</w:t>
      </w:r>
    </w:p>
    <w:p w14:paraId="444A6212"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lastRenderedPageBreak/>
        <w:t>- формирование государственных заданий на оказание государственных услуг (выполнение работ) (далее – государственное задание) в отношении государственных учреждений Чеченской Республики;</w:t>
      </w:r>
    </w:p>
    <w:p w14:paraId="74A12879"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повышение эффективности закупок для государственных нужд Чеченской Республики;</w:t>
      </w:r>
    </w:p>
    <w:p w14:paraId="659AA549"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казначейское сопровождение отдельных средств, предоставляемых из республиканского бюджета;</w:t>
      </w:r>
    </w:p>
    <w:p w14:paraId="78C3E11F"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применение системы поощрения главных администраторов средств республиканского бюджета по итогам мониторинга качества финансового менеджмента;</w:t>
      </w:r>
    </w:p>
    <w:p w14:paraId="0DA048EB"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обеспечение открытости и прозрачности информации о бюджетном процессе и исполнении республиканского бюджета для всех заинтересованных лиц, в том числе для граждан, в доступной форме;</w:t>
      </w:r>
    </w:p>
    <w:p w14:paraId="591A0D27"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ежегодное проведение публичных слушаний по проекту республиканского бюджета на очередной финансовый год и на плановый период и годовому отчету об исполнении республиканского бюджета в целях повышения информационной открытости деятельности Правительства Чеченской Республики и выявления общественного мнения по вопросам формирования и исполнения республиканского бюджета.</w:t>
      </w:r>
    </w:p>
    <w:p w14:paraId="57776A55"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Обеспечивалось выполнение условий соглашений с Минфином России о мерах по социально-экономическому развитию и оздоровлению государственных финансов Чеченской Республики, в том числе по осуществлению мер, направленных на увеличение налоговых и неналоговых доходов консолидированного бюджета Чеченской Республики, достижению целевых значений показателей социально-экономического развития, а также устранению неэффективных налоговых льгот (пониженных ставок по налогам), установленных законами Чеченской Республики, </w:t>
      </w:r>
      <w:proofErr w:type="spellStart"/>
      <w:r w:rsidRPr="007D10B7">
        <w:rPr>
          <w:rFonts w:ascii="Times New Roman" w:hAnsi="Times New Roman" w:cs="Times New Roman"/>
          <w:sz w:val="28"/>
          <w:szCs w:val="28"/>
        </w:rPr>
        <w:t>неустановлению</w:t>
      </w:r>
      <w:proofErr w:type="spellEnd"/>
      <w:r w:rsidRPr="007D10B7">
        <w:rPr>
          <w:rFonts w:ascii="Times New Roman" w:hAnsi="Times New Roman" w:cs="Times New Roman"/>
          <w:sz w:val="28"/>
          <w:szCs w:val="28"/>
        </w:rPr>
        <w:t xml:space="preserve"> и неисполнению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p w14:paraId="1B371E91"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Учитывая, что Чеченская Республика относится к субъектам Российской Федерации, в бюджетах которых доля дотаций из федерального бюджета превышает 40 процентов объема собственных доходов консолидированного бюджета субъекта Российской Федерации, организация исполнения республиканского бюджета в 2020-2025 годах осуществляется с открытием и ведением лицевых счетов главных распорядителей, распорядителей, получателей бюджетных средств и главных администраторов </w:t>
      </w:r>
      <w:r w:rsidRPr="007D10B7">
        <w:rPr>
          <w:rFonts w:ascii="Times New Roman" w:hAnsi="Times New Roman" w:cs="Times New Roman"/>
          <w:sz w:val="28"/>
          <w:szCs w:val="28"/>
        </w:rPr>
        <w:lastRenderedPageBreak/>
        <w:t>(администраторов) источников финансирования дефицита бюджета в территориальном органе Федерального казначейства.</w:t>
      </w:r>
    </w:p>
    <w:p w14:paraId="2C9C526E"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Исполнение республиканского бюджета осуществляется в условиях передачи полномочий финансового органа субъекта Российской Федерации по учету бюджетных и денежных обязательств и санкционированию оплаты денежных обязательств получателей средств бюджета субъекта Российской Федерации территориальному органу Федерального казначейства с одновременным осуществлением указанным органом контроля за очерёдностью списания денежных средств со счета республиканского бюджета по перечню первоочередных расходов, установленному Минфином России.</w:t>
      </w:r>
    </w:p>
    <w:p w14:paraId="041310D1"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Наряду с передачей отдельных полномочий по исполнению республиканского бюджета, территориальному органу Федерального казначейства переданы также полномочия финансового органа субъекта Российской Федерации, связанные с открытием и ведением лицевых счетов для учета операций со средствами, поступающими во временное распоряжение получателей средств республиканского бюджета, проведением и санкционированием операций по расходам бюджетных и автономных учреждений Чеченской Республики, источником финансового обеспечения которых являются средства, полученные этими учреждениями из республиканского бюджета, открытием и ведением лицевых счетов, предназначенных для учета операций со средствами получателей средств из бюджета и участников казначейского сопровождения, санкционированием операций по расходам получателей средств из бюджета и участников казначейского сопровождения, привлечением средств на единый счет республиканского бюджета и возвратом привлеченных средств в соответствии со статьей 236.1 Бюджетного кодекса Российской Федерации.</w:t>
      </w:r>
    </w:p>
    <w:p w14:paraId="6A78E702"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целях обеспечения своевременного и полного исполнения первоочередных расходных обязательств, недопущения кредиторской задолженности по их исполнению в условиях высокого дефицита бюджета финансирование расходов республиканского бюджета в 2020-2025 годах осуществляется с учетом </w:t>
      </w:r>
      <w:proofErr w:type="spellStart"/>
      <w:r w:rsidRPr="007D10B7">
        <w:rPr>
          <w:rFonts w:ascii="Times New Roman" w:hAnsi="Times New Roman" w:cs="Times New Roman"/>
          <w:sz w:val="28"/>
          <w:szCs w:val="28"/>
        </w:rPr>
        <w:t>приоритизации</w:t>
      </w:r>
      <w:proofErr w:type="spellEnd"/>
      <w:r w:rsidRPr="007D10B7">
        <w:rPr>
          <w:rFonts w:ascii="Times New Roman" w:hAnsi="Times New Roman" w:cs="Times New Roman"/>
          <w:sz w:val="28"/>
          <w:szCs w:val="28"/>
        </w:rPr>
        <w:t xml:space="preserve"> расходов бюджета, устанавливаемой ежегодно Правительством Чеченской Республики.</w:t>
      </w:r>
    </w:p>
    <w:p w14:paraId="3B4323B3"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рамках работы по обеспечению сбалансированности республиканского бюджета и недопущению принятия бюджетных обязательств, не обеспеченных источниками финансирования, в 2020-2025 годах реализуется комплекс мероприятий по ограничению доведения лимитов бюджетных обязательств до главных распорядителей, распорядителей и получателей средств республиканского бюджета (за исключением первоочередных расходов бюджета, а также расходов, финансовое </w:t>
      </w:r>
      <w:r w:rsidRPr="007D10B7">
        <w:rPr>
          <w:rFonts w:ascii="Times New Roman" w:hAnsi="Times New Roman" w:cs="Times New Roman"/>
          <w:sz w:val="28"/>
          <w:szCs w:val="28"/>
        </w:rPr>
        <w:lastRenderedPageBreak/>
        <w:t>обеспечение которых осуществляется за счет субсидий, субвенций и иных межбюджетных трансфертов, имеющих целевое назначение, из бюджетов бюджетной системы Российской Федерации, безвозмездных поступлений от государственных и негосударственных организаций и бюджетных ассигнований дорожного фонда Чеченской Республики).</w:t>
      </w:r>
    </w:p>
    <w:p w14:paraId="19BD5A0E"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Кроме того, в целях недопущения просроченной кредиторской задолженности по денежным обязательствам получателей средств республиканского бюджета в условиях дефицита бюджета и недостаточности средств для исполнения расходных обязательств в 2020-2025 годах применяется практика введения в период завершения финансового года ограничений на принятие получателями средств республиканского бюджета бюджетных обязательств по государственным контрактам (договорам) о поставке товаров (выполнении работ, оказании услуг) за счет доведенных лимитов бюджетных обязательств, осуществляется контроль за соблюдением получателями средств республиканского бюджета установленных ограничений.</w:t>
      </w:r>
    </w:p>
    <w:p w14:paraId="10347E44"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Аналогичные меры в 2022-2025 годах применяются также в отношении обязательств бюджетных и автономных учреждений Чеченской Республики, возникающих на основании </w:t>
      </w:r>
      <w:r w:rsidRPr="007D10B7">
        <w:rPr>
          <w:rFonts w:ascii="Times New Roman" w:hAnsi="Times New Roman" w:cs="Times New Roman"/>
          <w:color w:val="22272F"/>
          <w:sz w:val="28"/>
          <w:szCs w:val="28"/>
          <w:shd w:val="clear" w:color="auto" w:fill="FFFFFF"/>
        </w:rPr>
        <w:t>договоров (контрактов) о поставке товаров, выполнении работ и оказании услуг, финансовое обеспечения которых осуществляется за счет субсидий из республиканского бюджета.</w:t>
      </w:r>
    </w:p>
    <w:p w14:paraId="48DCAC80"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результате принятых мер Правительством Чеченской Республики в 2020-2025 годах в условиях высокого дефицита республиканского бюджета обеспечивается своевременное и полное финансирование первоочередных расходов бюджета, в том числе расходов на оплату труда работников бюджетной сферы с учетом сохранения установленных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 соотношений оплаты труда отдельных категорий работников бюджетной сферы и среднемесячного дохода от трудовой деятельности, расходов на осуществление мер социальной поддержки населения и иных выплат социального характера, оплату коммунальных услуг, уплату налогов, сборов и иных обязательных платежей в бюджеты бюджетной системы Российской Федерации, других первоочередных расходов, не допускается возникновение просроченной кредиторской задолженности по денежным </w:t>
      </w:r>
      <w:r w:rsidRPr="007D10B7">
        <w:rPr>
          <w:rFonts w:ascii="Times New Roman" w:hAnsi="Times New Roman" w:cs="Times New Roman"/>
          <w:sz w:val="28"/>
          <w:szCs w:val="28"/>
        </w:rPr>
        <w:lastRenderedPageBreak/>
        <w:t>обязательствам получателей средств республиканского бюджета, бюджетных и автономных учреждений Чеченской Республики.</w:t>
      </w:r>
    </w:p>
    <w:p w14:paraId="54D2945F"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Для покрытия временных кассовых разрывов в ходе исполнения республиканского бюджета, своевременного и полного исполнения первоочередных расходных обязательств и недопущения просроченной кредиторской задолженности по их исполнению в условиях недостаточности финансовых ресурсов в 2020-2025 годах активно используются механизмы управления остатками средств на счете республиканского бюджета, предусматривающие ежедневное перечисление на счет республиканского бюджета остатков средств, поступающих во временное распоряжение получателей средств республиканского бюджета, средств бюджетных и автономных учреждений Чеченской Республики, получателей средств из бюджета и участников казначейского сопровождения, с возвратом их на соответствующие счета по мере необходимости.</w:t>
      </w:r>
    </w:p>
    <w:p w14:paraId="2D92F39A"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С 2023 года состав операций по управлению остатками средств на счете республиканского бюджета дополнительно расширен за счет привлечения на счет бюджета остатков средств бюджета Территориального фонда обязательного медицинского страхования Чеченской Республики.</w:t>
      </w:r>
    </w:p>
    <w:p w14:paraId="799834C8"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Для расширения возможностей управления остатками средств на счете республиканского бюджета, повышения прозрачности операций со средствами государственных учреждений Чеченской Республики и экономии их средств осуществлен перевод счетов автономных учреждений Чеченской Республики в Управление Федерального казначейства по Чеченской Республике, с закрытием открытых им ранее в кредитных организациях (их филиалах) банковских счетов.</w:t>
      </w:r>
    </w:p>
    <w:p w14:paraId="5F2DD4B1"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рамках работы по обеспечению результативности и эффективности использования бюджетных средств, повышению эффективности управления финансовыми ресурсами Чеченской Республики в 2020-2025 годах применяются инструменты казначейского сопровождения средств, предоставляемых из республиканского бюджета. </w:t>
      </w:r>
    </w:p>
    <w:p w14:paraId="7C4563D6"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целях расширения возможностей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(далее – дотационные субъекты Российской Федерации), при проведении операций по управлению остатками средств на счетах бюджетов и недопущения возникновения кредиторской задолженности по социально значимым расходам бюджетов в условиях завершения финансового года </w:t>
      </w:r>
      <w:r w:rsidRPr="007D10B7">
        <w:rPr>
          <w:rFonts w:ascii="Times New Roman" w:hAnsi="Times New Roman" w:cs="Times New Roman"/>
          <w:sz w:val="28"/>
          <w:szCs w:val="28"/>
        </w:rPr>
        <w:lastRenderedPageBreak/>
        <w:t>Чеченской Республикой в 2020, 2021 годах ежегодно инициировалось внесение изменений в законодательство Российской Федерации в части приостановления действия положений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Федерального закона от 3 ноября 2006 года № 174-ФЗ «Об автономных учреждениях», а также  Бюджетного кодекса Российской Федерации о возврате со счета бюджета привлеченных остатков средств бюджетных и автономных учреждений дотационных субъектов Российской Федерации при завершении финансового года.</w:t>
      </w:r>
    </w:p>
    <w:p w14:paraId="0D140B45" w14:textId="77777777" w:rsidR="007D10B7" w:rsidRPr="007D10B7" w:rsidRDefault="007D10B7" w:rsidP="007D10B7">
      <w:pPr>
        <w:ind w:firstLine="709"/>
        <w:jc w:val="both"/>
        <w:rPr>
          <w:rFonts w:ascii="Times New Roman" w:hAnsi="Times New Roman" w:cs="Times New Roman"/>
          <w:spacing w:val="-4"/>
          <w:sz w:val="28"/>
          <w:szCs w:val="28"/>
        </w:rPr>
      </w:pPr>
      <w:r w:rsidRPr="007D10B7">
        <w:rPr>
          <w:rFonts w:ascii="Times New Roman" w:hAnsi="Times New Roman" w:cs="Times New Roman"/>
          <w:sz w:val="28"/>
          <w:szCs w:val="28"/>
        </w:rPr>
        <w:t xml:space="preserve">Учитывая положительные результаты реализации в 2020-2021 годах указанных изменений в законодательстве Российской Федерации при завершении финансового года, </w:t>
      </w:r>
      <w:r w:rsidRPr="007D10B7">
        <w:rPr>
          <w:rFonts w:ascii="Times New Roman" w:hAnsi="Times New Roman" w:cs="Times New Roman"/>
          <w:spacing w:val="-4"/>
          <w:sz w:val="28"/>
          <w:szCs w:val="28"/>
        </w:rPr>
        <w:t xml:space="preserve">в целях повышения эффективности управления финансовыми ресурсами субъектов Российской Федерации, создания условий для безусловного исполнения первоочередных расходных обязательств субъектов Российской Федерации </w:t>
      </w:r>
      <w:r w:rsidRPr="007D10B7">
        <w:rPr>
          <w:rFonts w:ascii="Times New Roman" w:hAnsi="Times New Roman" w:cs="Times New Roman"/>
          <w:sz w:val="28"/>
          <w:szCs w:val="28"/>
        </w:rPr>
        <w:t xml:space="preserve">Чеченской Республикой в 2022 году инициировано внесение изменений в отдельные законодательные акты Российской Федерации в целях </w:t>
      </w:r>
      <w:r w:rsidRPr="007D10B7">
        <w:rPr>
          <w:rFonts w:ascii="Times New Roman" w:hAnsi="Times New Roman" w:cs="Times New Roman"/>
          <w:spacing w:val="-4"/>
          <w:sz w:val="28"/>
          <w:szCs w:val="28"/>
        </w:rPr>
        <w:t>исключения обязанности дотационных субъектов Российской Федерации</w:t>
      </w:r>
      <w:r w:rsidRPr="007D10B7">
        <w:rPr>
          <w:rFonts w:ascii="Times New Roman" w:hAnsi="Times New Roman" w:cs="Times New Roman"/>
          <w:sz w:val="28"/>
          <w:szCs w:val="28"/>
        </w:rPr>
        <w:t xml:space="preserve"> по осуществлению </w:t>
      </w:r>
      <w:r w:rsidRPr="007D10B7">
        <w:rPr>
          <w:rFonts w:ascii="Times New Roman" w:hAnsi="Times New Roman" w:cs="Times New Roman"/>
          <w:spacing w:val="-4"/>
          <w:sz w:val="28"/>
          <w:szCs w:val="28"/>
        </w:rPr>
        <w:t>возврата</w:t>
      </w:r>
      <w:r w:rsidRPr="007D10B7">
        <w:rPr>
          <w:rFonts w:ascii="Times New Roman" w:hAnsi="Times New Roman" w:cs="Times New Roman"/>
          <w:sz w:val="28"/>
          <w:szCs w:val="28"/>
        </w:rPr>
        <w:t xml:space="preserve"> привлеченных средств на казначейские счета, с которых они были ранее перечислены, </w:t>
      </w:r>
      <w:r w:rsidRPr="007D10B7">
        <w:rPr>
          <w:rFonts w:ascii="Times New Roman" w:hAnsi="Times New Roman" w:cs="Times New Roman"/>
          <w:spacing w:val="-4"/>
          <w:sz w:val="28"/>
          <w:szCs w:val="28"/>
        </w:rPr>
        <w:t>при завершении финансового года.</w:t>
      </w:r>
    </w:p>
    <w:p w14:paraId="550119BA" w14:textId="77777777" w:rsidR="007D10B7" w:rsidRPr="007D10B7" w:rsidRDefault="007D10B7" w:rsidP="007D10B7">
      <w:pPr>
        <w:ind w:firstLine="709"/>
        <w:jc w:val="both"/>
        <w:rPr>
          <w:rFonts w:ascii="Times New Roman" w:hAnsi="Times New Roman" w:cs="Times New Roman"/>
          <w:spacing w:val="-4"/>
          <w:sz w:val="28"/>
          <w:szCs w:val="28"/>
        </w:rPr>
      </w:pPr>
      <w:r w:rsidRPr="007D10B7">
        <w:rPr>
          <w:rFonts w:ascii="Times New Roman" w:hAnsi="Times New Roman" w:cs="Times New Roman"/>
          <w:spacing w:val="-4"/>
          <w:sz w:val="28"/>
          <w:szCs w:val="28"/>
        </w:rPr>
        <w:t xml:space="preserve">Соответствующие изменения в </w:t>
      </w:r>
      <w:r w:rsidRPr="007D10B7">
        <w:rPr>
          <w:rFonts w:ascii="Times New Roman" w:hAnsi="Times New Roman" w:cs="Times New Roman"/>
          <w:sz w:val="28"/>
          <w:szCs w:val="28"/>
        </w:rPr>
        <w:t>законодательные акты</w:t>
      </w:r>
      <w:r w:rsidRPr="007D10B7">
        <w:rPr>
          <w:rFonts w:ascii="Times New Roman" w:hAnsi="Times New Roman" w:cs="Times New Roman"/>
          <w:spacing w:val="-4"/>
          <w:sz w:val="28"/>
          <w:szCs w:val="28"/>
        </w:rPr>
        <w:t xml:space="preserve"> Российской Федерации внесены Федеральным законом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p>
    <w:p w14:paraId="2644CF3C"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рамках совершенствования информационно-технического обеспечения бюджетного процесса осуществлен переход к новой технологической платформе исполнения местных бюджетов на основе облачных технологий, что позволило реализовать единые подходы к планированию и исполнению местных бюджетов, обеспечить экономию средств местных бюджетов, оперативный мониторинг хода их исполнения и повышение оперативности получения сводной информации об исполнении консолидированного бюджета республики. </w:t>
      </w:r>
    </w:p>
    <w:p w14:paraId="38CF0265"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целях расширения возможностей анализа и контроля за расходованием бюджетных средств получателями средств республиканского </w:t>
      </w:r>
      <w:r w:rsidRPr="007D10B7">
        <w:rPr>
          <w:rFonts w:ascii="Times New Roman" w:hAnsi="Times New Roman" w:cs="Times New Roman"/>
          <w:sz w:val="28"/>
          <w:szCs w:val="28"/>
        </w:rPr>
        <w:lastRenderedPageBreak/>
        <w:t>бюджета, бюджетными и автономными учреждениями Чеченской Республики реализованы новые подходы к применению бюджетной классификации при исполнении бюджета по расходам, что позволило значительно оптимизировать и упростить процедуры получения и анализа информации о расходах на содержание органов государственной власти и государственных учреждений Чеченской Республики.</w:t>
      </w:r>
    </w:p>
    <w:p w14:paraId="789BAF1C"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рамках совершенствования системы управления общественными финансами и межбюджетных отношений с муниципальными образованиями Чеченской Республики в 2020-2025 годах разработан и реализован ряд новых подходов к осуществлению бюджетного процесса. </w:t>
      </w:r>
    </w:p>
    <w:p w14:paraId="0799BDE3"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Так, в целях повышения финансовой самостоятельности органов местного самоуправления при осуществлении полномочий по решению вопросов местного значения, начиная с 2021 года, установлены единые нормативы отчислений в бюджеты муниципальных районов и городских округов Чеченской Республики от отдельных видов неналоговых доходов, подлежащих зачислению в республиканский бюджет.</w:t>
      </w:r>
    </w:p>
    <w:p w14:paraId="3016528E"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В целях стимулирования муниципальных образований к участию в реализации национальных проектов дополнительные нормативы отчислений в бюджеты муниципальных районов и городских округов Чеченской Республики от налога на доходы физических лиц, подлежащего зачислению в соответствии с Бюджетным кодексом Российской Федерации в бюджет субъекта Российской Федерации, устанавливаются, в том числе, с учётом объёма участия муниципальных образований в реализации региональных проектов, направленных на достижение целей, показателей и результатов федеральных проектов (далее – региональные проекты).</w:t>
      </w:r>
    </w:p>
    <w:p w14:paraId="6369E80D"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В рамках проводимой работы по повышению эффективности выравнивания бюджетной обеспеченности муниципальных образований Чеченской Республики в 2020-2025 годах применяется практика ежегодного предоставления наиболее обеспеченными муниципальными образованиями Чеченской Республики субсидий («отрицательных трансфертов») республиканскому бюджету из местных бюджетов.</w:t>
      </w:r>
    </w:p>
    <w:p w14:paraId="70F82C16"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Для повышения заинтересованности органов местного самоуправления муниципальных образований Чеченской Республики в наращивании экономического и налогового потенциала в 2020-2025 годах ежегодно предоставляются межбюджетные трансферты из республиканского бюджета местным бюджетам в форме дотаций на стимулирование достижения наилучших результатов по увеличению налогового потенциала муниципальных образований Чеченской Республики.</w:t>
      </w:r>
    </w:p>
    <w:p w14:paraId="7BC0415F"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lastRenderedPageBreak/>
        <w:t>В целях стимулирования развития инициативного бюджетирования, развития гражданской инициативы и расширения непосредственного участия населения в осуществлении местного самоуправления путем выдвижения и участия в реализации инициативных проектов с 2021 года осуществляется предоставление муниципальным образованиям Чеченской Республики на конкурсной основе межбюджетных трансфертов (субсидий) из республиканского бюджета на поддержку реализации инициативных проектов.</w:t>
      </w:r>
    </w:p>
    <w:p w14:paraId="1998E39B" w14:textId="77777777" w:rsidR="007D10B7" w:rsidRPr="007D10B7" w:rsidRDefault="007D10B7" w:rsidP="007D10B7">
      <w:pPr>
        <w:ind w:firstLine="709"/>
        <w:jc w:val="both"/>
        <w:rPr>
          <w:rFonts w:ascii="Times New Roman" w:hAnsi="Times New Roman" w:cs="Times New Roman"/>
          <w:color w:val="000000"/>
          <w:sz w:val="28"/>
          <w:szCs w:val="28"/>
        </w:rPr>
      </w:pPr>
      <w:r w:rsidRPr="007D10B7">
        <w:rPr>
          <w:rFonts w:ascii="Times New Roman" w:hAnsi="Times New Roman" w:cs="Times New Roman"/>
          <w:sz w:val="28"/>
          <w:szCs w:val="28"/>
        </w:rPr>
        <w:t>Также в целях совершенствования практики местного самоуправления муниципальным образованиям Чеченской Республики, начиная с 2023 года, предоставляются межбюджетные трансферты на поощрение достижения наилучших значений показателей для оценки эффективности деятельности органов местного самоуправления, а также премирование победителей регионального этапа Всероссийского конкурса «Лучшая муниципальная практика».</w:t>
      </w:r>
    </w:p>
    <w:p w14:paraId="19608229"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В рамках проводимой работы по повышению эффективности управления финансовыми ресурсами Чеченской Республики с 2020 года применяется механизм предоставления из республиканского бюджета местным бюджетам субсидий, субвенций,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такие межбюджетные трансферты. Применение данного механизма позволяет исключить неиспользованные остатки целевых средств республиканского бюджета на счетах местных бюджетов, способствуя повышению ликвидности счета республиканского бюджета и эффективности управления финансовыми ресурсами Чеченской Республики.</w:t>
      </w:r>
    </w:p>
    <w:p w14:paraId="266E11FF" w14:textId="77777777" w:rsidR="007D10B7" w:rsidRPr="007D10B7" w:rsidRDefault="007D10B7" w:rsidP="007D10B7">
      <w:pPr>
        <w:widowControl w:val="0"/>
        <w:tabs>
          <w:tab w:val="left" w:pos="0"/>
        </w:tabs>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целях обеспечения целевого использования бюджетных средств, соблюдения требований бюджетного законодательства при исполнении республиканского бюджета лимиты бюджетных обязательств по расходам республиканского бюджета, по которым требуется утверждение или внесение изменений в порядок (правила) предоставления (распределения) субсидий некоммерческим организациям, субсидий юридическим лицам, индивидуальным предпринимателям, а также физическим лицам - производителям товаров, работ, услуг, утверждение распределения субсидий и иных межбюджетных трансфертов, имеющих целевое назначение, местным бюджетам, а также утверждение </w:t>
      </w:r>
      <w:proofErr w:type="spellStart"/>
      <w:r w:rsidRPr="007D10B7">
        <w:rPr>
          <w:rFonts w:ascii="Times New Roman" w:hAnsi="Times New Roman" w:cs="Times New Roman"/>
          <w:sz w:val="28"/>
          <w:szCs w:val="28"/>
        </w:rPr>
        <w:t>пообъектного</w:t>
      </w:r>
      <w:proofErr w:type="spellEnd"/>
      <w:r w:rsidRPr="007D10B7">
        <w:rPr>
          <w:rFonts w:ascii="Times New Roman" w:hAnsi="Times New Roman" w:cs="Times New Roman"/>
          <w:sz w:val="28"/>
          <w:szCs w:val="28"/>
        </w:rPr>
        <w:t xml:space="preserve"> распределения бюджетных инвестиций в объекты капитального строительства (реконструкции, технического перевооружения) и (или) на приобретение объектов недвижимости в государственную собственность Чеченской Республики, </w:t>
      </w:r>
      <w:r w:rsidRPr="007D10B7">
        <w:rPr>
          <w:rFonts w:ascii="Times New Roman" w:hAnsi="Times New Roman" w:cs="Times New Roman"/>
          <w:sz w:val="28"/>
          <w:szCs w:val="28"/>
        </w:rPr>
        <w:lastRenderedPageBreak/>
        <w:t xml:space="preserve">доводятся в 2021-2025 годах до главных распорядителей средств республиканского бюджета только после утверждения или внесения изменений в соответствующие порядки (правила) предоставления (распределения) средств, утверждения распределения субсидий и иных межбюджетных трансфертов, имеющих целевое назначение, местным бюджетам, а также утверждения </w:t>
      </w:r>
      <w:proofErr w:type="spellStart"/>
      <w:r w:rsidRPr="007D10B7">
        <w:rPr>
          <w:rFonts w:ascii="Times New Roman" w:hAnsi="Times New Roman" w:cs="Times New Roman"/>
          <w:sz w:val="28"/>
          <w:szCs w:val="28"/>
        </w:rPr>
        <w:t>пообъектного</w:t>
      </w:r>
      <w:proofErr w:type="spellEnd"/>
      <w:r w:rsidRPr="007D10B7">
        <w:rPr>
          <w:rFonts w:ascii="Times New Roman" w:hAnsi="Times New Roman" w:cs="Times New Roman"/>
          <w:sz w:val="28"/>
          <w:szCs w:val="28"/>
        </w:rPr>
        <w:t xml:space="preserve"> распределения бюджетных инвестиций в объекты капитального строительства (реконструкции, технического перевооружения) и (или) на приобретение объектов недвижимости в государственную собственность Чеченской Республики. </w:t>
      </w:r>
    </w:p>
    <w:p w14:paraId="67B538D4"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Кроме того, реализуется ряд мер, направленных на эффективное управление муниципальным долгом.</w:t>
      </w:r>
    </w:p>
    <w:p w14:paraId="2E520B03"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Так, в целях сокращения долговой нагрузки местных бюджетов проведена реструктуризация обязательств муниципальных районов (городских округов) Чеченской Республики по бюджетным кредитам из республиканского бюджета и процентам за пользование ими с погашением реструктуризированной задолженности в течение 3 - 5 лет ежегодно равными долями с возможностью ее досрочного погашения.</w:t>
      </w:r>
    </w:p>
    <w:p w14:paraId="1C7D3E72"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Средства местных бюджетов, высвобождаемые в результате проведения реструктуризации задолженности по бюджетным кредитам из республиканского бюджета, подлежат направлению на обеспечение расходных обязательств муниципальных образований Чеченской Республики, в целях </w:t>
      </w:r>
      <w:proofErr w:type="spellStart"/>
      <w:r w:rsidRPr="007D10B7">
        <w:rPr>
          <w:rFonts w:ascii="Times New Roman" w:hAnsi="Times New Roman" w:cs="Times New Roman"/>
          <w:sz w:val="28"/>
          <w:szCs w:val="28"/>
        </w:rPr>
        <w:t>софинансирования</w:t>
      </w:r>
      <w:proofErr w:type="spellEnd"/>
      <w:r w:rsidRPr="007D10B7">
        <w:rPr>
          <w:rFonts w:ascii="Times New Roman" w:hAnsi="Times New Roman" w:cs="Times New Roman"/>
          <w:sz w:val="28"/>
          <w:szCs w:val="28"/>
        </w:rPr>
        <w:t xml:space="preserve"> которых предоставляются субсидии из республиканского бюджета, а также на оплату проектно-изыскательских работ, услуг по проведению государственной экспертизы и результатов инженерных изысканий в отношении объектов капитального строительства муниципальной собственности, капитальные вложения в которые </w:t>
      </w:r>
      <w:proofErr w:type="spellStart"/>
      <w:r w:rsidRPr="007D10B7">
        <w:rPr>
          <w:rFonts w:ascii="Times New Roman" w:hAnsi="Times New Roman" w:cs="Times New Roman"/>
          <w:sz w:val="28"/>
          <w:szCs w:val="28"/>
        </w:rPr>
        <w:t>софинансируются</w:t>
      </w:r>
      <w:proofErr w:type="spellEnd"/>
      <w:r w:rsidRPr="007D10B7">
        <w:rPr>
          <w:rFonts w:ascii="Times New Roman" w:hAnsi="Times New Roman" w:cs="Times New Roman"/>
          <w:sz w:val="28"/>
          <w:szCs w:val="28"/>
        </w:rPr>
        <w:t xml:space="preserve"> за счет субсидий и иных межбюджетных трансфертов, имеющих целевое назначение, из федерального бюджета в соответствии с соглашениями, заключенными с федеральными органами исполнительной власти.</w:t>
      </w:r>
    </w:p>
    <w:p w14:paraId="0BD1526A"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Кроме того, в целях стимулирования расширения участия муниципальных образований республики в реализации государственных программ и региональных проектов в 2021-2025 годах была предусмотрена возможность списания части задолженности муниципальных образований перед Чеченской Республики по бюджетным кредитам (в объеме до 50 % задолженности, подлежащей погашению в соответствующем году) в случае направления муниципальным образованием средств местного бюджета на финансовое обеспечение приоритетных расходных обязательств, </w:t>
      </w:r>
      <w:proofErr w:type="spellStart"/>
      <w:r w:rsidRPr="007D10B7">
        <w:rPr>
          <w:rFonts w:ascii="Times New Roman" w:hAnsi="Times New Roman" w:cs="Times New Roman"/>
          <w:sz w:val="28"/>
          <w:szCs w:val="28"/>
        </w:rPr>
        <w:t>софинансируемых</w:t>
      </w:r>
      <w:proofErr w:type="spellEnd"/>
      <w:r w:rsidRPr="007D10B7">
        <w:rPr>
          <w:rFonts w:ascii="Times New Roman" w:hAnsi="Times New Roman" w:cs="Times New Roman"/>
          <w:sz w:val="28"/>
          <w:szCs w:val="28"/>
        </w:rPr>
        <w:t xml:space="preserve"> из федерального бюджета, а также на оплату за счет сверхплановых налоговых и неналоговых доходов проектно-изыскательских </w:t>
      </w:r>
      <w:r w:rsidRPr="007D10B7">
        <w:rPr>
          <w:rFonts w:ascii="Times New Roman" w:hAnsi="Times New Roman" w:cs="Times New Roman"/>
          <w:sz w:val="28"/>
          <w:szCs w:val="28"/>
        </w:rPr>
        <w:lastRenderedPageBreak/>
        <w:t xml:space="preserve">работ, услуг по проведению государственной экспертизы проектной документации и результатов инженерных изысканий в отношении объектов капитального строительства муниципальной собственности, капитальные вложения в которые </w:t>
      </w:r>
      <w:proofErr w:type="spellStart"/>
      <w:r w:rsidRPr="007D10B7">
        <w:rPr>
          <w:rFonts w:ascii="Times New Roman" w:hAnsi="Times New Roman" w:cs="Times New Roman"/>
          <w:sz w:val="28"/>
          <w:szCs w:val="28"/>
        </w:rPr>
        <w:t>софинансируются</w:t>
      </w:r>
      <w:proofErr w:type="spellEnd"/>
      <w:r w:rsidRPr="007D10B7">
        <w:rPr>
          <w:rFonts w:ascii="Times New Roman" w:hAnsi="Times New Roman" w:cs="Times New Roman"/>
          <w:sz w:val="28"/>
          <w:szCs w:val="28"/>
        </w:rPr>
        <w:t xml:space="preserve"> за счет субсидий из федерального бюджета в соответствии с соглашениями, заключенными с федеральными органами исполнительной власти.</w:t>
      </w:r>
    </w:p>
    <w:p w14:paraId="78536C6B" w14:textId="77777777" w:rsidR="007D10B7" w:rsidRPr="007D10B7" w:rsidRDefault="007D10B7" w:rsidP="007D10B7">
      <w:pPr>
        <w:tabs>
          <w:tab w:val="left" w:pos="1134"/>
        </w:tabs>
        <w:ind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 xml:space="preserve">В совокупности указанные меры в условиях жестких бюджетных ограничений и высокого дефицита республиканского бюджета в 2020-2025 годах позволяют обеспечить безусловное исполнение социально значимых и первоочередных расходных обязательств Чеченской Республики, недопущение возникновения просроченной кредиторской задолженности республиканского бюджета, бюджетных и автономных учреждений Чеченской Республики, создать условия для достижения национальных целей развития Российской Федерации и установленных целевых значений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 а также надлежащий уровень качества управления региональными финансами (по оценке Минфина России). </w:t>
      </w:r>
    </w:p>
    <w:p w14:paraId="337342C0" w14:textId="77777777" w:rsidR="007D10B7" w:rsidRPr="007D10B7" w:rsidRDefault="007D10B7" w:rsidP="007D10B7">
      <w:pPr>
        <w:tabs>
          <w:tab w:val="left" w:pos="1134"/>
        </w:tabs>
        <w:ind w:firstLine="709"/>
        <w:contextualSpacing/>
        <w:jc w:val="both"/>
        <w:rPr>
          <w:rFonts w:ascii="Times New Roman" w:hAnsi="Times New Roman" w:cs="Times New Roman"/>
          <w:sz w:val="28"/>
          <w:szCs w:val="28"/>
        </w:rPr>
      </w:pPr>
    </w:p>
    <w:p w14:paraId="67D49F95" w14:textId="77777777" w:rsidR="007D10B7" w:rsidRPr="007D10B7" w:rsidRDefault="007D10B7" w:rsidP="007D10B7">
      <w:pPr>
        <w:tabs>
          <w:tab w:val="left" w:pos="1134"/>
        </w:tabs>
        <w:ind w:firstLine="709"/>
        <w:contextualSpacing/>
        <w:jc w:val="both"/>
        <w:rPr>
          <w:rFonts w:ascii="Times New Roman" w:hAnsi="Times New Roman" w:cs="Times New Roman"/>
          <w:sz w:val="28"/>
          <w:szCs w:val="28"/>
        </w:rPr>
      </w:pPr>
    </w:p>
    <w:p w14:paraId="62FAFD2E" w14:textId="77777777" w:rsidR="007D10B7" w:rsidRPr="007D10B7" w:rsidRDefault="007D10B7" w:rsidP="007D10B7">
      <w:pPr>
        <w:tabs>
          <w:tab w:val="left" w:pos="1134"/>
        </w:tabs>
        <w:ind w:firstLine="709"/>
        <w:contextualSpacing/>
        <w:jc w:val="both"/>
        <w:rPr>
          <w:rFonts w:ascii="Times New Roman" w:hAnsi="Times New Roman" w:cs="Times New Roman"/>
          <w:sz w:val="28"/>
          <w:szCs w:val="28"/>
        </w:rPr>
      </w:pPr>
    </w:p>
    <w:p w14:paraId="51CFB6AF" w14:textId="77777777" w:rsidR="007D10B7" w:rsidRPr="007D10B7" w:rsidRDefault="007D10B7" w:rsidP="007D10B7">
      <w:pPr>
        <w:tabs>
          <w:tab w:val="left" w:pos="1134"/>
        </w:tabs>
        <w:ind w:firstLine="709"/>
        <w:contextualSpacing/>
        <w:jc w:val="both"/>
        <w:rPr>
          <w:rFonts w:ascii="Times New Roman" w:hAnsi="Times New Roman" w:cs="Times New Roman"/>
          <w:sz w:val="28"/>
          <w:szCs w:val="28"/>
        </w:rPr>
      </w:pPr>
    </w:p>
    <w:p w14:paraId="28A043C6" w14:textId="77777777" w:rsidR="007D10B7" w:rsidRPr="007D10B7" w:rsidRDefault="007D10B7" w:rsidP="007D10B7">
      <w:pPr>
        <w:autoSpaceDE w:val="0"/>
        <w:autoSpaceDN w:val="0"/>
        <w:adjustRightInd w:val="0"/>
        <w:ind w:firstLine="567"/>
        <w:jc w:val="both"/>
        <w:rPr>
          <w:rFonts w:ascii="Times New Roman" w:hAnsi="Times New Roman" w:cs="Times New Roman"/>
          <w:sz w:val="28"/>
          <w:szCs w:val="28"/>
        </w:rPr>
      </w:pPr>
    </w:p>
    <w:p w14:paraId="2754C17F" w14:textId="77777777" w:rsidR="007D10B7" w:rsidRPr="007D10B7" w:rsidRDefault="007D10B7" w:rsidP="007D10B7">
      <w:pPr>
        <w:spacing w:line="240" w:lineRule="exact"/>
        <w:jc w:val="center"/>
        <w:rPr>
          <w:rFonts w:ascii="Times New Roman" w:hAnsi="Times New Roman" w:cs="Times New Roman"/>
          <w:b/>
          <w:sz w:val="28"/>
          <w:szCs w:val="28"/>
        </w:rPr>
      </w:pPr>
      <w:bookmarkStart w:id="0" w:name="sub_1200"/>
      <w:r w:rsidRPr="007D10B7">
        <w:rPr>
          <w:rFonts w:ascii="Times New Roman" w:hAnsi="Times New Roman" w:cs="Times New Roman"/>
          <w:b/>
          <w:sz w:val="28"/>
          <w:szCs w:val="28"/>
          <w:lang w:val="en-US"/>
        </w:rPr>
        <w:t>III</w:t>
      </w:r>
      <w:r w:rsidRPr="007D10B7">
        <w:rPr>
          <w:rFonts w:ascii="Times New Roman" w:hAnsi="Times New Roman" w:cs="Times New Roman"/>
          <w:b/>
          <w:sz w:val="28"/>
          <w:szCs w:val="28"/>
        </w:rPr>
        <w:t>.</w:t>
      </w:r>
      <w:r w:rsidRPr="007D10B7">
        <w:rPr>
          <w:rFonts w:ascii="Times New Roman" w:hAnsi="Times New Roman" w:cs="Times New Roman"/>
          <w:b/>
          <w:sz w:val="28"/>
          <w:szCs w:val="28"/>
          <w:lang w:val="en-US"/>
        </w:rPr>
        <w:t> </w:t>
      </w:r>
      <w:r w:rsidRPr="007D10B7">
        <w:rPr>
          <w:rFonts w:ascii="Times New Roman" w:hAnsi="Times New Roman" w:cs="Times New Roman"/>
          <w:b/>
          <w:sz w:val="28"/>
          <w:szCs w:val="28"/>
        </w:rPr>
        <w:t xml:space="preserve">Цели и задачи бюджетной политики Чеченской Республики </w:t>
      </w:r>
    </w:p>
    <w:p w14:paraId="798FF24F" w14:textId="77777777" w:rsidR="007D10B7" w:rsidRPr="007D10B7" w:rsidRDefault="007D10B7" w:rsidP="007D10B7">
      <w:pPr>
        <w:spacing w:line="240" w:lineRule="exact"/>
        <w:jc w:val="center"/>
        <w:rPr>
          <w:rFonts w:ascii="Times New Roman" w:hAnsi="Times New Roman" w:cs="Times New Roman"/>
          <w:b/>
          <w:sz w:val="28"/>
          <w:szCs w:val="28"/>
        </w:rPr>
      </w:pPr>
      <w:r w:rsidRPr="007D10B7">
        <w:rPr>
          <w:rFonts w:ascii="Times New Roman" w:hAnsi="Times New Roman" w:cs="Times New Roman"/>
          <w:b/>
          <w:sz w:val="28"/>
          <w:szCs w:val="28"/>
        </w:rPr>
        <w:t>на 2026 год и на плановый период 2027 и 2028 годов</w:t>
      </w:r>
    </w:p>
    <w:p w14:paraId="224FC45A" w14:textId="77777777" w:rsidR="007D10B7" w:rsidRPr="007D10B7" w:rsidRDefault="007D10B7" w:rsidP="007D10B7">
      <w:pPr>
        <w:autoSpaceDE w:val="0"/>
        <w:autoSpaceDN w:val="0"/>
        <w:adjustRightInd w:val="0"/>
        <w:ind w:firstLine="720"/>
        <w:jc w:val="center"/>
        <w:outlineLvl w:val="0"/>
        <w:rPr>
          <w:rFonts w:ascii="Times New Roman" w:hAnsi="Times New Roman" w:cs="Times New Roman"/>
          <w:b/>
          <w:bCs/>
          <w:color w:val="000000"/>
          <w:sz w:val="28"/>
          <w:szCs w:val="28"/>
        </w:rPr>
      </w:pPr>
    </w:p>
    <w:p w14:paraId="692C69B7" w14:textId="77777777" w:rsidR="007D10B7" w:rsidRPr="007D10B7" w:rsidRDefault="007D10B7" w:rsidP="007D10B7">
      <w:pPr>
        <w:autoSpaceDE w:val="0"/>
        <w:autoSpaceDN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Бюджетная политика Чеченской Республики на 2026 год и на плановый период 2027 и 2028 годов обеспечивает преемственность целей и задач бюджетной политики прошлых лет и направлена на реализацию задач, определенных </w:t>
      </w:r>
      <w:r w:rsidRPr="007D10B7">
        <w:rPr>
          <w:rFonts w:ascii="Times New Roman" w:hAnsi="Times New Roman" w:cs="Times New Roman"/>
          <w:color w:val="000000"/>
          <w:sz w:val="28"/>
          <w:szCs w:val="28"/>
        </w:rPr>
        <w:t xml:space="preserve">Указом Президента Российской Федерации </w:t>
      </w:r>
      <w:r w:rsidRPr="007D10B7">
        <w:rPr>
          <w:rFonts w:ascii="Times New Roman" w:hAnsi="Times New Roman" w:cs="Times New Roman"/>
          <w:sz w:val="28"/>
          <w:szCs w:val="28"/>
        </w:rPr>
        <w:t>от 7 мая 2024 года № 309 «О национальных целях развития Российской Федерации на период до 2030 года и на перспективу до 2036 года», посланиями Президента Российской Федерации Федеральному Собранию Российской Федерации, посланиями Главы Чеченской Республики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 государственными программами Чеченской Республики и иными документами</w:t>
      </w:r>
      <w:r w:rsidRPr="007D10B7">
        <w:rPr>
          <w:rFonts w:ascii="Times New Roman" w:hAnsi="Times New Roman" w:cs="Times New Roman"/>
          <w:color w:val="106BBE"/>
          <w:sz w:val="28"/>
          <w:szCs w:val="28"/>
        </w:rPr>
        <w:t xml:space="preserve"> </w:t>
      </w:r>
      <w:r w:rsidRPr="007D10B7">
        <w:rPr>
          <w:rFonts w:ascii="Times New Roman" w:hAnsi="Times New Roman" w:cs="Times New Roman"/>
          <w:sz w:val="28"/>
          <w:szCs w:val="28"/>
        </w:rPr>
        <w:t>стратегического планирования Чеченской Республики.</w:t>
      </w:r>
    </w:p>
    <w:p w14:paraId="67E07416"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Основными целями бюджетной политики Чеченской Республики в 2026 </w:t>
      </w:r>
      <w:r w:rsidRPr="007D10B7">
        <w:rPr>
          <w:rFonts w:ascii="Times New Roman" w:hAnsi="Times New Roman" w:cs="Times New Roman"/>
          <w:sz w:val="28"/>
          <w:szCs w:val="28"/>
        </w:rPr>
        <w:lastRenderedPageBreak/>
        <w:t>году и плановом периоде 2027 и 2028 годов являются:</w:t>
      </w:r>
    </w:p>
    <w:p w14:paraId="28D24B55"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обеспечение долгосрочной финансовой устойчивости Чеченской Республики;</w:t>
      </w:r>
    </w:p>
    <w:p w14:paraId="26A0BF77"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безусловное исполнение первоочередных расходных обязательств Чеченской Республики, прежде всего социально значимых;</w:t>
      </w:r>
    </w:p>
    <w:p w14:paraId="7FDE0BEC"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повышение эффективности использования бюджетных средств;</w:t>
      </w:r>
    </w:p>
    <w:p w14:paraId="047C58D2"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достижение на территории Чеченской Республики целевых показателей национальных целей развития Российской Федерации;</w:t>
      </w:r>
    </w:p>
    <w:p w14:paraId="31681BF9"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создание условий для устойчивого социально-экономического развития и обеспечения социальной стабильности в Чеченской Республике. </w:t>
      </w:r>
    </w:p>
    <w:p w14:paraId="0205F554" w14:textId="77777777" w:rsidR="007D10B7" w:rsidRPr="007D10B7" w:rsidRDefault="007D10B7" w:rsidP="007D10B7">
      <w:pPr>
        <w:widowControl w:val="0"/>
        <w:adjustRightInd w:val="0"/>
        <w:ind w:firstLine="709"/>
        <w:jc w:val="both"/>
        <w:rPr>
          <w:rFonts w:ascii="Times New Roman" w:hAnsi="Times New Roman" w:cs="Times New Roman"/>
          <w:sz w:val="28"/>
          <w:szCs w:val="28"/>
        </w:rPr>
      </w:pPr>
      <w:r w:rsidRPr="007D10B7">
        <w:rPr>
          <w:rFonts w:ascii="Times New Roman" w:hAnsi="Times New Roman" w:cs="Times New Roman"/>
          <w:sz w:val="28"/>
          <w:szCs w:val="28"/>
        </w:rPr>
        <w:t>Исходя из поставленных целей и текущей экономической ситуации, основными задачами бюджетной политики Чеченской Республики на 2026 год и на плановый период 2027 и 2028 годов являются:</w:t>
      </w:r>
    </w:p>
    <w:p w14:paraId="39A15123" w14:textId="77777777" w:rsidR="007D10B7" w:rsidRPr="007D10B7" w:rsidRDefault="007D10B7" w:rsidP="007D10B7">
      <w:pPr>
        <w:numPr>
          <w:ilvl w:val="0"/>
          <w:numId w:val="18"/>
        </w:numPr>
        <w:tabs>
          <w:tab w:val="left" w:pos="993"/>
        </w:tabs>
        <w:spacing w:after="0" w:line="240" w:lineRule="auto"/>
        <w:ind w:left="0" w:firstLine="709"/>
        <w:jc w:val="both"/>
        <w:rPr>
          <w:rFonts w:ascii="Times New Roman" w:hAnsi="Times New Roman" w:cs="Times New Roman"/>
          <w:sz w:val="28"/>
          <w:szCs w:val="28"/>
        </w:rPr>
      </w:pPr>
      <w:r w:rsidRPr="007D10B7">
        <w:rPr>
          <w:rFonts w:ascii="Times New Roman" w:hAnsi="Times New Roman" w:cs="Times New Roman"/>
          <w:sz w:val="28"/>
          <w:szCs w:val="28"/>
        </w:rPr>
        <w:t>Обеспечение сбалансированности республиканского бюджета, в том числе за счет:</w:t>
      </w:r>
    </w:p>
    <w:p w14:paraId="7CB27957"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формирования реалистичного прогноза поступления доходов в бюджет;</w:t>
      </w:r>
    </w:p>
    <w:p w14:paraId="65E5F657"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xml:space="preserve">- выявления и мобилизации резервов дополнительных поступлений в бюджет, в том числе от осуществления предпринимательской и иной приносящей доход деятельности государственными казенными учреждениями Чеченской Республики; </w:t>
      </w:r>
    </w:p>
    <w:p w14:paraId="42284BA3"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проведения ежегодной оценки эффективности налоговых расходов Чеченской Республики и принятия мер по результатам такой оценки;</w:t>
      </w:r>
    </w:p>
    <w:p w14:paraId="1EEA7280"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оптимизации расходов республиканского бюджета, расходов бюджетных и автономных учреждений Чеченской Республики, сдерживания их роста за счет максимальной экономии средств;</w:t>
      </w:r>
    </w:p>
    <w:p w14:paraId="23375A84"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 максимального привлечения средств федерального бюджета, а также средств из внебюджетных источников на </w:t>
      </w:r>
      <w:proofErr w:type="spellStart"/>
      <w:r w:rsidRPr="007D10B7">
        <w:rPr>
          <w:rFonts w:ascii="Times New Roman" w:hAnsi="Times New Roman" w:cs="Times New Roman"/>
          <w:sz w:val="28"/>
          <w:szCs w:val="28"/>
        </w:rPr>
        <w:t>софинансирование</w:t>
      </w:r>
      <w:proofErr w:type="spellEnd"/>
      <w:r w:rsidRPr="007D10B7">
        <w:rPr>
          <w:rFonts w:ascii="Times New Roman" w:hAnsi="Times New Roman" w:cs="Times New Roman"/>
          <w:sz w:val="28"/>
          <w:szCs w:val="28"/>
        </w:rPr>
        <w:t xml:space="preserve"> расходных обязательств Чеченской Республики, в первую очередь с наиболее высоким уровнем </w:t>
      </w:r>
      <w:proofErr w:type="spellStart"/>
      <w:r w:rsidRPr="007D10B7">
        <w:rPr>
          <w:rFonts w:ascii="Times New Roman" w:hAnsi="Times New Roman" w:cs="Times New Roman"/>
          <w:sz w:val="28"/>
          <w:szCs w:val="28"/>
        </w:rPr>
        <w:t>софинансирования</w:t>
      </w:r>
      <w:proofErr w:type="spellEnd"/>
      <w:r w:rsidRPr="007D10B7">
        <w:rPr>
          <w:rFonts w:ascii="Times New Roman" w:hAnsi="Times New Roman" w:cs="Times New Roman"/>
          <w:sz w:val="28"/>
          <w:szCs w:val="28"/>
        </w:rPr>
        <w:t xml:space="preserve"> из федерального бюджета и иных источников;</w:t>
      </w:r>
    </w:p>
    <w:p w14:paraId="1D982E68"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увеличения доходов от предпринимательской и иной приносящей доход деятельности бюджетных и автономных учреждений Чеченской Республики;</w:t>
      </w:r>
    </w:p>
    <w:p w14:paraId="723904F3"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повышения эффективности финансово-хозяйственной деятельности хозяйственных обществ с участием Чеченской Республики в их капитале;</w:t>
      </w:r>
    </w:p>
    <w:p w14:paraId="107FCED3"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lastRenderedPageBreak/>
        <w:t>- введения ограничений на принятие новых расходных обязательств, недопущения установления расходных обязательств, не обеспеченных источниками финансирования, а также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p w14:paraId="122E218A"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учета расчетных объемов расходных обязательств субъекта Российской Федерации («модельного бюджета»), определенных по итогам инвентаризации расходных полномочий органов государственной власти субъектов Российской Федерации и органов местного самоуправления за отчетный финансовый год, при принятии решений о выделении бюджетных ассигнований на принятие новых расходных обязательств или увеличение бюджетных ассигнований на исполнение действующих расходных обязательств Чеченской Республики;</w:t>
      </w:r>
    </w:p>
    <w:p w14:paraId="0EC9570B"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xml:space="preserve">- </w:t>
      </w:r>
      <w:proofErr w:type="spellStart"/>
      <w:r w:rsidRPr="007D10B7">
        <w:rPr>
          <w:rFonts w:ascii="Times New Roman" w:hAnsi="Times New Roman" w:cs="Times New Roman"/>
          <w:sz w:val="28"/>
          <w:szCs w:val="28"/>
        </w:rPr>
        <w:t>приоритизации</w:t>
      </w:r>
      <w:proofErr w:type="spellEnd"/>
      <w:r w:rsidRPr="007D10B7">
        <w:rPr>
          <w:rFonts w:ascii="Times New Roman" w:hAnsi="Times New Roman" w:cs="Times New Roman"/>
          <w:sz w:val="28"/>
          <w:szCs w:val="28"/>
        </w:rPr>
        <w:t xml:space="preserve"> расходов бюджета исходя из прогноза поступления доходов и источников финансирования дефицита бюджета;</w:t>
      </w:r>
    </w:p>
    <w:p w14:paraId="5D1D0567"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реализации долговой политики, направленной на обеспечение безопасного уровня долговой нагрузки Чеченской Республики.</w:t>
      </w:r>
    </w:p>
    <w:p w14:paraId="3D653A67" w14:textId="77777777" w:rsidR="007D10B7" w:rsidRPr="007D10B7" w:rsidRDefault="007D10B7" w:rsidP="007D10B7">
      <w:pPr>
        <w:numPr>
          <w:ilvl w:val="0"/>
          <w:numId w:val="18"/>
        </w:numPr>
        <w:tabs>
          <w:tab w:val="left" w:pos="0"/>
          <w:tab w:val="left" w:pos="709"/>
          <w:tab w:val="left" w:pos="993"/>
        </w:tabs>
        <w:spacing w:after="0" w:line="240" w:lineRule="auto"/>
        <w:ind w:left="0" w:firstLine="709"/>
        <w:jc w:val="both"/>
        <w:outlineLvl w:val="1"/>
        <w:rPr>
          <w:rFonts w:ascii="Times New Roman" w:hAnsi="Times New Roman" w:cs="Times New Roman"/>
          <w:sz w:val="28"/>
          <w:szCs w:val="28"/>
        </w:rPr>
      </w:pPr>
      <w:r w:rsidRPr="007D10B7">
        <w:rPr>
          <w:rFonts w:ascii="Times New Roman" w:hAnsi="Times New Roman" w:cs="Times New Roman"/>
          <w:sz w:val="28"/>
          <w:szCs w:val="28"/>
        </w:rPr>
        <w:t>Совершенствование системы управления государственными и муниципальными финансами, в том числе за счет:</w:t>
      </w:r>
    </w:p>
    <w:p w14:paraId="6F7E502A" w14:textId="77777777" w:rsidR="007D10B7" w:rsidRPr="007D10B7" w:rsidRDefault="007D10B7" w:rsidP="007D10B7">
      <w:pPr>
        <w:tabs>
          <w:tab w:val="left" w:pos="0"/>
        </w:tabs>
        <w:ind w:firstLine="709"/>
        <w:jc w:val="both"/>
        <w:rPr>
          <w:rFonts w:ascii="Times New Roman" w:hAnsi="Times New Roman" w:cs="Times New Roman"/>
          <w:sz w:val="28"/>
          <w:szCs w:val="28"/>
        </w:rPr>
      </w:pPr>
      <w:r w:rsidRPr="007D10B7">
        <w:rPr>
          <w:rFonts w:ascii="Times New Roman" w:hAnsi="Times New Roman" w:cs="Times New Roman"/>
          <w:sz w:val="28"/>
          <w:szCs w:val="28"/>
        </w:rPr>
        <w:t>- повышения операционной эффективности использования бюджетных средств;</w:t>
      </w:r>
    </w:p>
    <w:p w14:paraId="5BD657CA" w14:textId="77777777" w:rsidR="007D10B7" w:rsidRPr="007D10B7" w:rsidRDefault="007D10B7" w:rsidP="007D10B7">
      <w:pPr>
        <w:tabs>
          <w:tab w:val="left" w:pos="0"/>
        </w:tabs>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 дальнейшего </w:t>
      </w:r>
      <w:bookmarkStart w:id="1" w:name="_Hlk209290279"/>
      <w:r w:rsidRPr="007D10B7">
        <w:rPr>
          <w:rFonts w:ascii="Times New Roman" w:hAnsi="Times New Roman" w:cs="Times New Roman"/>
          <w:sz w:val="28"/>
          <w:szCs w:val="28"/>
        </w:rPr>
        <w:t xml:space="preserve">внедрения принципов адресности и нуждаемости </w:t>
      </w:r>
      <w:bookmarkEnd w:id="1"/>
      <w:r w:rsidRPr="007D10B7">
        <w:rPr>
          <w:rFonts w:ascii="Times New Roman" w:hAnsi="Times New Roman" w:cs="Times New Roman"/>
          <w:sz w:val="28"/>
          <w:szCs w:val="28"/>
        </w:rPr>
        <w:t>при предоставлении мер социальной поддержки отдельным категориям граждан;</w:t>
      </w:r>
    </w:p>
    <w:p w14:paraId="48F2B607" w14:textId="77777777" w:rsidR="007D10B7" w:rsidRPr="007D10B7" w:rsidRDefault="007D10B7" w:rsidP="007D10B7">
      <w:pPr>
        <w:tabs>
          <w:tab w:val="left" w:pos="0"/>
        </w:tabs>
        <w:ind w:firstLine="709"/>
        <w:jc w:val="both"/>
        <w:rPr>
          <w:rFonts w:ascii="Times New Roman" w:hAnsi="Times New Roman" w:cs="Times New Roman"/>
          <w:sz w:val="28"/>
          <w:szCs w:val="28"/>
        </w:rPr>
      </w:pPr>
      <w:r w:rsidRPr="007D10B7">
        <w:rPr>
          <w:rFonts w:ascii="Times New Roman" w:hAnsi="Times New Roman" w:cs="Times New Roman"/>
          <w:sz w:val="28"/>
          <w:szCs w:val="28"/>
        </w:rPr>
        <w:t>- повышения результативности предоставления субсидий юридическим лицам;</w:t>
      </w:r>
    </w:p>
    <w:p w14:paraId="223DF5A0" w14:textId="77777777" w:rsidR="007D10B7" w:rsidRPr="007D10B7" w:rsidRDefault="007D10B7" w:rsidP="007D10B7">
      <w:pPr>
        <w:tabs>
          <w:tab w:val="left" w:pos="0"/>
        </w:tabs>
        <w:ind w:firstLine="709"/>
        <w:jc w:val="both"/>
        <w:rPr>
          <w:rFonts w:ascii="Times New Roman" w:hAnsi="Times New Roman" w:cs="Times New Roman"/>
          <w:sz w:val="28"/>
          <w:szCs w:val="28"/>
        </w:rPr>
      </w:pPr>
      <w:r w:rsidRPr="007D10B7">
        <w:rPr>
          <w:rFonts w:ascii="Times New Roman" w:hAnsi="Times New Roman" w:cs="Times New Roman"/>
          <w:sz w:val="28"/>
          <w:szCs w:val="28"/>
        </w:rPr>
        <w:t>- совершенствования механизмов информационного взаимодействия при планировании и исполнении республиканского бюджета, формировании отчетности об исполнении бюджета;</w:t>
      </w:r>
    </w:p>
    <w:p w14:paraId="3E04AEC0" w14:textId="77777777" w:rsidR="007D10B7" w:rsidRPr="007D10B7" w:rsidRDefault="007D10B7" w:rsidP="007D10B7">
      <w:pPr>
        <w:ind w:firstLine="709"/>
        <w:jc w:val="both"/>
        <w:rPr>
          <w:rFonts w:ascii="Times New Roman" w:hAnsi="Times New Roman" w:cs="Times New Roman"/>
          <w:sz w:val="28"/>
          <w:szCs w:val="28"/>
        </w:rPr>
      </w:pPr>
      <w:bookmarkStart w:id="2" w:name="sub_13"/>
      <w:r w:rsidRPr="007D10B7">
        <w:rPr>
          <w:rFonts w:ascii="Times New Roman" w:hAnsi="Times New Roman" w:cs="Times New Roman"/>
          <w:sz w:val="28"/>
          <w:szCs w:val="28"/>
        </w:rPr>
        <w:t xml:space="preserve">- реализации механизмов управления остатками средств на счете республиканского бюджета путем привлечения средств, поступающих во временное распоряжение получателей средств республиканского бюджета, средств бюджетных и автономных учреждений Чеченской Республики, средств получателей средств из бюджета и участников казначейского сопровождения, источником финансового обеспечения которых являются средства республиканского бюджета, остатков средств на счете бюджета Территориального фонда обязательного медицинского страхования </w:t>
      </w:r>
      <w:r w:rsidRPr="007D10B7">
        <w:rPr>
          <w:rFonts w:ascii="Times New Roman" w:hAnsi="Times New Roman" w:cs="Times New Roman"/>
          <w:sz w:val="28"/>
          <w:szCs w:val="28"/>
        </w:rPr>
        <w:lastRenderedPageBreak/>
        <w:t>Чеченской Республики с возвратом привлеченных средств на казначейские счета, с которых они были ранее перечислены, по мере необходимости;</w:t>
      </w:r>
    </w:p>
    <w:p w14:paraId="54B0DB5C"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использования механизма предоставления субсидий, субвенций и иных межбюджетных трансфертов, имеющих целевое назначение, из республиканского бюджета местным бюджетам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такие межбюджетные трансферты;</w:t>
      </w:r>
    </w:p>
    <w:p w14:paraId="1FDC2992" w14:textId="77777777" w:rsidR="007D10B7" w:rsidRPr="007D10B7" w:rsidRDefault="007D10B7" w:rsidP="007D10B7">
      <w:pPr>
        <w:ind w:firstLine="708"/>
        <w:jc w:val="both"/>
        <w:rPr>
          <w:rFonts w:ascii="Times New Roman" w:hAnsi="Times New Roman" w:cs="Times New Roman"/>
          <w:sz w:val="28"/>
          <w:szCs w:val="28"/>
        </w:rPr>
      </w:pPr>
      <w:r w:rsidRPr="007D10B7">
        <w:rPr>
          <w:rFonts w:ascii="Times New Roman" w:hAnsi="Times New Roman" w:cs="Times New Roman"/>
          <w:sz w:val="28"/>
          <w:szCs w:val="28"/>
        </w:rPr>
        <w:t>- осуществления казначейского сопровождения отдельных средств, предоставляемых из республиканского бюджета.</w:t>
      </w:r>
    </w:p>
    <w:p w14:paraId="5C339503" w14:textId="77777777" w:rsidR="007D10B7" w:rsidRPr="007D10B7" w:rsidRDefault="007D10B7" w:rsidP="007D10B7">
      <w:pPr>
        <w:numPr>
          <w:ilvl w:val="0"/>
          <w:numId w:val="18"/>
        </w:numPr>
        <w:tabs>
          <w:tab w:val="left" w:pos="993"/>
        </w:tabs>
        <w:spacing w:after="0" w:line="240" w:lineRule="auto"/>
        <w:ind w:left="0" w:firstLine="709"/>
        <w:jc w:val="both"/>
        <w:rPr>
          <w:rFonts w:ascii="Times New Roman" w:hAnsi="Times New Roman" w:cs="Times New Roman"/>
          <w:sz w:val="28"/>
          <w:szCs w:val="28"/>
        </w:rPr>
      </w:pPr>
      <w:r w:rsidRPr="007D10B7">
        <w:rPr>
          <w:rFonts w:ascii="Times New Roman" w:hAnsi="Times New Roman" w:cs="Times New Roman"/>
          <w:sz w:val="28"/>
          <w:szCs w:val="28"/>
        </w:rPr>
        <w:t>Повышение эффективности государственного управления, в том числе за счет:</w:t>
      </w:r>
    </w:p>
    <w:p w14:paraId="41E87F2A" w14:textId="77777777" w:rsidR="007D10B7" w:rsidRPr="007D10B7" w:rsidRDefault="007D10B7" w:rsidP="007D10B7">
      <w:pPr>
        <w:tabs>
          <w:tab w:val="left" w:pos="0"/>
          <w:tab w:val="left" w:pos="993"/>
        </w:tabs>
        <w:ind w:firstLine="709"/>
        <w:jc w:val="both"/>
        <w:rPr>
          <w:rFonts w:ascii="Times New Roman" w:hAnsi="Times New Roman" w:cs="Times New Roman"/>
          <w:sz w:val="28"/>
          <w:szCs w:val="28"/>
        </w:rPr>
      </w:pPr>
      <w:r w:rsidRPr="007D10B7">
        <w:rPr>
          <w:rFonts w:ascii="Times New Roman" w:hAnsi="Times New Roman" w:cs="Times New Roman"/>
          <w:sz w:val="28"/>
          <w:szCs w:val="28"/>
        </w:rPr>
        <w:t>- концентрации финансовых ресурсов на приоритетных направлениях государственной политики;</w:t>
      </w:r>
    </w:p>
    <w:bookmarkEnd w:id="2"/>
    <w:p w14:paraId="0F633764" w14:textId="77777777" w:rsidR="007D10B7" w:rsidRPr="007D10B7" w:rsidRDefault="007D10B7" w:rsidP="007D10B7">
      <w:pPr>
        <w:tabs>
          <w:tab w:val="left" w:pos="0"/>
          <w:tab w:val="left" w:pos="993"/>
        </w:tabs>
        <w:ind w:firstLine="709"/>
        <w:jc w:val="both"/>
        <w:rPr>
          <w:rFonts w:ascii="Times New Roman" w:hAnsi="Times New Roman" w:cs="Times New Roman"/>
          <w:sz w:val="28"/>
          <w:szCs w:val="28"/>
        </w:rPr>
      </w:pPr>
      <w:r w:rsidRPr="007D10B7">
        <w:rPr>
          <w:rFonts w:ascii="Times New Roman" w:hAnsi="Times New Roman" w:cs="Times New Roman"/>
          <w:sz w:val="28"/>
          <w:szCs w:val="28"/>
        </w:rPr>
        <w:t>- повышения эффективности и результативности государственных программ Чеченской Республики;</w:t>
      </w:r>
    </w:p>
    <w:p w14:paraId="6C50B597" w14:textId="77777777" w:rsidR="007D10B7" w:rsidRPr="007D10B7" w:rsidRDefault="007D10B7" w:rsidP="007D10B7">
      <w:pPr>
        <w:tabs>
          <w:tab w:val="left" w:pos="0"/>
          <w:tab w:val="left" w:pos="993"/>
        </w:tabs>
        <w:ind w:firstLine="709"/>
        <w:jc w:val="both"/>
        <w:rPr>
          <w:rFonts w:ascii="Times New Roman" w:hAnsi="Times New Roman" w:cs="Times New Roman"/>
          <w:sz w:val="28"/>
          <w:szCs w:val="28"/>
        </w:rPr>
      </w:pPr>
      <w:r w:rsidRPr="007D10B7">
        <w:rPr>
          <w:rFonts w:ascii="Times New Roman" w:hAnsi="Times New Roman" w:cs="Times New Roman"/>
          <w:sz w:val="28"/>
          <w:szCs w:val="28"/>
        </w:rPr>
        <w:t>- расширения использования принципов проектного управления при разработке и реализации государственных программ Чеченской Республики;</w:t>
      </w:r>
    </w:p>
    <w:p w14:paraId="6F535FE2" w14:textId="77777777" w:rsidR="007D10B7" w:rsidRPr="007D10B7" w:rsidRDefault="007D10B7" w:rsidP="007D10B7">
      <w:pPr>
        <w:tabs>
          <w:tab w:val="left" w:pos="0"/>
          <w:tab w:val="left" w:pos="993"/>
        </w:tabs>
        <w:ind w:firstLine="709"/>
        <w:jc w:val="both"/>
        <w:rPr>
          <w:rFonts w:ascii="Times New Roman" w:hAnsi="Times New Roman" w:cs="Times New Roman"/>
          <w:sz w:val="28"/>
          <w:szCs w:val="28"/>
        </w:rPr>
      </w:pPr>
      <w:r w:rsidRPr="007D10B7">
        <w:rPr>
          <w:rFonts w:ascii="Times New Roman" w:hAnsi="Times New Roman" w:cs="Times New Roman"/>
          <w:sz w:val="28"/>
          <w:szCs w:val="28"/>
        </w:rPr>
        <w:t>- повышения качества финансового менеджмента главных администраторов средств республиканского бюджета.</w:t>
      </w:r>
    </w:p>
    <w:p w14:paraId="6C924F05" w14:textId="77777777" w:rsidR="007D10B7" w:rsidRPr="007D10B7" w:rsidRDefault="007D10B7" w:rsidP="007D10B7">
      <w:pPr>
        <w:numPr>
          <w:ilvl w:val="0"/>
          <w:numId w:val="18"/>
        </w:numPr>
        <w:tabs>
          <w:tab w:val="left" w:pos="0"/>
          <w:tab w:val="left" w:pos="709"/>
          <w:tab w:val="left" w:pos="993"/>
        </w:tabs>
        <w:spacing w:after="0" w:line="240" w:lineRule="auto"/>
        <w:ind w:left="0" w:firstLine="709"/>
        <w:jc w:val="both"/>
        <w:outlineLvl w:val="1"/>
        <w:rPr>
          <w:rFonts w:ascii="Times New Roman" w:hAnsi="Times New Roman" w:cs="Times New Roman"/>
          <w:sz w:val="28"/>
          <w:szCs w:val="28"/>
        </w:rPr>
      </w:pPr>
      <w:r w:rsidRPr="007D10B7">
        <w:rPr>
          <w:rFonts w:ascii="Times New Roman" w:hAnsi="Times New Roman" w:cs="Times New Roman"/>
          <w:sz w:val="28"/>
          <w:szCs w:val="28"/>
        </w:rPr>
        <w:t>Повышение качества оказываемых государственных услуг, в том числе за счет:</w:t>
      </w:r>
    </w:p>
    <w:p w14:paraId="43EE5EA3" w14:textId="77777777" w:rsidR="007D10B7" w:rsidRPr="007D10B7" w:rsidRDefault="007D10B7" w:rsidP="007D10B7">
      <w:pPr>
        <w:tabs>
          <w:tab w:val="left" w:pos="1134"/>
        </w:tabs>
        <w:ind w:firstLine="709"/>
        <w:jc w:val="both"/>
        <w:rPr>
          <w:rFonts w:ascii="Times New Roman" w:hAnsi="Times New Roman" w:cs="Times New Roman"/>
          <w:sz w:val="28"/>
          <w:szCs w:val="28"/>
        </w:rPr>
      </w:pPr>
      <w:r w:rsidRPr="007D10B7">
        <w:rPr>
          <w:rFonts w:ascii="Times New Roman" w:hAnsi="Times New Roman" w:cs="Times New Roman"/>
          <w:sz w:val="28"/>
          <w:szCs w:val="28"/>
        </w:rPr>
        <w:t>- установления государственных заданий в отношении государственных учреждений Чеченской Республики в соответствии с общероссийскими базовыми (отраслевыми) перечнями услуг;</w:t>
      </w:r>
    </w:p>
    <w:p w14:paraId="2AB17BBE" w14:textId="77777777" w:rsidR="007D10B7" w:rsidRPr="007D10B7" w:rsidRDefault="007D10B7" w:rsidP="007D10B7">
      <w:pPr>
        <w:tabs>
          <w:tab w:val="left" w:pos="851"/>
        </w:tabs>
        <w:ind w:firstLine="709"/>
        <w:jc w:val="both"/>
        <w:rPr>
          <w:rFonts w:ascii="Times New Roman" w:hAnsi="Times New Roman" w:cs="Times New Roman"/>
          <w:sz w:val="28"/>
          <w:szCs w:val="28"/>
        </w:rPr>
      </w:pPr>
      <w:r w:rsidRPr="007D10B7">
        <w:rPr>
          <w:rFonts w:ascii="Times New Roman" w:hAnsi="Times New Roman" w:cs="Times New Roman"/>
          <w:sz w:val="28"/>
          <w:szCs w:val="28"/>
        </w:rPr>
        <w:t>- использования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выполняемых государственными (муниципальными) учреждениями Чеченской Республики, в целях оперативного включения новых услуг и работ, необходимых для формирования государственных заданий;</w:t>
      </w:r>
    </w:p>
    <w:p w14:paraId="75E4EA68" w14:textId="77777777" w:rsidR="007D10B7" w:rsidRPr="007D10B7" w:rsidRDefault="007D10B7" w:rsidP="007D10B7">
      <w:pPr>
        <w:tabs>
          <w:tab w:val="left" w:pos="1134"/>
        </w:tabs>
        <w:ind w:firstLine="709"/>
        <w:jc w:val="both"/>
        <w:rPr>
          <w:rFonts w:ascii="Times New Roman" w:hAnsi="Times New Roman" w:cs="Times New Roman"/>
          <w:sz w:val="28"/>
          <w:szCs w:val="28"/>
        </w:rPr>
      </w:pPr>
      <w:r w:rsidRPr="007D10B7">
        <w:rPr>
          <w:rFonts w:ascii="Times New Roman" w:hAnsi="Times New Roman" w:cs="Times New Roman"/>
          <w:sz w:val="28"/>
          <w:szCs w:val="28"/>
        </w:rPr>
        <w:t>- финансового обеспечения государственных заданий в отношении государственных учреждений Чеченской Республики на основе нормативов финансовых затрат с учетом поступательного увеличения доходов от предпринимательской и иной приносящей доход деятельности бюджетных и автономных учреждений Чеченской Республики;</w:t>
      </w:r>
    </w:p>
    <w:p w14:paraId="6A01956F" w14:textId="77777777" w:rsidR="007D10B7" w:rsidRPr="007D10B7" w:rsidRDefault="007D10B7" w:rsidP="007D10B7">
      <w:pPr>
        <w:tabs>
          <w:tab w:val="left" w:pos="1134"/>
        </w:tabs>
        <w:ind w:firstLine="709"/>
        <w:jc w:val="both"/>
        <w:rPr>
          <w:rFonts w:ascii="Times New Roman" w:hAnsi="Times New Roman" w:cs="Times New Roman"/>
          <w:sz w:val="28"/>
          <w:szCs w:val="28"/>
        </w:rPr>
      </w:pPr>
      <w:r w:rsidRPr="007D10B7">
        <w:rPr>
          <w:rFonts w:ascii="Times New Roman" w:hAnsi="Times New Roman" w:cs="Times New Roman"/>
          <w:sz w:val="28"/>
          <w:szCs w:val="28"/>
        </w:rPr>
        <w:lastRenderedPageBreak/>
        <w:t>- установления мер ответственности государственных учреждений Чеченской Республики за невыполнение государственного задания, в том числе за счет реализации требований об обязательном возврате в республиканский бюджет остатков субсидии на финансовое обеспечение выполнения государственного задания, образовавшихся в связи с недостижением установленных государственным заданием показателей, характеризующих объем государственных услуг (работ), в объеме, соответствующем недостигнутым показателям государственного задания.</w:t>
      </w:r>
    </w:p>
    <w:p w14:paraId="59CEB4B1" w14:textId="77777777" w:rsidR="007D10B7" w:rsidRPr="007D10B7" w:rsidRDefault="007D10B7" w:rsidP="007D10B7">
      <w:pPr>
        <w:numPr>
          <w:ilvl w:val="0"/>
          <w:numId w:val="18"/>
        </w:numPr>
        <w:tabs>
          <w:tab w:val="left" w:pos="0"/>
          <w:tab w:val="left" w:pos="709"/>
          <w:tab w:val="left" w:pos="993"/>
        </w:tabs>
        <w:spacing w:after="0" w:line="240" w:lineRule="auto"/>
        <w:ind w:left="0" w:firstLine="709"/>
        <w:jc w:val="both"/>
        <w:outlineLvl w:val="1"/>
        <w:rPr>
          <w:rFonts w:ascii="Times New Roman" w:hAnsi="Times New Roman" w:cs="Times New Roman"/>
          <w:sz w:val="28"/>
          <w:szCs w:val="28"/>
        </w:rPr>
      </w:pPr>
      <w:bookmarkStart w:id="3" w:name="sub_15"/>
      <w:r w:rsidRPr="007D10B7">
        <w:rPr>
          <w:rFonts w:ascii="Times New Roman" w:hAnsi="Times New Roman" w:cs="Times New Roman"/>
          <w:sz w:val="28"/>
          <w:szCs w:val="28"/>
        </w:rPr>
        <w:t>Повышение эффективности закупок для государственных нужд Чеченской Республики.</w:t>
      </w:r>
    </w:p>
    <w:p w14:paraId="69F6BD52" w14:textId="77777777" w:rsidR="007D10B7" w:rsidRPr="007D10B7" w:rsidRDefault="007D10B7" w:rsidP="007D10B7">
      <w:pPr>
        <w:numPr>
          <w:ilvl w:val="0"/>
          <w:numId w:val="18"/>
        </w:numPr>
        <w:tabs>
          <w:tab w:val="left" w:pos="0"/>
          <w:tab w:val="left" w:pos="709"/>
          <w:tab w:val="left" w:pos="993"/>
        </w:tabs>
        <w:spacing w:after="0" w:line="240" w:lineRule="auto"/>
        <w:ind w:left="0" w:firstLine="709"/>
        <w:jc w:val="both"/>
        <w:outlineLvl w:val="1"/>
        <w:rPr>
          <w:rFonts w:ascii="Times New Roman" w:hAnsi="Times New Roman" w:cs="Times New Roman"/>
          <w:sz w:val="28"/>
          <w:szCs w:val="28"/>
        </w:rPr>
      </w:pPr>
      <w:r w:rsidRPr="007D10B7">
        <w:rPr>
          <w:rFonts w:ascii="Times New Roman" w:hAnsi="Times New Roman" w:cs="Times New Roman"/>
          <w:sz w:val="28"/>
          <w:szCs w:val="28"/>
        </w:rPr>
        <w:t>Развитие и совершенствование механизмов внутреннего государственного финансового контроля и контроля в сфере закупок.</w:t>
      </w:r>
    </w:p>
    <w:p w14:paraId="39C9D685" w14:textId="77777777" w:rsidR="007D10B7" w:rsidRPr="007D10B7" w:rsidRDefault="007D10B7" w:rsidP="007D10B7">
      <w:pPr>
        <w:numPr>
          <w:ilvl w:val="0"/>
          <w:numId w:val="18"/>
        </w:numPr>
        <w:tabs>
          <w:tab w:val="left" w:pos="0"/>
          <w:tab w:val="left" w:pos="709"/>
          <w:tab w:val="left" w:pos="993"/>
        </w:tabs>
        <w:spacing w:after="0" w:line="240" w:lineRule="auto"/>
        <w:ind w:left="0" w:firstLine="709"/>
        <w:jc w:val="both"/>
        <w:outlineLvl w:val="1"/>
        <w:rPr>
          <w:rFonts w:ascii="Times New Roman" w:hAnsi="Times New Roman" w:cs="Times New Roman"/>
          <w:sz w:val="28"/>
          <w:szCs w:val="28"/>
        </w:rPr>
      </w:pPr>
      <w:r w:rsidRPr="007D10B7">
        <w:rPr>
          <w:rFonts w:ascii="Times New Roman" w:hAnsi="Times New Roman" w:cs="Times New Roman"/>
          <w:sz w:val="28"/>
          <w:szCs w:val="28"/>
        </w:rPr>
        <w:t>Повышение эффективности внутреннего финансового контроля и внутреннего финансового аудита.</w:t>
      </w:r>
    </w:p>
    <w:p w14:paraId="0F377D18" w14:textId="77777777" w:rsidR="007D10B7" w:rsidRPr="007D10B7" w:rsidRDefault="007D10B7" w:rsidP="007D10B7">
      <w:pPr>
        <w:numPr>
          <w:ilvl w:val="0"/>
          <w:numId w:val="18"/>
        </w:numPr>
        <w:tabs>
          <w:tab w:val="left" w:pos="0"/>
          <w:tab w:val="left" w:pos="709"/>
          <w:tab w:val="left" w:pos="993"/>
        </w:tabs>
        <w:spacing w:after="0" w:line="240" w:lineRule="auto"/>
        <w:ind w:left="0" w:firstLine="709"/>
        <w:jc w:val="both"/>
        <w:outlineLvl w:val="1"/>
        <w:rPr>
          <w:rFonts w:ascii="Times New Roman" w:hAnsi="Times New Roman" w:cs="Times New Roman"/>
          <w:sz w:val="28"/>
          <w:szCs w:val="28"/>
        </w:rPr>
      </w:pPr>
      <w:bookmarkStart w:id="4" w:name="sub_16"/>
      <w:bookmarkEnd w:id="3"/>
      <w:r w:rsidRPr="007D10B7">
        <w:rPr>
          <w:rFonts w:ascii="Times New Roman" w:hAnsi="Times New Roman" w:cs="Times New Roman"/>
          <w:sz w:val="28"/>
          <w:szCs w:val="28"/>
        </w:rPr>
        <w:t xml:space="preserve">Реализация принципов открытости и прозрачности управления государственными (муниципальными) финансами, раскрытие финансовой и иной информации о бюджете и бюджетном процессе, </w:t>
      </w:r>
      <w:bookmarkEnd w:id="4"/>
      <w:r w:rsidRPr="007D10B7">
        <w:rPr>
          <w:rFonts w:ascii="Times New Roman" w:hAnsi="Times New Roman" w:cs="Times New Roman"/>
          <w:sz w:val="28"/>
          <w:szCs w:val="28"/>
        </w:rPr>
        <w:t>обеспечение доступности информации о финансовой деятельности органов государственной власти и государственных учреждений Чеченской Республики, органов местного самоуправления муниципальных образований Чеченской Республики и муниципальных учреждений, результатах использования бюджетных средств.</w:t>
      </w:r>
    </w:p>
    <w:p w14:paraId="5EC6ADDA" w14:textId="77777777" w:rsidR="007D10B7" w:rsidRPr="007D10B7" w:rsidRDefault="007D10B7" w:rsidP="007D10B7">
      <w:pPr>
        <w:jc w:val="center"/>
        <w:rPr>
          <w:rFonts w:ascii="Times New Roman" w:hAnsi="Times New Roman" w:cs="Times New Roman"/>
          <w:b/>
          <w:sz w:val="28"/>
          <w:szCs w:val="28"/>
        </w:rPr>
      </w:pPr>
    </w:p>
    <w:p w14:paraId="07085D83" w14:textId="77777777" w:rsidR="007D10B7" w:rsidRPr="007D10B7" w:rsidRDefault="007D10B7" w:rsidP="007D10B7">
      <w:pPr>
        <w:spacing w:line="240" w:lineRule="exact"/>
        <w:jc w:val="center"/>
        <w:rPr>
          <w:rFonts w:ascii="Times New Roman" w:hAnsi="Times New Roman" w:cs="Times New Roman"/>
          <w:b/>
          <w:sz w:val="28"/>
          <w:szCs w:val="28"/>
        </w:rPr>
      </w:pPr>
      <w:r w:rsidRPr="007D10B7">
        <w:rPr>
          <w:rFonts w:ascii="Times New Roman" w:hAnsi="Times New Roman" w:cs="Times New Roman"/>
          <w:b/>
          <w:sz w:val="28"/>
          <w:szCs w:val="28"/>
          <w:lang w:val="en-US"/>
        </w:rPr>
        <w:t>IV</w:t>
      </w:r>
      <w:r w:rsidRPr="007D10B7">
        <w:rPr>
          <w:rFonts w:ascii="Times New Roman" w:hAnsi="Times New Roman" w:cs="Times New Roman"/>
          <w:b/>
          <w:sz w:val="28"/>
          <w:szCs w:val="28"/>
        </w:rPr>
        <w:t xml:space="preserve">. </w:t>
      </w:r>
      <w:bookmarkStart w:id="5" w:name="sub_17"/>
      <w:r w:rsidRPr="007D10B7">
        <w:rPr>
          <w:rFonts w:ascii="Times New Roman" w:hAnsi="Times New Roman" w:cs="Times New Roman"/>
          <w:b/>
          <w:sz w:val="28"/>
          <w:szCs w:val="28"/>
        </w:rPr>
        <w:t>Основные подходы к формированию республиканского бюджета</w:t>
      </w:r>
      <w:bookmarkEnd w:id="5"/>
      <w:r w:rsidRPr="007D10B7">
        <w:rPr>
          <w:rFonts w:ascii="Times New Roman" w:hAnsi="Times New Roman" w:cs="Times New Roman"/>
          <w:b/>
          <w:sz w:val="28"/>
          <w:szCs w:val="28"/>
        </w:rPr>
        <w:t xml:space="preserve"> </w:t>
      </w:r>
    </w:p>
    <w:p w14:paraId="66F831D8" w14:textId="77777777" w:rsidR="007D10B7" w:rsidRPr="007D10B7" w:rsidRDefault="007D10B7" w:rsidP="007D10B7">
      <w:pPr>
        <w:spacing w:line="240" w:lineRule="exact"/>
        <w:jc w:val="center"/>
        <w:rPr>
          <w:rFonts w:ascii="Times New Roman" w:hAnsi="Times New Roman" w:cs="Times New Roman"/>
          <w:b/>
          <w:sz w:val="28"/>
          <w:szCs w:val="28"/>
        </w:rPr>
      </w:pPr>
      <w:r w:rsidRPr="007D10B7">
        <w:rPr>
          <w:rFonts w:ascii="Times New Roman" w:hAnsi="Times New Roman" w:cs="Times New Roman"/>
          <w:b/>
          <w:sz w:val="28"/>
          <w:szCs w:val="28"/>
        </w:rPr>
        <w:t>на 2026 год и на плановый период 2027 и 2028 годов</w:t>
      </w:r>
    </w:p>
    <w:p w14:paraId="5A9D21B4" w14:textId="77777777" w:rsidR="007D10B7" w:rsidRPr="007D10B7" w:rsidRDefault="007D10B7" w:rsidP="007D10B7">
      <w:pPr>
        <w:ind w:firstLine="709"/>
        <w:jc w:val="both"/>
        <w:rPr>
          <w:rFonts w:ascii="Times New Roman" w:hAnsi="Times New Roman" w:cs="Times New Roman"/>
          <w:sz w:val="28"/>
          <w:szCs w:val="28"/>
        </w:rPr>
      </w:pPr>
    </w:p>
    <w:bookmarkEnd w:id="0"/>
    <w:p w14:paraId="5922E85B"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Основные параметры республиканского бюджета на 2026 год и на плановый период 2027 и 2028 годов определяются на основе базового варианта прогноза социально-экономического развития Чеченской Республики на 2026 год и на плановый период 2027 и 2028 годов.</w:t>
      </w:r>
    </w:p>
    <w:p w14:paraId="2B38CF77"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Прогнозируемый объем налоговых и неналоговых доходов республиканского бюджета на 2026 год и на плановый период 2027 и 2028 годов определяется на основе оценки их поступления в 2025 году с учетом изменений бюджетного и налогового законодательства Российской Федерации, законодательства Чеченской Республики о налогах и сборах, вступающих в силу (планируемых к введению в действие) с 1 января 2026 года, а также факторов, влияющих на динамику доходной базы Чеченской Республики в  2026 - 2028 годах.</w:t>
      </w:r>
    </w:p>
    <w:p w14:paraId="3D7BCAFE" w14:textId="77777777" w:rsidR="007D10B7" w:rsidRPr="007D10B7" w:rsidRDefault="007D10B7" w:rsidP="007D10B7">
      <w:pPr>
        <w:ind w:firstLine="709"/>
        <w:jc w:val="both"/>
        <w:rPr>
          <w:rFonts w:ascii="Times New Roman" w:hAnsi="Times New Roman" w:cs="Times New Roman"/>
          <w:spacing w:val="-4"/>
          <w:sz w:val="28"/>
          <w:szCs w:val="28"/>
        </w:rPr>
      </w:pPr>
      <w:bookmarkStart w:id="6" w:name="_Hlk177033750"/>
      <w:r w:rsidRPr="007D10B7">
        <w:rPr>
          <w:rFonts w:ascii="Times New Roman" w:hAnsi="Times New Roman" w:cs="Times New Roman"/>
          <w:spacing w:val="-4"/>
          <w:sz w:val="28"/>
          <w:szCs w:val="28"/>
        </w:rPr>
        <w:t xml:space="preserve">Плановые назначения по налоговым и неналоговым доходам республиканского бюджета на 2026 год и на плановый период 2027 и 2028 годов </w:t>
      </w:r>
      <w:r w:rsidRPr="007D10B7">
        <w:rPr>
          <w:rFonts w:ascii="Times New Roman" w:hAnsi="Times New Roman" w:cs="Times New Roman"/>
          <w:spacing w:val="-4"/>
          <w:sz w:val="28"/>
          <w:szCs w:val="28"/>
        </w:rPr>
        <w:lastRenderedPageBreak/>
        <w:t>определяются с учетом прогнозируемого бюджетного эффекта от реализации в 2026-2028 годах инфраструктурных и иных проектов, финансовое обеспечение которых осуществляется за счет бюджетных кредитов из федерального бюджета на финансовое обеспечение реализации инфраструктурных проектов (далее – инфраструктурные бюджетные кредиты) 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специальные казначейские кредиты), а также реализации мероприятий по увеличению налоговых и неналоговых доходов консолидированного бюджета Чеченской Республики, предусмотренных Планом мероприятий, направленных на увеличение поступлений налоговых и неналоговых доходов в консолидированный бюджет Чеченской Республики, утвержденным постановлением Правительства Чеченской Республики от 30 апреля 2021 года № 77, и Программой оздоровления государственных финансов Чеченской Республики на период до 2027 года, утвержденной распоряжением Правительства Чеченской Республики от 30 июля 2024 года № 238-р.</w:t>
      </w:r>
    </w:p>
    <w:bookmarkEnd w:id="6"/>
    <w:p w14:paraId="5127460B" w14:textId="77777777" w:rsidR="007D10B7" w:rsidRPr="007D10B7" w:rsidRDefault="007D10B7" w:rsidP="007D10B7">
      <w:pPr>
        <w:ind w:firstLine="709"/>
        <w:jc w:val="both"/>
        <w:rPr>
          <w:rFonts w:ascii="Times New Roman" w:hAnsi="Times New Roman" w:cs="Times New Roman"/>
          <w:spacing w:val="-4"/>
          <w:sz w:val="28"/>
          <w:szCs w:val="28"/>
        </w:rPr>
      </w:pPr>
      <w:r w:rsidRPr="007D10B7">
        <w:rPr>
          <w:rFonts w:ascii="Times New Roman" w:hAnsi="Times New Roman" w:cs="Times New Roman"/>
          <w:spacing w:val="-4"/>
          <w:sz w:val="28"/>
          <w:szCs w:val="28"/>
        </w:rPr>
        <w:t xml:space="preserve">Безвозмездные поступления из федерального бюджета </w:t>
      </w:r>
      <w:r w:rsidRPr="007D10B7">
        <w:rPr>
          <w:rFonts w:ascii="Times New Roman" w:hAnsi="Times New Roman" w:cs="Times New Roman"/>
          <w:sz w:val="28"/>
          <w:szCs w:val="28"/>
        </w:rPr>
        <w:t>в виде субсидий, субвенций и иных межбюджетных трансфертов, имеющих целевое назначение, а также безвозмездные поступления от государственных и негосударственных организаций</w:t>
      </w:r>
      <w:r w:rsidRPr="007D10B7">
        <w:rPr>
          <w:rFonts w:ascii="Times New Roman" w:hAnsi="Times New Roman" w:cs="Times New Roman"/>
          <w:spacing w:val="-4"/>
          <w:sz w:val="28"/>
          <w:szCs w:val="28"/>
        </w:rPr>
        <w:t xml:space="preserve"> планируются на 2026-2028 годы в объемах, предусмотренных проектом федерального закона «О федеральном бюджете на 2026 год и на плановый период 2027 и 2028 годов», </w:t>
      </w:r>
      <w:r w:rsidRPr="007D10B7">
        <w:rPr>
          <w:rFonts w:ascii="Times New Roman" w:hAnsi="Times New Roman" w:cs="Times New Roman"/>
          <w:sz w:val="28"/>
          <w:szCs w:val="28"/>
        </w:rPr>
        <w:t>нормативными правовыми (</w:t>
      </w:r>
      <w:r w:rsidRPr="007D10B7">
        <w:rPr>
          <w:rFonts w:ascii="Times New Roman" w:hAnsi="Times New Roman" w:cs="Times New Roman"/>
          <w:spacing w:val="-4"/>
          <w:sz w:val="28"/>
          <w:szCs w:val="28"/>
        </w:rPr>
        <w:t>правовыми) актами Правительства Российской Федерации и условиями соглашений с федеральными органами исполнительной власти,</w:t>
      </w:r>
      <w:r w:rsidRPr="007D10B7">
        <w:rPr>
          <w:rFonts w:ascii="Times New Roman" w:hAnsi="Times New Roman" w:cs="Times New Roman"/>
          <w:sz w:val="28"/>
          <w:szCs w:val="28"/>
        </w:rPr>
        <w:t xml:space="preserve"> государственными и негосударственными организациями, а также проектами распределения субсидий, субвенций и иных межбюджетных трансфертов, имеющих целевое назначение, из федерального бюджета на 2026 год и на плановый период 2027 и 2028 годов</w:t>
      </w:r>
      <w:r w:rsidRPr="007D10B7">
        <w:rPr>
          <w:rFonts w:ascii="Times New Roman" w:hAnsi="Times New Roman" w:cs="Times New Roman"/>
          <w:spacing w:val="-4"/>
          <w:sz w:val="28"/>
          <w:szCs w:val="28"/>
        </w:rPr>
        <w:t>.</w:t>
      </w:r>
    </w:p>
    <w:p w14:paraId="6AB6F0AE"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Планирование расходов республиканского бюджета на 2026 год и на плановый период 2027 и 2028 годов осуществляется в программном формате на основе государственных программ Чеченской Республики и непрограммных направлений деятельности органов государственной власти (государственных органов) Чеченской Республики, а также показателей государственных заданий на предоставление государственных услуг (работ) с учетом результатов оценки потребности в предоставлении бюджетных услуг.</w:t>
      </w:r>
    </w:p>
    <w:p w14:paraId="073C3781"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Бюджетные проектировки по расходам республиканского бюджета на 2026 год и на плановый период 2027 и 2028 годов планируются исходя из оценки исполнения республиканского бюджета в 2025 году, прогноза поступления доходов бюджета и источников финансирования дефицита </w:t>
      </w:r>
      <w:r w:rsidRPr="007D10B7">
        <w:rPr>
          <w:rFonts w:ascii="Times New Roman" w:hAnsi="Times New Roman" w:cs="Times New Roman"/>
          <w:sz w:val="28"/>
          <w:szCs w:val="28"/>
        </w:rPr>
        <w:lastRenderedPageBreak/>
        <w:t xml:space="preserve">бюджета с учетом необходимости оптимизации </w:t>
      </w:r>
      <w:proofErr w:type="spellStart"/>
      <w:r w:rsidRPr="007D10B7">
        <w:rPr>
          <w:rFonts w:ascii="Times New Roman" w:hAnsi="Times New Roman" w:cs="Times New Roman"/>
          <w:sz w:val="28"/>
          <w:szCs w:val="28"/>
        </w:rPr>
        <w:t>непервоочередных</w:t>
      </w:r>
      <w:proofErr w:type="spellEnd"/>
      <w:r w:rsidRPr="007D10B7">
        <w:rPr>
          <w:rFonts w:ascii="Times New Roman" w:hAnsi="Times New Roman" w:cs="Times New Roman"/>
          <w:sz w:val="28"/>
          <w:szCs w:val="28"/>
        </w:rPr>
        <w:t xml:space="preserve"> расходов республиканского бюджета </w:t>
      </w:r>
      <w:bookmarkStart w:id="7" w:name="_Hlk209468499"/>
      <w:r w:rsidRPr="007D10B7">
        <w:rPr>
          <w:rFonts w:ascii="Times New Roman" w:hAnsi="Times New Roman" w:cs="Times New Roman"/>
          <w:sz w:val="28"/>
          <w:szCs w:val="28"/>
        </w:rPr>
        <w:t>в целях обеспечения его сбалансированности</w:t>
      </w:r>
      <w:bookmarkEnd w:id="7"/>
      <w:r w:rsidRPr="007D10B7">
        <w:rPr>
          <w:rFonts w:ascii="Times New Roman" w:hAnsi="Times New Roman" w:cs="Times New Roman"/>
          <w:sz w:val="28"/>
          <w:szCs w:val="28"/>
        </w:rPr>
        <w:t>.</w:t>
      </w:r>
    </w:p>
    <w:p w14:paraId="2C29FFBE" w14:textId="77777777" w:rsidR="007D10B7" w:rsidRPr="007D10B7" w:rsidRDefault="007D10B7" w:rsidP="007D10B7">
      <w:pPr>
        <w:tabs>
          <w:tab w:val="left" w:pos="993"/>
        </w:tabs>
        <w:autoSpaceDE w:val="0"/>
        <w:autoSpaceDN w:val="0"/>
        <w:adjustRightInd w:val="0"/>
        <w:ind w:firstLine="567"/>
        <w:contextualSpacing/>
        <w:jc w:val="both"/>
        <w:rPr>
          <w:rFonts w:ascii="Times New Roman" w:hAnsi="Times New Roman" w:cs="Times New Roman"/>
          <w:sz w:val="28"/>
          <w:szCs w:val="28"/>
        </w:rPr>
      </w:pPr>
      <w:r w:rsidRPr="007D10B7">
        <w:rPr>
          <w:rFonts w:ascii="Times New Roman" w:hAnsi="Times New Roman" w:cs="Times New Roman"/>
          <w:sz w:val="28"/>
          <w:szCs w:val="28"/>
        </w:rPr>
        <w:t>Предельные объемы бюджетных ассигнований республиканского бюджета на 2026 год и на плановый период 2027 и 2028 годов определяются на основе «базовых» бюджетных ассигнований, в качестве которых принимаются объемы бюджетных ассигнований на исполнение действующих расходных обязательств на 2025 год, с учетом проведенной в течение текущего финансового года оптимизации расходов в целях сокращения дефицита республиканского бюджета.</w:t>
      </w:r>
    </w:p>
    <w:p w14:paraId="6244F87C" w14:textId="77777777" w:rsidR="007D10B7" w:rsidRPr="007D10B7" w:rsidRDefault="007D10B7" w:rsidP="007D10B7">
      <w:pPr>
        <w:tabs>
          <w:tab w:val="left" w:pos="993"/>
        </w:tabs>
        <w:autoSpaceDE w:val="0"/>
        <w:autoSpaceDN w:val="0"/>
        <w:adjustRightInd w:val="0"/>
        <w:ind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Для формирования предельных объемов бюджетных ассигнований республиканского бюджета на 2026 год и на плановый период 2027 и 2028 годов «базовые» бюджетные ассигнования корректируются с учетом:</w:t>
      </w:r>
    </w:p>
    <w:p w14:paraId="0AFD8C6F"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уменьшения бюджетных ассигнований на исполнение расходных обязательств ограниченного срока действия;</w:t>
      </w:r>
    </w:p>
    <w:p w14:paraId="3C013A91"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bookmarkStart w:id="8" w:name="_Hlk209468733"/>
      <w:r w:rsidRPr="007D10B7">
        <w:rPr>
          <w:rFonts w:ascii="Times New Roman" w:hAnsi="Times New Roman" w:cs="Times New Roman"/>
          <w:sz w:val="28"/>
          <w:szCs w:val="28"/>
        </w:rPr>
        <w:t xml:space="preserve">увеличения бюджетных ассигнований на реализацию мероприятий «длящегося» характера, расходные обязательства по которым приняты в 2025 году; </w:t>
      </w:r>
    </w:p>
    <w:bookmarkEnd w:id="8"/>
    <w:p w14:paraId="1630A804"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уточнения установленного объема бюджетных ассигнований в связи с изменением численности (контингента) получателей выплат по оплате труда, социальных выплат и пособий, пенсий, грантов;</w:t>
      </w:r>
    </w:p>
    <w:p w14:paraId="63AA6509"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7D10B7">
        <w:rPr>
          <w:rFonts w:ascii="Times New Roman" w:hAnsi="Times New Roman" w:cs="Times New Roman"/>
          <w:sz w:val="28"/>
          <w:szCs w:val="28"/>
        </w:rPr>
        <w:t>увеличения с 1 января ежегодно бюджетных ассигнований на оплату труда отдельных категорий работников в сфере образования, здравоохранения, социального обеспечения населения, культуры и науки с учетом сохранения предусмотренных указами Президента Российской Федерации 2012 года соотношений оплаты труда указанных категорий работников бюджетной сферы и среднемесячного дохода от трудовой деятельности;</w:t>
      </w:r>
    </w:p>
    <w:p w14:paraId="1AF30455" w14:textId="77777777" w:rsidR="007D10B7" w:rsidRPr="007D10B7" w:rsidRDefault="007D10B7" w:rsidP="007D10B7">
      <w:pPr>
        <w:numPr>
          <w:ilvl w:val="0"/>
          <w:numId w:val="16"/>
        </w:numPr>
        <w:tabs>
          <w:tab w:val="left" w:pos="568"/>
          <w:tab w:val="left" w:pos="993"/>
        </w:tabs>
        <w:autoSpaceDE w:val="0"/>
        <w:autoSpaceDN w:val="0"/>
        <w:adjustRightInd w:val="0"/>
        <w:spacing w:after="0" w:line="240" w:lineRule="auto"/>
        <w:ind w:left="0" w:firstLine="709"/>
        <w:contextualSpacing/>
        <w:jc w:val="both"/>
        <w:rPr>
          <w:rFonts w:ascii="Times New Roman" w:hAnsi="Times New Roman" w:cs="Times New Roman"/>
          <w:i/>
          <w:sz w:val="28"/>
          <w:szCs w:val="28"/>
        </w:rPr>
      </w:pPr>
      <w:r w:rsidRPr="007D10B7">
        <w:rPr>
          <w:rFonts w:ascii="Times New Roman" w:hAnsi="Times New Roman" w:cs="Times New Roman"/>
          <w:sz w:val="28"/>
          <w:szCs w:val="28"/>
        </w:rPr>
        <w:t>увеличения с 1 января ежегодно бюджетных ассигнований на оплату труда работников бюджетной сферы в целях доведения уровня оплаты труда до минимального размера оплаты труда;</w:t>
      </w:r>
    </w:p>
    <w:p w14:paraId="77F9E03B" w14:textId="77777777" w:rsidR="007D10B7" w:rsidRPr="007D10B7" w:rsidRDefault="007D10B7" w:rsidP="007D10B7">
      <w:pPr>
        <w:numPr>
          <w:ilvl w:val="0"/>
          <w:numId w:val="16"/>
        </w:numPr>
        <w:tabs>
          <w:tab w:val="left" w:pos="568"/>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увеличения бюджетных ассигнований на повышение оплаты труда работников бюджетной сферы, на которых не распространяется действие указов Президента Российской Федерации 2012 года, с 1 октября ежегодно на прогнозный уровень инфляции;</w:t>
      </w:r>
    </w:p>
    <w:p w14:paraId="481C2FD8"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увеличения бюджетных ассигнований на исполнение публичных нормативных обязательств (за исключением отдельных публичных нормативных обязательств</w:t>
      </w:r>
      <w:r w:rsidRPr="007D10B7">
        <w:rPr>
          <w:rFonts w:ascii="Times New Roman" w:hAnsi="Times New Roman" w:cs="Times New Roman"/>
          <w:i/>
          <w:spacing w:val="-4"/>
          <w:sz w:val="28"/>
          <w:szCs w:val="28"/>
        </w:rPr>
        <w:t xml:space="preserve">, </w:t>
      </w:r>
      <w:r w:rsidRPr="007D10B7">
        <w:rPr>
          <w:rFonts w:ascii="Times New Roman" w:hAnsi="Times New Roman" w:cs="Times New Roman"/>
          <w:sz w:val="28"/>
          <w:szCs w:val="28"/>
        </w:rPr>
        <w:t>в отношении которых планируется отказ от индексации) в связи с ежегодной индексацией с 1 октября на прогнозный уровень инфляции;</w:t>
      </w:r>
    </w:p>
    <w:p w14:paraId="7C644768"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 xml:space="preserve">увеличения бюджетных ассигнований на выплату стипендий обучающимся в государственных образовательных организациях Чеченской Республики, осуществляющих образовательную деятельность по профессиональным образовательным программам, в связи с ежегодной </w:t>
      </w:r>
      <w:r w:rsidRPr="007D10B7">
        <w:rPr>
          <w:rFonts w:ascii="Times New Roman" w:hAnsi="Times New Roman" w:cs="Times New Roman"/>
          <w:sz w:val="28"/>
          <w:szCs w:val="28"/>
        </w:rPr>
        <w:lastRenderedPageBreak/>
        <w:t>индексацией стипендиального фонда с 1 сентября на прогнозный уровень инфляции;</w:t>
      </w:r>
    </w:p>
    <w:p w14:paraId="2E146E19"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увеличения бюджетных ассигнований на уплату налога на имущество организаций, транспортного и земельного налога в связи с увеличением остаточной стоимости государственного имущества Чеченской Республики, признаваемого основными средствами и закрепленного на праве оперативного управления за органами государственной власти, государственными учреждениями Чеченской Республики, и кадастровой стоимости земельных участков;</w:t>
      </w:r>
    </w:p>
    <w:p w14:paraId="60D07EBC" w14:textId="77777777" w:rsidR="007D10B7" w:rsidRPr="007D10B7" w:rsidRDefault="007D10B7" w:rsidP="007D10B7">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7D10B7">
        <w:rPr>
          <w:rFonts w:ascii="Times New Roman" w:hAnsi="Times New Roman" w:cs="Times New Roman"/>
          <w:sz w:val="28"/>
          <w:szCs w:val="28"/>
        </w:rPr>
        <w:t>увеличения бюджетных ассигнований на оплату коммунальных услуг с учетом индексации тарифов в отношении услуг, оказываемых организациями, отнесенными к естественным монополиям.</w:t>
      </w:r>
    </w:p>
    <w:p w14:paraId="399AE157" w14:textId="77777777" w:rsidR="007D10B7" w:rsidRPr="007D10B7" w:rsidRDefault="007D10B7" w:rsidP="007D10B7">
      <w:pPr>
        <w:tabs>
          <w:tab w:val="left" w:pos="568"/>
        </w:tabs>
        <w:autoSpaceDE w:val="0"/>
        <w:autoSpaceDN w:val="0"/>
        <w:adjustRightInd w:val="0"/>
        <w:contextualSpacing/>
        <w:jc w:val="both"/>
        <w:rPr>
          <w:rFonts w:ascii="Times New Roman" w:hAnsi="Times New Roman" w:cs="Times New Roman"/>
          <w:sz w:val="28"/>
          <w:szCs w:val="28"/>
        </w:rPr>
      </w:pPr>
      <w:r w:rsidRPr="007D10B7">
        <w:rPr>
          <w:rFonts w:ascii="Times New Roman" w:hAnsi="Times New Roman" w:cs="Times New Roman"/>
          <w:sz w:val="28"/>
          <w:szCs w:val="28"/>
        </w:rPr>
        <w:tab/>
        <w:t xml:space="preserve">Бюджетные ассигнования на исполнение расходных обязательств Чеченской Республики, </w:t>
      </w:r>
      <w:proofErr w:type="spellStart"/>
      <w:r w:rsidRPr="007D10B7">
        <w:rPr>
          <w:rFonts w:ascii="Times New Roman" w:hAnsi="Times New Roman" w:cs="Times New Roman"/>
          <w:sz w:val="28"/>
          <w:szCs w:val="28"/>
        </w:rPr>
        <w:t>софинансирование</w:t>
      </w:r>
      <w:proofErr w:type="spellEnd"/>
      <w:r w:rsidRPr="007D10B7">
        <w:rPr>
          <w:rFonts w:ascii="Times New Roman" w:hAnsi="Times New Roman" w:cs="Times New Roman"/>
          <w:sz w:val="28"/>
          <w:szCs w:val="28"/>
        </w:rPr>
        <w:t xml:space="preserve"> (финансовое обеспечение) которых осуществляется за счет межбюджетных трансфертов, имеющих целевое назначение, из федерального бюджета, планируются на 2026-2028 годы исходя из объемов субсидий, субвенций и иных межбюджетных трансфертов, имеющих целевое назначение, бюджету Чеченской Республики на 2026 год и на плановый период 2027 и 2028 годов, предусмотренных </w:t>
      </w:r>
      <w:r w:rsidRPr="007D10B7">
        <w:rPr>
          <w:rFonts w:ascii="Times New Roman" w:hAnsi="Times New Roman" w:cs="Times New Roman"/>
          <w:spacing w:val="-4"/>
          <w:sz w:val="28"/>
          <w:szCs w:val="28"/>
        </w:rPr>
        <w:t>проектом федерального закона</w:t>
      </w:r>
      <w:r w:rsidRPr="007D10B7">
        <w:rPr>
          <w:rFonts w:ascii="Times New Roman" w:hAnsi="Times New Roman" w:cs="Times New Roman"/>
          <w:sz w:val="28"/>
          <w:szCs w:val="28"/>
        </w:rPr>
        <w:t xml:space="preserve"> «О федеральном бюджете на 2026 год и на плановый период 2027 и 2028 годов», с учетом установленного Правительством Российской Федерации предельного уровня </w:t>
      </w:r>
      <w:proofErr w:type="spellStart"/>
      <w:r w:rsidRPr="007D10B7">
        <w:rPr>
          <w:rFonts w:ascii="Times New Roman" w:hAnsi="Times New Roman" w:cs="Times New Roman"/>
          <w:sz w:val="28"/>
          <w:szCs w:val="28"/>
        </w:rPr>
        <w:t>софинансирования</w:t>
      </w:r>
      <w:proofErr w:type="spellEnd"/>
      <w:r w:rsidRPr="007D10B7">
        <w:rPr>
          <w:rFonts w:ascii="Times New Roman" w:hAnsi="Times New Roman" w:cs="Times New Roman"/>
          <w:sz w:val="28"/>
          <w:szCs w:val="28"/>
        </w:rPr>
        <w:t xml:space="preserve">  расходных обязательств субъектов Российской Федерации на 2026 год и на плановый период 2027 и 2028 годов.</w:t>
      </w:r>
    </w:p>
    <w:p w14:paraId="05C3A7CB" w14:textId="77777777" w:rsidR="007D10B7" w:rsidRPr="007D10B7" w:rsidRDefault="007D10B7" w:rsidP="007D10B7">
      <w:pPr>
        <w:tabs>
          <w:tab w:val="left" w:pos="993"/>
        </w:tabs>
        <w:autoSpaceDE w:val="0"/>
        <w:autoSpaceDN w:val="0"/>
        <w:adjustRightInd w:val="0"/>
        <w:ind w:firstLine="720"/>
        <w:contextualSpacing/>
        <w:jc w:val="both"/>
        <w:rPr>
          <w:rFonts w:ascii="Times New Roman" w:hAnsi="Times New Roman" w:cs="Times New Roman"/>
          <w:sz w:val="28"/>
          <w:szCs w:val="28"/>
        </w:rPr>
      </w:pPr>
      <w:r w:rsidRPr="007D10B7">
        <w:rPr>
          <w:rFonts w:ascii="Times New Roman" w:hAnsi="Times New Roman" w:cs="Times New Roman"/>
          <w:sz w:val="28"/>
          <w:szCs w:val="28"/>
        </w:rPr>
        <w:t xml:space="preserve">Бюджетные инвестиции в объекты капитального строительства государственной (муниципальной) собственности планируются на 2026-2028 годы с учетом необходимости финансового обеспечения в первую очередь объектов, имеющих высокую степень готовности, а также объектов, строительство которых способствует достижению целей, определенных </w:t>
      </w:r>
      <w:r w:rsidRPr="007D10B7">
        <w:rPr>
          <w:rFonts w:ascii="Times New Roman" w:hAnsi="Times New Roman" w:cs="Times New Roman"/>
          <w:color w:val="000000"/>
          <w:sz w:val="28"/>
          <w:szCs w:val="28"/>
        </w:rPr>
        <w:t xml:space="preserve">Указом Президента Российской Федерации </w:t>
      </w:r>
      <w:r w:rsidRPr="007D10B7">
        <w:rPr>
          <w:rFonts w:ascii="Times New Roman" w:hAnsi="Times New Roman" w:cs="Times New Roman"/>
          <w:sz w:val="28"/>
          <w:szCs w:val="28"/>
        </w:rPr>
        <w:t>от 7 мая 2024 года № 309 «О национальных целях развития Российской Федерации на период до 2030 года и на перспективу до 2036 года».</w:t>
      </w:r>
    </w:p>
    <w:p w14:paraId="3E08BA6A" w14:textId="77777777" w:rsidR="007D10B7" w:rsidRPr="007D10B7" w:rsidRDefault="007D10B7" w:rsidP="007D10B7">
      <w:pPr>
        <w:tabs>
          <w:tab w:val="left" w:pos="993"/>
        </w:tabs>
        <w:autoSpaceDE w:val="0"/>
        <w:autoSpaceDN w:val="0"/>
        <w:adjustRightInd w:val="0"/>
        <w:ind w:firstLine="720"/>
        <w:contextualSpacing/>
        <w:jc w:val="both"/>
        <w:rPr>
          <w:rFonts w:ascii="Times New Roman" w:hAnsi="Times New Roman" w:cs="Times New Roman"/>
          <w:sz w:val="28"/>
          <w:szCs w:val="28"/>
        </w:rPr>
      </w:pPr>
      <w:r w:rsidRPr="007D10B7">
        <w:rPr>
          <w:rFonts w:ascii="Times New Roman" w:hAnsi="Times New Roman" w:cs="Times New Roman"/>
          <w:sz w:val="28"/>
          <w:szCs w:val="28"/>
        </w:rPr>
        <w:t xml:space="preserve">Бюджетные ассигнования на реализацию государственных программ Чеченской Республики планируются </w:t>
      </w:r>
      <w:bookmarkStart w:id="9" w:name="_Hlk209468936"/>
      <w:r w:rsidRPr="007D10B7">
        <w:rPr>
          <w:rFonts w:ascii="Times New Roman" w:hAnsi="Times New Roman" w:cs="Times New Roman"/>
          <w:sz w:val="28"/>
          <w:szCs w:val="28"/>
        </w:rPr>
        <w:t xml:space="preserve">на 2026-2028 годы </w:t>
      </w:r>
      <w:bookmarkEnd w:id="9"/>
      <w:r w:rsidRPr="007D10B7">
        <w:rPr>
          <w:rFonts w:ascii="Times New Roman" w:hAnsi="Times New Roman" w:cs="Times New Roman"/>
          <w:sz w:val="28"/>
          <w:szCs w:val="28"/>
        </w:rPr>
        <w:t xml:space="preserve">исходя из необходимости первоочередного финансового обеспечения мероприятий государственных программ, </w:t>
      </w:r>
      <w:proofErr w:type="spellStart"/>
      <w:r w:rsidRPr="007D10B7">
        <w:rPr>
          <w:rFonts w:ascii="Times New Roman" w:hAnsi="Times New Roman" w:cs="Times New Roman"/>
          <w:sz w:val="28"/>
          <w:szCs w:val="28"/>
        </w:rPr>
        <w:t>софинансируемых</w:t>
      </w:r>
      <w:proofErr w:type="spellEnd"/>
      <w:r w:rsidRPr="007D10B7">
        <w:rPr>
          <w:rFonts w:ascii="Times New Roman" w:hAnsi="Times New Roman" w:cs="Times New Roman"/>
          <w:sz w:val="28"/>
          <w:szCs w:val="28"/>
        </w:rPr>
        <w:t xml:space="preserve"> из федерального бюджета и иных источников, с учетом установленного Правительством Российской Федерации предельного уровня их </w:t>
      </w:r>
      <w:proofErr w:type="spellStart"/>
      <w:r w:rsidRPr="007D10B7">
        <w:rPr>
          <w:rFonts w:ascii="Times New Roman" w:hAnsi="Times New Roman" w:cs="Times New Roman"/>
          <w:sz w:val="28"/>
          <w:szCs w:val="28"/>
        </w:rPr>
        <w:t>софинансирования</w:t>
      </w:r>
      <w:proofErr w:type="spellEnd"/>
      <w:r w:rsidRPr="007D10B7">
        <w:rPr>
          <w:rFonts w:ascii="Times New Roman" w:hAnsi="Times New Roman" w:cs="Times New Roman"/>
          <w:sz w:val="28"/>
          <w:szCs w:val="28"/>
        </w:rPr>
        <w:t>.</w:t>
      </w:r>
    </w:p>
    <w:p w14:paraId="6FE439AA" w14:textId="77777777" w:rsidR="007D10B7" w:rsidRPr="007D10B7" w:rsidRDefault="007D10B7" w:rsidP="007D10B7">
      <w:pPr>
        <w:tabs>
          <w:tab w:val="left" w:pos="993"/>
        </w:tabs>
        <w:autoSpaceDE w:val="0"/>
        <w:autoSpaceDN w:val="0"/>
        <w:adjustRightInd w:val="0"/>
        <w:ind w:firstLine="720"/>
        <w:contextualSpacing/>
        <w:jc w:val="both"/>
        <w:rPr>
          <w:rFonts w:ascii="Times New Roman" w:hAnsi="Times New Roman" w:cs="Times New Roman"/>
          <w:sz w:val="28"/>
          <w:szCs w:val="28"/>
        </w:rPr>
      </w:pPr>
      <w:r w:rsidRPr="007D10B7">
        <w:rPr>
          <w:rFonts w:ascii="Times New Roman" w:hAnsi="Times New Roman" w:cs="Times New Roman"/>
          <w:sz w:val="28"/>
          <w:szCs w:val="28"/>
        </w:rPr>
        <w:t>Расходы на оказание мер социальной поддержки отдельным категориям граждан, финансовое обеспечение которых осуществляется за счет средств республиканского бюджета, планируются на 2026-2028 годы с учетом дальнейшего внедрения принципов нуждаемости при их предоставлении.</w:t>
      </w:r>
    </w:p>
    <w:p w14:paraId="218521B3" w14:textId="77777777" w:rsidR="007D10B7" w:rsidRPr="007D10B7" w:rsidRDefault="007D10B7" w:rsidP="007D10B7">
      <w:pPr>
        <w:tabs>
          <w:tab w:val="left" w:pos="993"/>
        </w:tabs>
        <w:autoSpaceDE w:val="0"/>
        <w:autoSpaceDN w:val="0"/>
        <w:adjustRightInd w:val="0"/>
        <w:ind w:firstLine="720"/>
        <w:contextualSpacing/>
        <w:jc w:val="both"/>
        <w:rPr>
          <w:rFonts w:ascii="Times New Roman" w:hAnsi="Times New Roman" w:cs="Times New Roman"/>
          <w:sz w:val="28"/>
          <w:szCs w:val="28"/>
        </w:rPr>
      </w:pPr>
      <w:r w:rsidRPr="007D10B7">
        <w:rPr>
          <w:rFonts w:ascii="Times New Roman" w:hAnsi="Times New Roman" w:cs="Times New Roman"/>
          <w:sz w:val="28"/>
          <w:szCs w:val="28"/>
        </w:rPr>
        <w:lastRenderedPageBreak/>
        <w:t xml:space="preserve">Расходы на предоставление субсидий бюджетным и автономным учреждениями Чеченской Республики на выполнение государственного задания планируются на 2026-2028 годы с учетом принятия дополнительных мер по увеличению доходов от предпринимательской и иной приносящей доход деятельности указанных учреждений. </w:t>
      </w:r>
    </w:p>
    <w:p w14:paraId="0B6A9C15" w14:textId="77777777" w:rsidR="007D10B7" w:rsidRPr="007D10B7" w:rsidRDefault="007D10B7" w:rsidP="007D10B7">
      <w:pPr>
        <w:ind w:firstLine="708"/>
        <w:jc w:val="both"/>
        <w:rPr>
          <w:rFonts w:ascii="Times New Roman" w:hAnsi="Times New Roman" w:cs="Times New Roman"/>
          <w:spacing w:val="-4"/>
          <w:sz w:val="28"/>
          <w:szCs w:val="28"/>
        </w:rPr>
      </w:pPr>
      <w:r w:rsidRPr="007D10B7">
        <w:rPr>
          <w:rFonts w:ascii="Times New Roman" w:hAnsi="Times New Roman" w:cs="Times New Roman"/>
          <w:sz w:val="28"/>
          <w:szCs w:val="28"/>
        </w:rPr>
        <w:t>Расходы в сфере дорожного хозяйства планируются на</w:t>
      </w:r>
      <w:r w:rsidRPr="007D10B7">
        <w:rPr>
          <w:rFonts w:ascii="Times New Roman" w:hAnsi="Times New Roman" w:cs="Times New Roman"/>
          <w:spacing w:val="-4"/>
          <w:sz w:val="28"/>
          <w:szCs w:val="28"/>
        </w:rPr>
        <w:t xml:space="preserve"> 2026-2028 годы в соответствии с положениями Бюджетного кодекса Российской Федерации, законов Чеченской Республики «О дорожном фонде Чеченской Республики», «Об установлении единых нормативов отчислений от транспортного налога в бюджеты муниципальных районов и городских округов Чеченской Республики» и проекта федерального закона «О федеральном бюджете на 2026 год и на плановый период 2027 и 2028 годов» исходя из прогнозируемых поступлений источников формирования дорожного фонда Чеченской Республики с учетом</w:t>
      </w:r>
      <w:bookmarkStart w:id="10" w:name="_Hlk178599261"/>
      <w:r w:rsidRPr="007D10B7">
        <w:rPr>
          <w:rFonts w:ascii="Times New Roman" w:hAnsi="Times New Roman" w:cs="Times New Roman"/>
          <w:spacing w:val="-4"/>
          <w:sz w:val="28"/>
          <w:szCs w:val="28"/>
        </w:rPr>
        <w:t xml:space="preserve"> финансового обеспечения расходных обязательств в сфере дорожной деятельности, в том числе расходов на уплату налога на имущество организаций в отношении автомобильных дорог общего пользования регионального и межмуниципального значения Чеченской Республики, за счет бюджетных ассигнований дорожного фонда Чеченской Республики.</w:t>
      </w:r>
    </w:p>
    <w:bookmarkEnd w:id="10"/>
    <w:p w14:paraId="13F2931F" w14:textId="77777777" w:rsidR="007D10B7" w:rsidRPr="007D10B7" w:rsidRDefault="007D10B7" w:rsidP="007D10B7">
      <w:pPr>
        <w:tabs>
          <w:tab w:val="left" w:pos="993"/>
        </w:tabs>
        <w:autoSpaceDE w:val="0"/>
        <w:autoSpaceDN w:val="0"/>
        <w:adjustRightInd w:val="0"/>
        <w:ind w:firstLine="709"/>
        <w:contextualSpacing/>
        <w:jc w:val="both"/>
        <w:rPr>
          <w:rFonts w:ascii="Times New Roman" w:hAnsi="Times New Roman" w:cs="Times New Roman"/>
          <w:spacing w:val="-4"/>
          <w:sz w:val="28"/>
          <w:szCs w:val="28"/>
          <w:shd w:val="clear" w:color="auto" w:fill="FFFFFF"/>
        </w:rPr>
      </w:pPr>
      <w:r w:rsidRPr="007D10B7">
        <w:rPr>
          <w:rFonts w:ascii="Times New Roman" w:hAnsi="Times New Roman" w:cs="Times New Roman"/>
          <w:spacing w:val="-4"/>
          <w:sz w:val="28"/>
          <w:szCs w:val="28"/>
        </w:rPr>
        <w:t xml:space="preserve">Бюджетные ассигнования на реализацию </w:t>
      </w:r>
      <w:r w:rsidRPr="007D10B7">
        <w:rPr>
          <w:rFonts w:ascii="Times New Roman" w:hAnsi="Times New Roman" w:cs="Times New Roman"/>
          <w:spacing w:val="-4"/>
          <w:sz w:val="28"/>
          <w:szCs w:val="28"/>
          <w:shd w:val="clear" w:color="auto" w:fill="FFFFFF"/>
        </w:rPr>
        <w:t>территориальной программы государственных гарантий бесплатного оказания гражданам медицинской помощи в Чеченской Республике (далее – территориальная программа)</w:t>
      </w:r>
      <w:r w:rsidRPr="007D10B7">
        <w:rPr>
          <w:rFonts w:ascii="Times New Roman" w:hAnsi="Times New Roman" w:cs="Times New Roman"/>
          <w:spacing w:val="-4"/>
          <w:sz w:val="28"/>
          <w:szCs w:val="28"/>
        </w:rPr>
        <w:t xml:space="preserve"> планируются на 2026-2028 годы с учетом необходимости выполнения обязательств Чеченской Республики о поэтапной ликвидации дефицита </w:t>
      </w:r>
      <w:r w:rsidRPr="007D10B7">
        <w:rPr>
          <w:rFonts w:ascii="Times New Roman" w:hAnsi="Times New Roman" w:cs="Times New Roman"/>
          <w:spacing w:val="-4"/>
          <w:sz w:val="28"/>
          <w:szCs w:val="28"/>
          <w:shd w:val="clear" w:color="auto" w:fill="FFFFFF"/>
        </w:rPr>
        <w:t xml:space="preserve">территориальной программы в соответствии с согласованным графиком ликвидации указанного дефицита. </w:t>
      </w:r>
    </w:p>
    <w:p w14:paraId="5C02B64C" w14:textId="77777777" w:rsidR="007D10B7" w:rsidRPr="007D10B7" w:rsidRDefault="007D10B7" w:rsidP="007D10B7">
      <w:pPr>
        <w:tabs>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Расходы на обслуживание государственного долга Чеченской Республики планируются на 2026 год и на плановый период 2027 и 2028 годов исходя из условий договоров (соглашений), устанавливающих соответствующие долговые обязательства Чеченской Республики</w:t>
      </w:r>
      <w:bookmarkStart w:id="11" w:name="_Hlk177033946"/>
      <w:r w:rsidRPr="007D10B7">
        <w:rPr>
          <w:rFonts w:ascii="Times New Roman" w:hAnsi="Times New Roman" w:cs="Times New Roman"/>
          <w:sz w:val="28"/>
          <w:szCs w:val="28"/>
        </w:rPr>
        <w:t>.</w:t>
      </w:r>
    </w:p>
    <w:bookmarkEnd w:id="11"/>
    <w:p w14:paraId="6F1857A0" w14:textId="77777777" w:rsidR="007D10B7" w:rsidRPr="007D10B7" w:rsidRDefault="007D10B7" w:rsidP="007D10B7">
      <w:pPr>
        <w:tabs>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Условно утверждаемые расходы республиканского бюджета на плановый период 2026 и 2027 годов планируются с учетом </w:t>
      </w:r>
      <w:proofErr w:type="spellStart"/>
      <w:r w:rsidRPr="007D10B7">
        <w:rPr>
          <w:rFonts w:ascii="Times New Roman" w:hAnsi="Times New Roman" w:cs="Times New Roman"/>
          <w:sz w:val="28"/>
          <w:szCs w:val="28"/>
        </w:rPr>
        <w:t>непревышения</w:t>
      </w:r>
      <w:proofErr w:type="spellEnd"/>
      <w:r w:rsidRPr="007D10B7">
        <w:rPr>
          <w:rFonts w:ascii="Times New Roman" w:hAnsi="Times New Roman" w:cs="Times New Roman"/>
          <w:sz w:val="28"/>
          <w:szCs w:val="28"/>
        </w:rPr>
        <w:t xml:space="preserve"> предельных их объемов, установленных Бюджетным кодексом Российской Федерации.</w:t>
      </w:r>
    </w:p>
    <w:p w14:paraId="13E6830C" w14:textId="77777777" w:rsidR="007D10B7" w:rsidRPr="007D10B7" w:rsidRDefault="007D10B7" w:rsidP="007D10B7">
      <w:pPr>
        <w:tabs>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Бюджетные ассигнования по источникам финансирования дефицита бюджета на погашение задолженности Чеченской Республики перед Российской Федерацией по бюджетным кредитам планируются на 2026 год и на плановый период 2027 и 2028 годов исходя из условий соглашений с Минфином России с учетом списания двух третей задолженности по бюджетным кредитам, за исключением инфраструктурных бюджетных </w:t>
      </w:r>
      <w:r w:rsidRPr="007D10B7">
        <w:rPr>
          <w:rFonts w:ascii="Times New Roman" w:hAnsi="Times New Roman" w:cs="Times New Roman"/>
          <w:sz w:val="28"/>
          <w:szCs w:val="28"/>
        </w:rPr>
        <w:lastRenderedPageBreak/>
        <w:t>кредитов, специальных казначейских  кредитов и бюджетных кредитов на пополнение остатков средств на единых счетах бюджетов.</w:t>
      </w:r>
    </w:p>
    <w:p w14:paraId="0D3E28D2" w14:textId="77777777" w:rsidR="007D10B7" w:rsidRPr="007D10B7" w:rsidRDefault="007D10B7" w:rsidP="007D10B7">
      <w:pPr>
        <w:shd w:val="clear" w:color="auto" w:fill="FFFFFF"/>
        <w:tabs>
          <w:tab w:val="left" w:pos="0"/>
          <w:tab w:val="left" w:pos="1134"/>
        </w:tabs>
        <w:ind w:firstLine="709"/>
        <w:jc w:val="both"/>
        <w:textAlignment w:val="baseline"/>
        <w:rPr>
          <w:rFonts w:ascii="Times New Roman" w:hAnsi="Times New Roman" w:cs="Times New Roman"/>
          <w:sz w:val="28"/>
          <w:szCs w:val="28"/>
        </w:rPr>
      </w:pPr>
      <w:r w:rsidRPr="007D10B7">
        <w:rPr>
          <w:rFonts w:ascii="Times New Roman" w:hAnsi="Times New Roman" w:cs="Times New Roman"/>
          <w:spacing w:val="2"/>
          <w:sz w:val="28"/>
          <w:szCs w:val="28"/>
        </w:rPr>
        <w:t xml:space="preserve">Государственные гарантии Чеченской Республики </w:t>
      </w:r>
      <w:r w:rsidRPr="007D10B7">
        <w:rPr>
          <w:rFonts w:ascii="Times New Roman" w:hAnsi="Times New Roman" w:cs="Times New Roman"/>
          <w:sz w:val="28"/>
          <w:szCs w:val="28"/>
        </w:rPr>
        <w:t>в 2026 году и плановом периоде 2027 и 2028 годов</w:t>
      </w:r>
      <w:r w:rsidRPr="007D10B7">
        <w:rPr>
          <w:rFonts w:ascii="Times New Roman" w:hAnsi="Times New Roman" w:cs="Times New Roman"/>
          <w:spacing w:val="2"/>
          <w:sz w:val="28"/>
          <w:szCs w:val="28"/>
        </w:rPr>
        <w:t xml:space="preserve"> не предоставляются.</w:t>
      </w:r>
      <w:r w:rsidRPr="007D10B7">
        <w:rPr>
          <w:rFonts w:ascii="Times New Roman" w:hAnsi="Times New Roman" w:cs="Times New Roman"/>
          <w:sz w:val="28"/>
          <w:szCs w:val="28"/>
        </w:rPr>
        <w:t xml:space="preserve"> </w:t>
      </w:r>
      <w:r w:rsidRPr="007D10B7">
        <w:rPr>
          <w:rFonts w:ascii="Times New Roman" w:hAnsi="Times New Roman" w:cs="Times New Roman"/>
          <w:spacing w:val="2"/>
          <w:sz w:val="28"/>
          <w:szCs w:val="28"/>
        </w:rPr>
        <w:t>Бюджетные ассигнования на возможное исполнение государственных гарантий Чеченской Республики на 2026 год и на плановый период 2027 и 2028 годов не планируются.</w:t>
      </w:r>
    </w:p>
    <w:p w14:paraId="24B0C261" w14:textId="77777777" w:rsidR="007D10B7" w:rsidRPr="007D10B7" w:rsidRDefault="007D10B7" w:rsidP="007D10B7">
      <w:pPr>
        <w:shd w:val="clear" w:color="auto" w:fill="FFFFFF"/>
        <w:tabs>
          <w:tab w:val="left" w:pos="0"/>
          <w:tab w:val="left" w:pos="1134"/>
        </w:tabs>
        <w:ind w:firstLine="709"/>
        <w:jc w:val="both"/>
        <w:textAlignment w:val="baseline"/>
        <w:rPr>
          <w:rFonts w:ascii="Times New Roman" w:hAnsi="Times New Roman" w:cs="Times New Roman"/>
          <w:sz w:val="28"/>
          <w:szCs w:val="28"/>
        </w:rPr>
      </w:pPr>
      <w:r w:rsidRPr="007D10B7">
        <w:rPr>
          <w:rFonts w:ascii="Times New Roman" w:hAnsi="Times New Roman" w:cs="Times New Roman"/>
          <w:spacing w:val="2"/>
          <w:sz w:val="28"/>
          <w:szCs w:val="28"/>
        </w:rPr>
        <w:t xml:space="preserve">Бюджетные ассигнования </w:t>
      </w:r>
      <w:r w:rsidRPr="007D10B7">
        <w:rPr>
          <w:rFonts w:ascii="Times New Roman" w:hAnsi="Times New Roman" w:cs="Times New Roman"/>
          <w:sz w:val="28"/>
          <w:szCs w:val="28"/>
        </w:rPr>
        <w:t>на предоставление бюджетных кредитов бюджетам муниципальных образований Чеченской Республики планируются на 2026 год и на плановый период 2027 и 2028 годов на уровне бюджетных ассигнований на 2025 год.</w:t>
      </w:r>
    </w:p>
    <w:p w14:paraId="2C1DBEA8" w14:textId="77777777" w:rsidR="007D10B7" w:rsidRPr="007D10B7" w:rsidRDefault="007D10B7" w:rsidP="007D10B7">
      <w:pPr>
        <w:tabs>
          <w:tab w:val="left" w:pos="993"/>
          <w:tab w:val="center" w:pos="4947"/>
        </w:tabs>
        <w:ind w:firstLine="709"/>
        <w:jc w:val="both"/>
        <w:rPr>
          <w:rFonts w:ascii="Times New Roman" w:hAnsi="Times New Roman" w:cs="Times New Roman"/>
          <w:sz w:val="28"/>
          <w:szCs w:val="28"/>
        </w:rPr>
      </w:pPr>
      <w:bookmarkStart w:id="12" w:name="_Hlk177039366"/>
      <w:r w:rsidRPr="007D10B7">
        <w:rPr>
          <w:rFonts w:ascii="Times New Roman" w:hAnsi="Times New Roman" w:cs="Times New Roman"/>
          <w:sz w:val="28"/>
          <w:szCs w:val="28"/>
        </w:rPr>
        <w:t>Межбюджетные отношения с муниципальными образованиями Чеченской Республики в 2026-2028 годах осуществляются с учетом необходимости решения приоритетных задач социально-экономического развития Чеченской Республики и муниципальных образований, повышения самостоятельности и ответственности органов местного управления за проведение эффективной бюджетной политики, а также реализации механизмов стимулирования муниципальных образований к наращиванию экономического и налогового потенциала и совершенствованию практики местного самоуправления.</w:t>
      </w:r>
    </w:p>
    <w:p w14:paraId="0C280E72" w14:textId="77777777" w:rsidR="007D10B7" w:rsidRPr="007D10B7" w:rsidRDefault="007D10B7" w:rsidP="007D10B7">
      <w:pPr>
        <w:tabs>
          <w:tab w:val="left" w:pos="993"/>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Расходы республиканского бюджета на предоставление межбюджетных трансфертов местным бюджетам планируются на 2026-2028 годы с учетом установленного законодательством Российской Федерации и Чеченской Республики разграничения расходных полномочий субъекта Российской Федерации и муниципальных образований.</w:t>
      </w:r>
    </w:p>
    <w:p w14:paraId="77BEF5F7" w14:textId="77777777" w:rsidR="007D10B7" w:rsidRPr="007D10B7" w:rsidRDefault="007D10B7" w:rsidP="007D10B7">
      <w:pPr>
        <w:tabs>
          <w:tab w:val="left" w:pos="993"/>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Финансовое обеспечение переданных государственных полномочий Российской Федерации и Чеченской Республики в 2026-2028 годах осуществляется в соответствии с бюджетным законодательством Российской Федерации путем предоставления субвенций из республиканского бюджета бюджетам муниципальных образований Чеченской Республики.</w:t>
      </w:r>
    </w:p>
    <w:p w14:paraId="73EEFAAA" w14:textId="77777777" w:rsidR="007D10B7" w:rsidRPr="007D10B7" w:rsidRDefault="007D10B7" w:rsidP="007D10B7">
      <w:pPr>
        <w:autoSpaceDE w:val="0"/>
        <w:autoSpaceDN w:val="0"/>
        <w:adjustRightInd w:val="0"/>
        <w:ind w:firstLine="720"/>
        <w:jc w:val="both"/>
        <w:rPr>
          <w:rFonts w:ascii="Times New Roman" w:hAnsi="Times New Roman" w:cs="Times New Roman"/>
          <w:sz w:val="28"/>
          <w:szCs w:val="28"/>
        </w:rPr>
      </w:pPr>
      <w:r w:rsidRPr="007D10B7">
        <w:rPr>
          <w:rFonts w:ascii="Times New Roman" w:hAnsi="Times New Roman" w:cs="Times New Roman"/>
          <w:sz w:val="28"/>
          <w:szCs w:val="28"/>
        </w:rPr>
        <w:t xml:space="preserve">Выравнивание бюджетной обеспеченности муниципальных районов (муниципальных округов, городских округов) Чеченской Республики в 2026-2028 годах осуществляется путем предоставления дотаций на выравнивание бюджетной обеспеченности муниципальных районов (муниципальных округов, городских округов). </w:t>
      </w:r>
    </w:p>
    <w:p w14:paraId="3213485D" w14:textId="77777777" w:rsidR="007D10B7" w:rsidRPr="007D10B7" w:rsidRDefault="007D10B7" w:rsidP="007D10B7">
      <w:pPr>
        <w:autoSpaceDE w:val="0"/>
        <w:autoSpaceDN w:val="0"/>
        <w:adjustRightInd w:val="0"/>
        <w:ind w:firstLine="720"/>
        <w:jc w:val="both"/>
        <w:rPr>
          <w:rFonts w:ascii="Times New Roman" w:hAnsi="Times New Roman" w:cs="Times New Roman"/>
          <w:sz w:val="28"/>
          <w:szCs w:val="28"/>
        </w:rPr>
      </w:pPr>
      <w:r w:rsidRPr="007D10B7">
        <w:rPr>
          <w:rFonts w:ascii="Times New Roman" w:hAnsi="Times New Roman" w:cs="Times New Roman"/>
          <w:sz w:val="28"/>
          <w:szCs w:val="28"/>
        </w:rPr>
        <w:t xml:space="preserve">Расчет дотаций на выравнивание бюджетной обеспеченности муниципальных районов (муниципальных округов, городских округов) Чеченской Республики на 2026 год и на плановый период 2027 и 2028 годов </w:t>
      </w:r>
      <w:r w:rsidRPr="007D10B7">
        <w:rPr>
          <w:rFonts w:ascii="Times New Roman" w:hAnsi="Times New Roman" w:cs="Times New Roman"/>
          <w:sz w:val="28"/>
          <w:szCs w:val="28"/>
        </w:rPr>
        <w:lastRenderedPageBreak/>
        <w:t>осуществляется с учетом установления дополнительных нормативов отчислений в бюджеты муниципальных районов (муниципальных округов, городских округов) Чеченской Республики от налога на доходы физических лиц, подлежащего зачислению в республиканский бюджет, взамен дотации.</w:t>
      </w:r>
    </w:p>
    <w:p w14:paraId="28CBF453" w14:textId="77777777" w:rsidR="007D10B7" w:rsidRPr="007D10B7" w:rsidRDefault="007D10B7" w:rsidP="007D10B7">
      <w:pPr>
        <w:autoSpaceDE w:val="0"/>
        <w:autoSpaceDN w:val="0"/>
        <w:adjustRightInd w:val="0"/>
        <w:ind w:firstLine="720"/>
        <w:jc w:val="both"/>
        <w:rPr>
          <w:rFonts w:ascii="Times New Roman" w:hAnsi="Times New Roman" w:cs="Times New Roman"/>
          <w:sz w:val="28"/>
          <w:szCs w:val="28"/>
        </w:rPr>
      </w:pPr>
      <w:r w:rsidRPr="007D10B7">
        <w:rPr>
          <w:rFonts w:ascii="Times New Roman" w:hAnsi="Times New Roman" w:cs="Times New Roman"/>
          <w:sz w:val="28"/>
          <w:szCs w:val="28"/>
        </w:rPr>
        <w:t>Расчет и распределение дотаций на выравнивание бюджетной обеспеченности муниципальных (городских) округов Чеченской Республики на плановый период 2027 и 2028 годов осуществляется исходя из преемственности предусмотренных в настоящее время подходов к расчету и распределению дотаций на выравнивание бюджетной обеспеченности муниципальных районов (городских округов) Чеченской Республики с учетом изменения состава и объема расходных обязательств муниципальных образований в соответствии с законодательством Российской Федерации и Чеченской Республики.</w:t>
      </w:r>
    </w:p>
    <w:p w14:paraId="3368D424"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Предоставление из республиканского бюджета финансовой помощи местным бюджетам на осуществление полномочий по решению вопросов местного значения (вопросов непосредственного обеспечения жизнедеятельности населения) осуществляется в 2026-2028 годах путем предоставления дотаций на поддержку мер по обеспечению сбалансированности бюджетов муниципальных районов (муниципальных округов, городских округов) и иных дотаций, а также субсидий и иных межбюджетных трансфертов, имеющих целевое назначение, на </w:t>
      </w:r>
      <w:proofErr w:type="spellStart"/>
      <w:r w:rsidRPr="007D10B7">
        <w:rPr>
          <w:rFonts w:ascii="Times New Roman" w:hAnsi="Times New Roman" w:cs="Times New Roman"/>
          <w:sz w:val="28"/>
          <w:szCs w:val="28"/>
        </w:rPr>
        <w:t>софинансирование</w:t>
      </w:r>
      <w:proofErr w:type="spellEnd"/>
      <w:r w:rsidRPr="007D10B7">
        <w:rPr>
          <w:rFonts w:ascii="Times New Roman" w:hAnsi="Times New Roman" w:cs="Times New Roman"/>
          <w:sz w:val="28"/>
          <w:szCs w:val="28"/>
        </w:rPr>
        <w:t xml:space="preserve"> (финансовое обеспечение) расходных обязательств муниципальных образований с учетом установленного Правительством Чеченской Республики предельного уровня их </w:t>
      </w:r>
      <w:proofErr w:type="spellStart"/>
      <w:r w:rsidRPr="007D10B7">
        <w:rPr>
          <w:rFonts w:ascii="Times New Roman" w:hAnsi="Times New Roman" w:cs="Times New Roman"/>
          <w:sz w:val="28"/>
          <w:szCs w:val="28"/>
        </w:rPr>
        <w:t>софинансирования</w:t>
      </w:r>
      <w:proofErr w:type="spellEnd"/>
      <w:r w:rsidRPr="007D10B7">
        <w:rPr>
          <w:rFonts w:ascii="Times New Roman" w:hAnsi="Times New Roman" w:cs="Times New Roman"/>
          <w:sz w:val="28"/>
          <w:szCs w:val="28"/>
        </w:rPr>
        <w:t>.</w:t>
      </w:r>
    </w:p>
    <w:p w14:paraId="579F4790" w14:textId="77777777" w:rsidR="007D10B7" w:rsidRPr="007D10B7" w:rsidRDefault="007D10B7" w:rsidP="007D10B7">
      <w:pPr>
        <w:autoSpaceDE w:val="0"/>
        <w:autoSpaceDN w:val="0"/>
        <w:adjustRightInd w:val="0"/>
        <w:ind w:firstLine="720"/>
        <w:jc w:val="both"/>
        <w:rPr>
          <w:rFonts w:ascii="Times New Roman" w:eastAsia="Calibri" w:hAnsi="Times New Roman" w:cs="Times New Roman"/>
          <w:sz w:val="28"/>
          <w:szCs w:val="28"/>
        </w:rPr>
      </w:pPr>
      <w:r w:rsidRPr="007D10B7">
        <w:rPr>
          <w:rFonts w:ascii="Times New Roman" w:hAnsi="Times New Roman" w:cs="Times New Roman"/>
          <w:sz w:val="28"/>
          <w:szCs w:val="28"/>
        </w:rPr>
        <w:t xml:space="preserve">Выравнивание бюджетной обеспеченности городских, сельских поселений Чеченской Республики в 2026 году осуществляется с учетом передачи полномочий по расчету и предоставлению дотаций на выравнивание бюджетной обеспеченности указанных муниципальных образований </w:t>
      </w:r>
      <w:r w:rsidRPr="007D10B7">
        <w:rPr>
          <w:rFonts w:ascii="Times New Roman" w:eastAsia="Calibri" w:hAnsi="Times New Roman" w:cs="Times New Roman"/>
          <w:sz w:val="28"/>
          <w:szCs w:val="28"/>
        </w:rPr>
        <w:t xml:space="preserve">органам местного самоуправления муниципальных районов Чеченской Республики. </w:t>
      </w:r>
    </w:p>
    <w:p w14:paraId="14893B07" w14:textId="77777777" w:rsidR="007D10B7" w:rsidRPr="007D10B7" w:rsidRDefault="007D10B7" w:rsidP="007D10B7">
      <w:pPr>
        <w:autoSpaceDE w:val="0"/>
        <w:autoSpaceDN w:val="0"/>
        <w:adjustRightInd w:val="0"/>
        <w:ind w:firstLine="720"/>
        <w:jc w:val="both"/>
        <w:rPr>
          <w:rFonts w:ascii="Times New Roman" w:eastAsia="Calibri" w:hAnsi="Times New Roman" w:cs="Times New Roman"/>
          <w:sz w:val="28"/>
          <w:szCs w:val="28"/>
        </w:rPr>
      </w:pPr>
      <w:r w:rsidRPr="007D10B7">
        <w:rPr>
          <w:rFonts w:ascii="Times New Roman" w:hAnsi="Times New Roman" w:cs="Times New Roman"/>
          <w:sz w:val="28"/>
          <w:szCs w:val="28"/>
        </w:rPr>
        <w:t>Учитывая изменения в организации местного самоуправления в Чеченской Республике с 1 января 2027 года, межбюджетные трансферты бюджетам городских, сельских поселений Чеченской Республики на 2027-2028 годы не планируются.</w:t>
      </w:r>
    </w:p>
    <w:p w14:paraId="6FAA3B9B"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целях повышения эффективности выравнивания бюджетной обеспеченности муниципальных образований Чеченской Республики в 2026 году планируется продолжить практику предоставления наиболее обеспеченными муниципальными образованиями субсидий («отрицательных трансфертов») республиканскому бюджету из местных бюджетов для </w:t>
      </w:r>
      <w:r w:rsidRPr="007D10B7">
        <w:rPr>
          <w:rFonts w:ascii="Times New Roman" w:hAnsi="Times New Roman" w:cs="Times New Roman"/>
          <w:sz w:val="28"/>
          <w:szCs w:val="28"/>
        </w:rPr>
        <w:lastRenderedPageBreak/>
        <w:t>дальнейшего распределения между муниципальными образованиями Чеченской Республики в целях повышения их бюджетной обеспеченности.</w:t>
      </w:r>
    </w:p>
    <w:p w14:paraId="70BD8EC2" w14:textId="77777777" w:rsidR="007D10B7" w:rsidRPr="007D10B7" w:rsidRDefault="007D10B7" w:rsidP="007D10B7">
      <w:pPr>
        <w:ind w:firstLine="709"/>
        <w:jc w:val="both"/>
        <w:rPr>
          <w:rFonts w:ascii="Times New Roman" w:hAnsi="Times New Roman" w:cs="Times New Roman"/>
          <w:color w:val="000000"/>
          <w:sz w:val="28"/>
          <w:szCs w:val="28"/>
        </w:rPr>
      </w:pPr>
      <w:r w:rsidRPr="007D10B7">
        <w:rPr>
          <w:rFonts w:ascii="Times New Roman" w:hAnsi="Times New Roman" w:cs="Times New Roman"/>
          <w:sz w:val="28"/>
          <w:szCs w:val="28"/>
        </w:rPr>
        <w:t xml:space="preserve">Также в 2026-2028 годах планируется продолжить практику стимулирования социально-экономического развития муниципальных образований и совершенствования практики местного самоуправления за счет предоставления межбюджетных трансфертов из республиканского бюджета </w:t>
      </w:r>
      <w:r w:rsidRPr="007D10B7">
        <w:rPr>
          <w:rFonts w:ascii="Times New Roman" w:hAnsi="Times New Roman" w:cs="Times New Roman"/>
          <w:color w:val="000000"/>
          <w:sz w:val="28"/>
          <w:szCs w:val="28"/>
        </w:rPr>
        <w:t xml:space="preserve">на </w:t>
      </w:r>
      <w:r w:rsidRPr="007D10B7">
        <w:rPr>
          <w:rFonts w:ascii="Times New Roman" w:hAnsi="Times New Roman" w:cs="Times New Roman"/>
          <w:sz w:val="28"/>
          <w:szCs w:val="28"/>
        </w:rPr>
        <w:t>реализацию инициативных проектов,</w:t>
      </w:r>
      <w:r w:rsidRPr="007D10B7">
        <w:rPr>
          <w:rFonts w:ascii="Times New Roman" w:hAnsi="Times New Roman" w:cs="Times New Roman"/>
          <w:color w:val="000000"/>
          <w:sz w:val="28"/>
          <w:szCs w:val="28"/>
        </w:rPr>
        <w:t xml:space="preserve"> стимулирование достижения наилучших результатов по увеличению налогового потенциала, </w:t>
      </w:r>
      <w:r w:rsidRPr="007D10B7">
        <w:rPr>
          <w:rFonts w:ascii="Times New Roman" w:hAnsi="Times New Roman" w:cs="Times New Roman"/>
          <w:sz w:val="28"/>
          <w:szCs w:val="28"/>
        </w:rPr>
        <w:t>поощрение достижения наилучших значений показателей для оценки эффективности деятельности органов местного самоуправления, а также премирование победителей регионального этапа Всероссийского конкурса «Лучшая муниципальная практика».</w:t>
      </w:r>
    </w:p>
    <w:p w14:paraId="331AA695" w14:textId="77777777" w:rsidR="007D10B7" w:rsidRPr="007D10B7" w:rsidRDefault="007D10B7" w:rsidP="007D10B7">
      <w:pPr>
        <w:ind w:firstLine="709"/>
        <w:jc w:val="both"/>
        <w:rPr>
          <w:rFonts w:ascii="Times New Roman" w:hAnsi="Times New Roman" w:cs="Times New Roman"/>
          <w:sz w:val="28"/>
          <w:szCs w:val="28"/>
        </w:rPr>
      </w:pPr>
      <w:r w:rsidRPr="007D10B7">
        <w:rPr>
          <w:rFonts w:ascii="Times New Roman" w:hAnsi="Times New Roman" w:cs="Times New Roman"/>
          <w:sz w:val="28"/>
          <w:szCs w:val="28"/>
        </w:rPr>
        <w:t xml:space="preserve">В целях создания условий для повышения эффективности использования финансовых ресурсов Чеченской Республики, </w:t>
      </w:r>
      <w:r w:rsidRPr="007D10B7">
        <w:rPr>
          <w:rFonts w:ascii="Times New Roman" w:hAnsi="Times New Roman" w:cs="Times New Roman"/>
          <w:spacing w:val="-4"/>
          <w:sz w:val="28"/>
          <w:szCs w:val="28"/>
        </w:rPr>
        <w:t>повышения ликвидности счета республиканского бюджета и покрытия временных кассовых разрывов в ходе исполнения республиканского бюджета в 2026 году планируется продолжить практику управления остатками средств на счете бюджета путем привлечения остатков средств, поступающих во временное распоряжение получателей средств республиканского бюджета, остатков средств бюджетных и автономных учреждений Чеченской Республики, получателей средств из бюджета и участников казначейского сопровождения, остатков средств на счете бюджета Территориального фонда обязательного медицинского страхования Чеченской Республики с возвратом привлеченных средств на казначейские счета, с которых они были ранее перечислены, по мере необходимости, а также предоставления из республиканского бюджета местным бюджетам субсидий, субвенций,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такие межбюджетные трансферты.</w:t>
      </w:r>
    </w:p>
    <w:p w14:paraId="20757095" w14:textId="77777777" w:rsidR="007D10B7" w:rsidRPr="007D10B7" w:rsidRDefault="007D10B7" w:rsidP="007D10B7">
      <w:pPr>
        <w:pStyle w:val="ac"/>
        <w:widowControl w:val="0"/>
        <w:tabs>
          <w:tab w:val="left" w:pos="1134"/>
        </w:tabs>
        <w:autoSpaceDE w:val="0"/>
        <w:autoSpaceDN w:val="0"/>
        <w:adjustRightInd w:val="0"/>
        <w:ind w:left="0" w:firstLine="709"/>
        <w:jc w:val="both"/>
        <w:rPr>
          <w:spacing w:val="-4"/>
        </w:rPr>
      </w:pPr>
      <w:r w:rsidRPr="007D10B7">
        <w:rPr>
          <w:spacing w:val="-4"/>
        </w:rPr>
        <w:t xml:space="preserve">Учитывая прогнозируемую несбалансированность республиканского бюджета в 2026-2028 годах, планируется продолжить реализацию мер, направленных на безусловное исполнение первоочередных расходных обязательств. </w:t>
      </w:r>
    </w:p>
    <w:p w14:paraId="546CBE6C" w14:textId="77777777" w:rsidR="007D10B7" w:rsidRPr="007D10B7" w:rsidRDefault="007D10B7" w:rsidP="007D10B7">
      <w:pPr>
        <w:pStyle w:val="ac"/>
        <w:widowControl w:val="0"/>
        <w:tabs>
          <w:tab w:val="left" w:pos="1134"/>
        </w:tabs>
        <w:autoSpaceDE w:val="0"/>
        <w:autoSpaceDN w:val="0"/>
        <w:adjustRightInd w:val="0"/>
        <w:ind w:left="0" w:firstLine="709"/>
        <w:jc w:val="both"/>
      </w:pPr>
      <w:r w:rsidRPr="007D10B7">
        <w:rPr>
          <w:spacing w:val="-4"/>
        </w:rPr>
        <w:t xml:space="preserve">В частности, планируется наделение </w:t>
      </w:r>
      <w:r w:rsidRPr="007D10B7">
        <w:t xml:space="preserve">Правительства Чеченской Республики </w:t>
      </w:r>
      <w:r w:rsidRPr="007D10B7">
        <w:rPr>
          <w:spacing w:val="-4"/>
        </w:rPr>
        <w:t>правом</w:t>
      </w:r>
      <w:r w:rsidRPr="007D10B7">
        <w:t xml:space="preserve"> определения перечня расходов республиканского бюджета, подлежащих первоочередному финансированию в 2026 году (далее – первоочередные расходы), а также правом установления ограничений на доведение до главных распорядителей средств республиканского бюджета лимитов бюджетных обязательств по расходам, за исключением первоочередных расходов, а также расходов, источником финансового обеспечения которых являются субсидии, субвенции и иные межбюджетные </w:t>
      </w:r>
      <w:r w:rsidRPr="007D10B7">
        <w:lastRenderedPageBreak/>
        <w:t>трансферты, имеющие целевое назначение, из бюджетов бюджетной системы Российской Федерации, безвозмездные поступления от государственных и негосударственных организаций и бюджетные ассигнования дорожного фонда Чеченской Республики.</w:t>
      </w:r>
    </w:p>
    <w:p w14:paraId="6AD21B36" w14:textId="77777777" w:rsidR="007D10B7" w:rsidRPr="007D10B7" w:rsidRDefault="007D10B7" w:rsidP="007D10B7">
      <w:pPr>
        <w:spacing w:line="232" w:lineRule="auto"/>
        <w:ind w:firstLine="709"/>
        <w:jc w:val="both"/>
        <w:rPr>
          <w:rFonts w:ascii="Times New Roman" w:hAnsi="Times New Roman" w:cs="Times New Roman"/>
          <w:sz w:val="28"/>
          <w:szCs w:val="28"/>
        </w:rPr>
      </w:pPr>
      <w:r w:rsidRPr="007D10B7">
        <w:rPr>
          <w:rFonts w:ascii="Times New Roman" w:hAnsi="Times New Roman" w:cs="Times New Roman"/>
          <w:sz w:val="28"/>
          <w:szCs w:val="28"/>
        </w:rPr>
        <w:t>Кроме того, в целях повышения эффективности и результативности использования средств республиканского бюджета в 2026 году планируется продолжить практику казначейского сопровождения территориальным органом Федерального казначейства отдельных средств, предоставляемых из республиканского бюджета.</w:t>
      </w:r>
    </w:p>
    <w:p w14:paraId="196AC8A0" w14:textId="77777777" w:rsidR="007D10B7" w:rsidRPr="007D10B7" w:rsidRDefault="007D10B7" w:rsidP="007D10B7">
      <w:pPr>
        <w:spacing w:line="232" w:lineRule="auto"/>
        <w:ind w:firstLine="709"/>
        <w:jc w:val="both"/>
        <w:rPr>
          <w:rFonts w:ascii="Times New Roman" w:hAnsi="Times New Roman" w:cs="Times New Roman"/>
          <w:sz w:val="28"/>
          <w:szCs w:val="28"/>
        </w:rPr>
      </w:pPr>
      <w:r w:rsidRPr="007D10B7">
        <w:rPr>
          <w:rFonts w:ascii="Times New Roman" w:hAnsi="Times New Roman" w:cs="Times New Roman"/>
          <w:sz w:val="28"/>
          <w:szCs w:val="28"/>
        </w:rPr>
        <w:t>Долговая политика Чеченской Республики в 2026-2028 годах будет направлена на сохранение долговой устойчивости Чеченской Республики и создание условий для увеличения экономического и налогового потенциала республики.</w:t>
      </w:r>
    </w:p>
    <w:p w14:paraId="309F6C15" w14:textId="77777777" w:rsidR="007D10B7" w:rsidRPr="007D10B7" w:rsidRDefault="007D10B7" w:rsidP="007D10B7">
      <w:pPr>
        <w:tabs>
          <w:tab w:val="center" w:pos="4947"/>
        </w:tabs>
        <w:ind w:firstLine="709"/>
        <w:jc w:val="both"/>
        <w:rPr>
          <w:rFonts w:ascii="Times New Roman" w:hAnsi="Times New Roman" w:cs="Times New Roman"/>
          <w:sz w:val="28"/>
          <w:szCs w:val="28"/>
        </w:rPr>
      </w:pPr>
      <w:r w:rsidRPr="007D10B7">
        <w:rPr>
          <w:rFonts w:ascii="Times New Roman" w:hAnsi="Times New Roman" w:cs="Times New Roman"/>
          <w:sz w:val="28"/>
          <w:szCs w:val="28"/>
        </w:rPr>
        <w:t>В целях сохранения долговой устойчивости Чеченской Республики государственные внутренние заимствования, а также рыночные заимствования в 2026-2028 годах не планируются.</w:t>
      </w:r>
    </w:p>
    <w:p w14:paraId="6F021FD1" w14:textId="77777777" w:rsidR="007D10B7" w:rsidRPr="007D10B7" w:rsidRDefault="007D10B7" w:rsidP="007D10B7">
      <w:pPr>
        <w:shd w:val="clear" w:color="auto" w:fill="FFFFFF"/>
        <w:tabs>
          <w:tab w:val="left" w:pos="0"/>
          <w:tab w:val="left" w:pos="1134"/>
        </w:tabs>
        <w:ind w:firstLine="709"/>
        <w:jc w:val="both"/>
        <w:textAlignment w:val="baseline"/>
        <w:rPr>
          <w:rFonts w:ascii="Times New Roman" w:hAnsi="Times New Roman" w:cs="Times New Roman"/>
          <w:sz w:val="28"/>
          <w:szCs w:val="28"/>
        </w:rPr>
      </w:pPr>
      <w:r w:rsidRPr="007D10B7">
        <w:rPr>
          <w:rFonts w:ascii="Times New Roman" w:hAnsi="Times New Roman" w:cs="Times New Roman"/>
          <w:sz w:val="28"/>
          <w:szCs w:val="28"/>
        </w:rPr>
        <w:t xml:space="preserve">Параметры государственного внутреннего долга Чеченской Республики на 2026 и на плановый период 2027 и 2028 годов определяются в соответствии с основными направлениями долговой политики Чеченской Республики на 2026 год и на плановый период 2027 и 2028 годов и условиями соглашений с Минфином России в сфере межбюджетных отношений исходя из необходимости </w:t>
      </w:r>
      <w:r w:rsidRPr="007D10B7">
        <w:rPr>
          <w:rFonts w:ascii="Times New Roman" w:hAnsi="Times New Roman" w:cs="Times New Roman"/>
          <w:spacing w:val="2"/>
          <w:sz w:val="28"/>
          <w:szCs w:val="28"/>
        </w:rPr>
        <w:t>сохранения финансовой устойчивости Чеченской Республики.</w:t>
      </w:r>
    </w:p>
    <w:bookmarkEnd w:id="12"/>
    <w:p w14:paraId="3F8B8BFD" w14:textId="77777777" w:rsidR="007D10B7" w:rsidRPr="007D10B7" w:rsidRDefault="007D10B7" w:rsidP="007D10B7">
      <w:pPr>
        <w:rPr>
          <w:rFonts w:ascii="Times New Roman" w:hAnsi="Times New Roman" w:cs="Times New Roman"/>
          <w:sz w:val="28"/>
          <w:szCs w:val="28"/>
        </w:rPr>
      </w:pPr>
    </w:p>
    <w:p w14:paraId="67863483" w14:textId="77777777" w:rsidR="007D10B7" w:rsidRPr="007D10B7" w:rsidRDefault="007D10B7" w:rsidP="007D10B7">
      <w:pPr>
        <w:widowControl w:val="0"/>
        <w:tabs>
          <w:tab w:val="left" w:pos="0"/>
        </w:tabs>
        <w:autoSpaceDE w:val="0"/>
        <w:autoSpaceDN w:val="0"/>
        <w:adjustRightInd w:val="0"/>
        <w:jc w:val="both"/>
        <w:rPr>
          <w:rFonts w:ascii="Times New Roman" w:hAnsi="Times New Roman" w:cs="Times New Roman"/>
          <w:sz w:val="28"/>
          <w:szCs w:val="28"/>
        </w:rPr>
      </w:pPr>
    </w:p>
    <w:p w14:paraId="31B19052" w14:textId="229969FF" w:rsidR="007D10B7" w:rsidRPr="007D10B7" w:rsidRDefault="007D10B7" w:rsidP="007D10B7">
      <w:pPr>
        <w:rPr>
          <w:rFonts w:ascii="Times New Roman" w:hAnsi="Times New Roman" w:cs="Times New Roman"/>
          <w:sz w:val="28"/>
          <w:szCs w:val="28"/>
        </w:rPr>
      </w:pPr>
      <w:r w:rsidRPr="007D10B7">
        <w:rPr>
          <w:rFonts w:ascii="Times New Roman" w:hAnsi="Times New Roman" w:cs="Times New Roman"/>
          <w:sz w:val="28"/>
          <w:szCs w:val="28"/>
        </w:rPr>
        <w:br w:type="page"/>
      </w:r>
    </w:p>
    <w:p w14:paraId="77C29B42" w14:textId="77777777" w:rsidR="007D10B7" w:rsidRDefault="007D10B7" w:rsidP="007D10B7">
      <w:pPr>
        <w:ind w:left="7788" w:firstLine="708"/>
      </w:pPr>
    </w:p>
    <w:sectPr w:rsidR="007D1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1B4"/>
    <w:multiLevelType w:val="hybridMultilevel"/>
    <w:tmpl w:val="9C9A32A4"/>
    <w:lvl w:ilvl="0" w:tplc="96CA689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B47BDF"/>
    <w:multiLevelType w:val="hybridMultilevel"/>
    <w:tmpl w:val="124C47B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2564C"/>
    <w:multiLevelType w:val="hybridMultilevel"/>
    <w:tmpl w:val="0F78BC7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06BF1"/>
    <w:multiLevelType w:val="multilevel"/>
    <w:tmpl w:val="FCD29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C6672"/>
    <w:multiLevelType w:val="hybridMultilevel"/>
    <w:tmpl w:val="F5E85564"/>
    <w:lvl w:ilvl="0" w:tplc="96CA68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1730B02"/>
    <w:multiLevelType w:val="hybridMultilevel"/>
    <w:tmpl w:val="742C3A88"/>
    <w:lvl w:ilvl="0" w:tplc="CD5E1178">
      <w:start w:val="1"/>
      <w:numFmt w:val="decimal"/>
      <w:lvlText w:val="%1."/>
      <w:lvlJc w:val="left"/>
      <w:pPr>
        <w:ind w:left="949" w:hanging="360"/>
      </w:pPr>
      <w:rPr>
        <w:rFonts w:hint="default"/>
        <w:color w:val="auto"/>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6" w15:restartNumberingAfterBreak="0">
    <w:nsid w:val="16597881"/>
    <w:multiLevelType w:val="hybridMultilevel"/>
    <w:tmpl w:val="9BBA95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96158EE"/>
    <w:multiLevelType w:val="hybridMultilevel"/>
    <w:tmpl w:val="E3FA6C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9F5035D"/>
    <w:multiLevelType w:val="hybridMultilevel"/>
    <w:tmpl w:val="43C4361A"/>
    <w:lvl w:ilvl="0" w:tplc="5D36781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B22E55"/>
    <w:multiLevelType w:val="hybridMultilevel"/>
    <w:tmpl w:val="9E2EB72A"/>
    <w:lvl w:ilvl="0" w:tplc="7954E79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303431"/>
    <w:multiLevelType w:val="hybridMultilevel"/>
    <w:tmpl w:val="D81AE8AE"/>
    <w:lvl w:ilvl="0" w:tplc="58146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A87592"/>
    <w:multiLevelType w:val="hybridMultilevel"/>
    <w:tmpl w:val="124C47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BC1183"/>
    <w:multiLevelType w:val="hybridMultilevel"/>
    <w:tmpl w:val="9E2EB72A"/>
    <w:lvl w:ilvl="0" w:tplc="7954E79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C136812"/>
    <w:multiLevelType w:val="hybridMultilevel"/>
    <w:tmpl w:val="9E2EB72A"/>
    <w:lvl w:ilvl="0" w:tplc="7954E79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D273399"/>
    <w:multiLevelType w:val="hybridMultilevel"/>
    <w:tmpl w:val="9E2EB72A"/>
    <w:lvl w:ilvl="0" w:tplc="7954E79A">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8E5F8F"/>
    <w:multiLevelType w:val="hybridMultilevel"/>
    <w:tmpl w:val="719A8540"/>
    <w:lvl w:ilvl="0" w:tplc="E7A8DA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A0D1ADC"/>
    <w:multiLevelType w:val="hybridMultilevel"/>
    <w:tmpl w:val="1C8ECCF0"/>
    <w:lvl w:ilvl="0" w:tplc="61DCC966">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A736432"/>
    <w:multiLevelType w:val="hybridMultilevel"/>
    <w:tmpl w:val="868C21A0"/>
    <w:lvl w:ilvl="0" w:tplc="8C4CD0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85615D"/>
    <w:multiLevelType w:val="hybridMultilevel"/>
    <w:tmpl w:val="B49C33DC"/>
    <w:lvl w:ilvl="0" w:tplc="48460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A30FA4"/>
    <w:multiLevelType w:val="hybridMultilevel"/>
    <w:tmpl w:val="F9967FB2"/>
    <w:lvl w:ilvl="0" w:tplc="A3600D98">
      <w:start w:val="1"/>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15:restartNumberingAfterBreak="0">
    <w:nsid w:val="58E20F35"/>
    <w:multiLevelType w:val="hybridMultilevel"/>
    <w:tmpl w:val="0D24617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9A291C"/>
    <w:multiLevelType w:val="hybridMultilevel"/>
    <w:tmpl w:val="AAE0C9DC"/>
    <w:lvl w:ilvl="0" w:tplc="96CA689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736BDE"/>
    <w:multiLevelType w:val="hybridMultilevel"/>
    <w:tmpl w:val="6094975E"/>
    <w:lvl w:ilvl="0" w:tplc="27241E3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A9518E"/>
    <w:multiLevelType w:val="hybridMultilevel"/>
    <w:tmpl w:val="9E2EB72A"/>
    <w:lvl w:ilvl="0" w:tplc="7954E79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EA250DC"/>
    <w:multiLevelType w:val="hybridMultilevel"/>
    <w:tmpl w:val="0512F502"/>
    <w:lvl w:ilvl="0" w:tplc="AA32B16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1"/>
  </w:num>
  <w:num w:numId="3">
    <w:abstractNumId w:val="0"/>
  </w:num>
  <w:num w:numId="4">
    <w:abstractNumId w:val="4"/>
  </w:num>
  <w:num w:numId="5">
    <w:abstractNumId w:val="11"/>
  </w:num>
  <w:num w:numId="6">
    <w:abstractNumId w:val="15"/>
  </w:num>
  <w:num w:numId="7">
    <w:abstractNumId w:val="20"/>
  </w:num>
  <w:num w:numId="8">
    <w:abstractNumId w:val="2"/>
  </w:num>
  <w:num w:numId="9">
    <w:abstractNumId w:val="5"/>
  </w:num>
  <w:num w:numId="10">
    <w:abstractNumId w:val="6"/>
  </w:num>
  <w:num w:numId="11">
    <w:abstractNumId w:val="24"/>
  </w:num>
  <w:num w:numId="12">
    <w:abstractNumId w:val="19"/>
  </w:num>
  <w:num w:numId="13">
    <w:abstractNumId w:val="7"/>
  </w:num>
  <w:num w:numId="14">
    <w:abstractNumId w:val="10"/>
  </w:num>
  <w:num w:numId="15">
    <w:abstractNumId w:val="3"/>
  </w:num>
  <w:num w:numId="16">
    <w:abstractNumId w:val="16"/>
  </w:num>
  <w:num w:numId="17">
    <w:abstractNumId w:val="8"/>
  </w:num>
  <w:num w:numId="18">
    <w:abstractNumId w:val="22"/>
  </w:num>
  <w:num w:numId="19">
    <w:abstractNumId w:val="12"/>
  </w:num>
  <w:num w:numId="20">
    <w:abstractNumId w:val="9"/>
  </w:num>
  <w:num w:numId="21">
    <w:abstractNumId w:val="23"/>
  </w:num>
  <w:num w:numId="22">
    <w:abstractNumId w:val="13"/>
  </w:num>
  <w:num w:numId="23">
    <w:abstractNumId w:val="14"/>
  </w:num>
  <w:num w:numId="24">
    <w:abstractNumId w:val="17"/>
  </w:num>
  <w:num w:numId="25">
    <w:abstractNumId w:val="18"/>
  </w:num>
  <w:num w:numId="2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B7"/>
    <w:rsid w:val="000D4B1D"/>
    <w:rsid w:val="00121177"/>
    <w:rsid w:val="00354D5B"/>
    <w:rsid w:val="00750C05"/>
    <w:rsid w:val="007D10B7"/>
    <w:rsid w:val="00F90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924"/>
  <w15:chartTrackingRefBased/>
  <w15:docId w15:val="{2D9E3910-9019-4722-9ACD-75DCCD4A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D10B7"/>
    <w:pPr>
      <w:keepNext/>
      <w:spacing w:before="80" w:after="360" w:line="240" w:lineRule="auto"/>
      <w:jc w:val="center"/>
      <w:outlineLvl w:val="0"/>
    </w:pPr>
    <w:rPr>
      <w:rFonts w:ascii="Times New Roman" w:eastAsia="Times New Roman" w:hAnsi="Times New Roman" w:cs="Times New Roman"/>
      <w:b/>
      <w:spacing w:val="2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10B7"/>
    <w:rPr>
      <w:rFonts w:ascii="Times New Roman" w:eastAsia="Times New Roman" w:hAnsi="Times New Roman" w:cs="Times New Roman"/>
      <w:b/>
      <w:spacing w:val="26"/>
      <w:sz w:val="32"/>
      <w:szCs w:val="32"/>
      <w:lang w:eastAsia="ru-RU"/>
    </w:rPr>
  </w:style>
  <w:style w:type="table" w:styleId="a3">
    <w:name w:val="Table Grid"/>
    <w:basedOn w:val="a1"/>
    <w:uiPriority w:val="39"/>
    <w:rsid w:val="007D10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D10B7"/>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rsid w:val="007D10B7"/>
    <w:rPr>
      <w:rFonts w:ascii="Segoe UI" w:eastAsia="Times New Roman" w:hAnsi="Segoe UI" w:cs="Segoe UI"/>
      <w:sz w:val="18"/>
      <w:szCs w:val="18"/>
      <w:lang w:eastAsia="ru-RU"/>
    </w:rPr>
  </w:style>
  <w:style w:type="paragraph" w:styleId="a6">
    <w:name w:val="header"/>
    <w:basedOn w:val="a"/>
    <w:link w:val="a7"/>
    <w:rsid w:val="007D10B7"/>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Верхний колонтитул Знак"/>
    <w:basedOn w:val="a0"/>
    <w:link w:val="a6"/>
    <w:rsid w:val="007D10B7"/>
    <w:rPr>
      <w:rFonts w:ascii="Times New Roman" w:eastAsia="Times New Roman" w:hAnsi="Times New Roman" w:cs="Times New Roman"/>
      <w:sz w:val="28"/>
      <w:szCs w:val="28"/>
      <w:lang w:eastAsia="ru-RU"/>
    </w:rPr>
  </w:style>
  <w:style w:type="paragraph" w:styleId="a8">
    <w:name w:val="footer"/>
    <w:basedOn w:val="a"/>
    <w:link w:val="a9"/>
    <w:rsid w:val="007D10B7"/>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9">
    <w:name w:val="Нижний колонтитул Знак"/>
    <w:basedOn w:val="a0"/>
    <w:link w:val="a8"/>
    <w:rsid w:val="007D10B7"/>
    <w:rPr>
      <w:rFonts w:ascii="Times New Roman" w:eastAsia="Times New Roman" w:hAnsi="Times New Roman" w:cs="Times New Roman"/>
      <w:sz w:val="28"/>
      <w:szCs w:val="28"/>
      <w:lang w:eastAsia="ru-RU"/>
    </w:rPr>
  </w:style>
  <w:style w:type="paragraph" w:styleId="aa">
    <w:name w:val="Body Text"/>
    <w:basedOn w:val="a"/>
    <w:link w:val="ab"/>
    <w:uiPriority w:val="99"/>
    <w:rsid w:val="007D10B7"/>
    <w:pPr>
      <w:autoSpaceDE w:val="0"/>
      <w:autoSpaceDN w:val="0"/>
      <w:spacing w:after="0" w:line="259" w:lineRule="exact"/>
      <w:jc w:val="both"/>
    </w:pPr>
    <w:rPr>
      <w:rFonts w:ascii="Courier New" w:eastAsia="Times New Roman" w:hAnsi="Courier New" w:cs="Courier New"/>
      <w:sz w:val="24"/>
      <w:szCs w:val="24"/>
      <w:lang w:eastAsia="ru-RU"/>
    </w:rPr>
  </w:style>
  <w:style w:type="character" w:customStyle="1" w:styleId="ab">
    <w:name w:val="Основной текст Знак"/>
    <w:basedOn w:val="a0"/>
    <w:link w:val="aa"/>
    <w:uiPriority w:val="99"/>
    <w:rsid w:val="007D10B7"/>
    <w:rPr>
      <w:rFonts w:ascii="Courier New" w:eastAsia="Times New Roman" w:hAnsi="Courier New" w:cs="Courier New"/>
      <w:sz w:val="24"/>
      <w:szCs w:val="24"/>
      <w:lang w:eastAsia="ru-RU"/>
    </w:rPr>
  </w:style>
  <w:style w:type="paragraph" w:styleId="2">
    <w:name w:val="Body Text 2"/>
    <w:basedOn w:val="a"/>
    <w:link w:val="20"/>
    <w:rsid w:val="007D10B7"/>
    <w:pPr>
      <w:spacing w:after="120" w:line="48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7D10B7"/>
    <w:rPr>
      <w:rFonts w:ascii="Times New Roman" w:eastAsia="Times New Roman" w:hAnsi="Times New Roman" w:cs="Times New Roman"/>
      <w:sz w:val="28"/>
      <w:szCs w:val="28"/>
      <w:lang w:eastAsia="ru-RU"/>
    </w:rPr>
  </w:style>
  <w:style w:type="paragraph" w:styleId="ac">
    <w:name w:val="List Paragraph"/>
    <w:basedOn w:val="a"/>
    <w:uiPriority w:val="34"/>
    <w:qFormat/>
    <w:rsid w:val="007D10B7"/>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s1">
    <w:name w:val="s_1"/>
    <w:basedOn w:val="a"/>
    <w:rsid w:val="007D1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uiPriority w:val="99"/>
    <w:unhideWhenUsed/>
    <w:rsid w:val="007D10B7"/>
    <w:rPr>
      <w:color w:val="0000FF"/>
      <w:u w:val="single"/>
    </w:rPr>
  </w:style>
  <w:style w:type="character" w:customStyle="1" w:styleId="ae">
    <w:name w:val="Гипертекстовая ссылка"/>
    <w:uiPriority w:val="99"/>
    <w:rsid w:val="007D10B7"/>
    <w:rPr>
      <w:color w:val="106BBE"/>
    </w:rPr>
  </w:style>
  <w:style w:type="character" w:customStyle="1" w:styleId="af">
    <w:name w:val="Цветовое выделение"/>
    <w:uiPriority w:val="99"/>
    <w:rsid w:val="007D10B7"/>
    <w:rPr>
      <w:b/>
      <w:bCs/>
      <w:color w:val="26282F"/>
    </w:rPr>
  </w:style>
  <w:style w:type="paragraph" w:customStyle="1" w:styleId="af0">
    <w:name w:val="Нормальный (таблица)"/>
    <w:basedOn w:val="a"/>
    <w:next w:val="a"/>
    <w:uiPriority w:val="99"/>
    <w:rsid w:val="007D10B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1">
    <w:name w:val="Таблицы (моноширинный)"/>
    <w:basedOn w:val="a"/>
    <w:next w:val="a"/>
    <w:uiPriority w:val="99"/>
    <w:rsid w:val="007D10B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2">
    <w:name w:val="Основной текст_"/>
    <w:link w:val="200"/>
    <w:rsid w:val="007D10B7"/>
    <w:rPr>
      <w:sz w:val="26"/>
      <w:szCs w:val="26"/>
      <w:shd w:val="clear" w:color="auto" w:fill="FFFFFF"/>
    </w:rPr>
  </w:style>
  <w:style w:type="character" w:customStyle="1" w:styleId="5">
    <w:name w:val="Основной текст5"/>
    <w:rsid w:val="007D10B7"/>
  </w:style>
  <w:style w:type="paragraph" w:customStyle="1" w:styleId="200">
    <w:name w:val="Основной текст20"/>
    <w:basedOn w:val="a"/>
    <w:link w:val="af2"/>
    <w:rsid w:val="007D10B7"/>
    <w:pPr>
      <w:shd w:val="clear" w:color="auto" w:fill="FFFFFF"/>
      <w:spacing w:after="0" w:line="0" w:lineRule="atLeast"/>
    </w:pPr>
    <w:rPr>
      <w:sz w:val="26"/>
      <w:szCs w:val="26"/>
    </w:rPr>
  </w:style>
  <w:style w:type="paragraph" w:styleId="af3">
    <w:name w:val="Body Text Indent"/>
    <w:basedOn w:val="a"/>
    <w:link w:val="af4"/>
    <w:semiHidden/>
    <w:unhideWhenUsed/>
    <w:rsid w:val="007D10B7"/>
    <w:pPr>
      <w:spacing w:after="120" w:line="240" w:lineRule="auto"/>
      <w:ind w:left="283"/>
    </w:pPr>
    <w:rPr>
      <w:rFonts w:ascii="Times New Roman" w:eastAsia="Times New Roman" w:hAnsi="Times New Roman" w:cs="Times New Roman"/>
      <w:sz w:val="28"/>
      <w:szCs w:val="28"/>
      <w:lang w:eastAsia="ru-RU"/>
    </w:rPr>
  </w:style>
  <w:style w:type="character" w:customStyle="1" w:styleId="af4">
    <w:name w:val="Основной текст с отступом Знак"/>
    <w:basedOn w:val="a0"/>
    <w:link w:val="af3"/>
    <w:semiHidden/>
    <w:rsid w:val="007D10B7"/>
    <w:rPr>
      <w:rFonts w:ascii="Times New Roman" w:eastAsia="Times New Roman" w:hAnsi="Times New Roman" w:cs="Times New Roman"/>
      <w:sz w:val="28"/>
      <w:szCs w:val="28"/>
      <w:lang w:eastAsia="ru-RU"/>
    </w:rPr>
  </w:style>
  <w:style w:type="paragraph" w:customStyle="1" w:styleId="af5">
    <w:name w:val="Прижатый влево"/>
    <w:basedOn w:val="a"/>
    <w:next w:val="a"/>
    <w:uiPriority w:val="99"/>
    <w:rsid w:val="007D10B7"/>
    <w:pPr>
      <w:autoSpaceDE w:val="0"/>
      <w:autoSpaceDN w:val="0"/>
      <w:adjustRightInd w:val="0"/>
      <w:spacing w:after="0" w:line="240" w:lineRule="auto"/>
    </w:pPr>
    <w:rPr>
      <w:rFonts w:ascii="Arial" w:eastAsia="Calibri" w:hAnsi="Arial" w:cs="Arial"/>
      <w:sz w:val="24"/>
      <w:szCs w:val="24"/>
    </w:rPr>
  </w:style>
  <w:style w:type="paragraph" w:styleId="af6">
    <w:basedOn w:val="a"/>
    <w:next w:val="af7"/>
    <w:uiPriority w:val="99"/>
    <w:unhideWhenUsed/>
    <w:rsid w:val="007D1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uiPriority w:val="20"/>
    <w:qFormat/>
    <w:rsid w:val="007D10B7"/>
    <w:rPr>
      <w:i/>
      <w:iCs/>
    </w:rPr>
  </w:style>
  <w:style w:type="character" w:customStyle="1" w:styleId="highlightsearch">
    <w:name w:val="highlightsearch"/>
    <w:basedOn w:val="a0"/>
    <w:rsid w:val="007D10B7"/>
  </w:style>
  <w:style w:type="paragraph" w:customStyle="1" w:styleId="Default">
    <w:name w:val="Default"/>
    <w:rsid w:val="007D10B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Unresolved Mention"/>
    <w:uiPriority w:val="99"/>
    <w:semiHidden/>
    <w:unhideWhenUsed/>
    <w:rsid w:val="007D10B7"/>
    <w:rPr>
      <w:color w:val="605E5C"/>
      <w:shd w:val="clear" w:color="auto" w:fill="E1DFDD"/>
    </w:rPr>
  </w:style>
  <w:style w:type="paragraph" w:styleId="af7">
    <w:name w:val="Normal (Web)"/>
    <w:basedOn w:val="a"/>
    <w:uiPriority w:val="99"/>
    <w:semiHidden/>
    <w:unhideWhenUsed/>
    <w:rsid w:val="007D10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8336</Words>
  <Characters>47521</Characters>
  <Application>Microsoft Office Word</Application>
  <DocSecurity>0</DocSecurity>
  <Lines>396</Lines>
  <Paragraphs>111</Paragraphs>
  <ScaleCrop>false</ScaleCrop>
  <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Арсанова Эльвира Эдиловна</dc:creator>
  <cp:keywords/>
  <dc:description/>
  <cp:lastModifiedBy>Арсанова Эльвира Эдиловна</cp:lastModifiedBy>
  <cp:revision>1</cp:revision>
  <dcterms:created xsi:type="dcterms:W3CDTF">2025-09-23T12:40:00Z</dcterms:created>
  <dcterms:modified xsi:type="dcterms:W3CDTF">2025-09-23T12:43:00Z</dcterms:modified>
</cp:coreProperties>
</file>