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56" w:rsidRDefault="00A87A56" w:rsidP="00A87A56">
      <w:pPr>
        <w:jc w:val="center"/>
        <w:rPr>
          <w:b/>
          <w:color w:val="000000"/>
          <w:sz w:val="28"/>
          <w:szCs w:val="28"/>
        </w:rPr>
      </w:pPr>
      <w:r>
        <w:rPr>
          <w:b/>
          <w:color w:val="000000"/>
          <w:sz w:val="28"/>
          <w:szCs w:val="28"/>
        </w:rPr>
        <w:t xml:space="preserve">ОТЧЕТ </w:t>
      </w:r>
    </w:p>
    <w:p w:rsidR="00A87A56" w:rsidRDefault="00A87A56" w:rsidP="00A87A56">
      <w:pPr>
        <w:jc w:val="center"/>
        <w:rPr>
          <w:b/>
          <w:color w:val="000000"/>
          <w:sz w:val="28"/>
          <w:szCs w:val="28"/>
        </w:rPr>
      </w:pPr>
      <w:r>
        <w:rPr>
          <w:b/>
          <w:color w:val="000000"/>
          <w:sz w:val="28"/>
          <w:szCs w:val="28"/>
        </w:rPr>
        <w:t>о деятельности Министерства финансов Чеченской Республики</w:t>
      </w:r>
    </w:p>
    <w:p w:rsidR="00A87A56" w:rsidRDefault="00A87A56" w:rsidP="00A87A56">
      <w:pPr>
        <w:jc w:val="center"/>
        <w:rPr>
          <w:b/>
          <w:color w:val="000000"/>
          <w:sz w:val="28"/>
          <w:szCs w:val="28"/>
        </w:rPr>
      </w:pPr>
      <w:r>
        <w:rPr>
          <w:b/>
          <w:color w:val="000000"/>
          <w:sz w:val="28"/>
          <w:szCs w:val="28"/>
        </w:rPr>
        <w:t>по состоянию на 1 января 2021 года</w:t>
      </w:r>
    </w:p>
    <w:p w:rsidR="00A87A56" w:rsidRDefault="00A87A56" w:rsidP="00A87A56">
      <w:pPr>
        <w:ind w:firstLine="709"/>
        <w:jc w:val="both"/>
        <w:rPr>
          <w:color w:val="000000"/>
          <w:sz w:val="28"/>
          <w:szCs w:val="28"/>
        </w:rPr>
      </w:pPr>
    </w:p>
    <w:p w:rsidR="00A87A56" w:rsidRDefault="00A87A56" w:rsidP="00A87A56">
      <w:pPr>
        <w:ind w:firstLine="709"/>
        <w:jc w:val="both"/>
        <w:rPr>
          <w:sz w:val="28"/>
          <w:szCs w:val="28"/>
        </w:rPr>
      </w:pPr>
      <w:r>
        <w:rPr>
          <w:b/>
          <w:sz w:val="28"/>
          <w:szCs w:val="28"/>
        </w:rPr>
        <w:t>I.</w:t>
      </w:r>
      <w:r>
        <w:rPr>
          <w:b/>
        </w:rPr>
        <w:t xml:space="preserve"> </w:t>
      </w:r>
      <w:r>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A87A56" w:rsidRDefault="00A87A56" w:rsidP="00A87A56">
      <w:pPr>
        <w:ind w:firstLine="709"/>
        <w:jc w:val="both"/>
        <w:rPr>
          <w:color w:val="000000"/>
          <w:sz w:val="28"/>
          <w:szCs w:val="28"/>
        </w:rPr>
      </w:pPr>
      <w:r>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A87A56" w:rsidRDefault="00A87A56" w:rsidP="00A87A56">
      <w:pPr>
        <w:ind w:firstLine="709"/>
        <w:jc w:val="both"/>
        <w:rPr>
          <w:sz w:val="28"/>
          <w:szCs w:val="28"/>
        </w:rPr>
      </w:pPr>
      <w:r>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A87A56" w:rsidRDefault="00A87A56" w:rsidP="00A87A56">
      <w:pPr>
        <w:ind w:firstLine="709"/>
        <w:jc w:val="both"/>
        <w:rPr>
          <w:sz w:val="28"/>
          <w:szCs w:val="28"/>
        </w:rPr>
      </w:pPr>
      <w:r>
        <w:rPr>
          <w:sz w:val="28"/>
          <w:szCs w:val="28"/>
        </w:rPr>
        <w:t>Основными задачами Министерства финансов Чеченской Республики являются:</w:t>
      </w:r>
    </w:p>
    <w:p w:rsidR="00A87A56" w:rsidRDefault="00A87A56" w:rsidP="00A87A56">
      <w:pPr>
        <w:numPr>
          <w:ilvl w:val="0"/>
          <w:numId w:val="2"/>
        </w:numPr>
        <w:tabs>
          <w:tab w:val="left" w:pos="993"/>
        </w:tabs>
        <w:ind w:left="0" w:firstLine="709"/>
        <w:jc w:val="both"/>
        <w:rPr>
          <w:sz w:val="28"/>
          <w:szCs w:val="28"/>
        </w:rPr>
      </w:pPr>
      <w:r>
        <w:rPr>
          <w:sz w:val="28"/>
          <w:szCs w:val="28"/>
        </w:rPr>
        <w:t>разработка и реализация стратегических направлений единой государственной финансовой политики;</w:t>
      </w:r>
    </w:p>
    <w:p w:rsidR="00A87A56" w:rsidRDefault="00A87A56" w:rsidP="00A87A56">
      <w:pPr>
        <w:numPr>
          <w:ilvl w:val="0"/>
          <w:numId w:val="2"/>
        </w:numPr>
        <w:tabs>
          <w:tab w:val="left" w:pos="993"/>
        </w:tabs>
        <w:ind w:left="0" w:firstLine="709"/>
        <w:jc w:val="both"/>
        <w:rPr>
          <w:sz w:val="28"/>
          <w:szCs w:val="28"/>
        </w:rPr>
      </w:pPr>
      <w:r>
        <w:rPr>
          <w:sz w:val="28"/>
          <w:szCs w:val="28"/>
        </w:rPr>
        <w:t>составление проекта и организация исполнения республиканского бюджета;</w:t>
      </w:r>
    </w:p>
    <w:p w:rsidR="00A87A56" w:rsidRDefault="00A87A56" w:rsidP="00A87A56">
      <w:pPr>
        <w:numPr>
          <w:ilvl w:val="0"/>
          <w:numId w:val="2"/>
        </w:numPr>
        <w:tabs>
          <w:tab w:val="left" w:pos="993"/>
        </w:tabs>
        <w:ind w:left="0" w:firstLine="709"/>
        <w:jc w:val="both"/>
        <w:rPr>
          <w:sz w:val="28"/>
          <w:szCs w:val="28"/>
        </w:rPr>
      </w:pPr>
      <w:r>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A87A56" w:rsidRDefault="00A87A56" w:rsidP="00A87A56">
      <w:pPr>
        <w:numPr>
          <w:ilvl w:val="0"/>
          <w:numId w:val="2"/>
        </w:numPr>
        <w:tabs>
          <w:tab w:val="left" w:pos="993"/>
        </w:tabs>
        <w:ind w:left="0" w:firstLine="709"/>
        <w:jc w:val="both"/>
        <w:rPr>
          <w:sz w:val="28"/>
          <w:szCs w:val="28"/>
        </w:rPr>
      </w:pPr>
      <w:r>
        <w:rPr>
          <w:sz w:val="28"/>
          <w:szCs w:val="28"/>
        </w:rPr>
        <w:t>концентрация финансовых ресурсов на приоритетных направлениях социально-экономического развития Чеченской Республики;</w:t>
      </w:r>
    </w:p>
    <w:p w:rsidR="00A87A56" w:rsidRDefault="00A87A56" w:rsidP="00A87A56">
      <w:pPr>
        <w:numPr>
          <w:ilvl w:val="0"/>
          <w:numId w:val="2"/>
        </w:numPr>
        <w:tabs>
          <w:tab w:val="left" w:pos="993"/>
        </w:tabs>
        <w:ind w:left="0" w:firstLine="709"/>
        <w:jc w:val="both"/>
        <w:rPr>
          <w:sz w:val="28"/>
          <w:szCs w:val="28"/>
        </w:rPr>
      </w:pPr>
      <w:r>
        <w:rPr>
          <w:sz w:val="28"/>
          <w:szCs w:val="28"/>
        </w:rPr>
        <w:t>разработка предложений по привлечению в экономику республики кредитных ресурсов и источников их погашения;</w:t>
      </w:r>
    </w:p>
    <w:p w:rsidR="00A87A56" w:rsidRDefault="00A87A56" w:rsidP="00A87A56">
      <w:pPr>
        <w:numPr>
          <w:ilvl w:val="0"/>
          <w:numId w:val="2"/>
        </w:numPr>
        <w:tabs>
          <w:tab w:val="left" w:pos="993"/>
        </w:tabs>
        <w:ind w:left="0" w:firstLine="709"/>
        <w:jc w:val="both"/>
        <w:rPr>
          <w:sz w:val="28"/>
          <w:szCs w:val="28"/>
        </w:rPr>
      </w:pPr>
      <w:r>
        <w:rPr>
          <w:sz w:val="28"/>
          <w:szCs w:val="28"/>
        </w:rPr>
        <w:t>совершенствование методов финансово-бюджетного планирования, финансирования и отчетности;</w:t>
      </w:r>
    </w:p>
    <w:p w:rsidR="00A87A56" w:rsidRDefault="00A87A56" w:rsidP="00A87A56">
      <w:pPr>
        <w:ind w:firstLine="709"/>
        <w:jc w:val="both"/>
        <w:rPr>
          <w:color w:val="000000"/>
          <w:sz w:val="28"/>
          <w:szCs w:val="28"/>
        </w:rPr>
      </w:pPr>
      <w:r>
        <w:rPr>
          <w:color w:val="000000"/>
          <w:sz w:val="28"/>
          <w:szCs w:val="28"/>
        </w:rPr>
        <w:t>7. осуществление финансового контроля за рациональным и целевым расходованием бюджетных средств.</w:t>
      </w:r>
    </w:p>
    <w:p w:rsidR="00A87A56" w:rsidRDefault="00A87A56" w:rsidP="00A87A56">
      <w:pPr>
        <w:ind w:firstLine="709"/>
        <w:jc w:val="both"/>
        <w:rPr>
          <w:color w:val="000000"/>
          <w:sz w:val="28"/>
          <w:szCs w:val="28"/>
        </w:rPr>
      </w:pPr>
      <w:r>
        <w:rPr>
          <w:b/>
          <w:color w:val="000000"/>
          <w:sz w:val="28"/>
          <w:szCs w:val="28"/>
        </w:rPr>
        <w:t xml:space="preserve">II. </w:t>
      </w:r>
      <w:r>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A87A56" w:rsidRDefault="00A87A56" w:rsidP="00A87A56">
      <w:pPr>
        <w:tabs>
          <w:tab w:val="left" w:pos="3119"/>
        </w:tabs>
        <w:ind w:firstLine="709"/>
        <w:jc w:val="both"/>
        <w:rPr>
          <w:sz w:val="28"/>
          <w:szCs w:val="28"/>
        </w:rPr>
      </w:pPr>
      <w:r>
        <w:rPr>
          <w:sz w:val="28"/>
          <w:szCs w:val="28"/>
        </w:rPr>
        <w:t xml:space="preserve">На 1 января 2021 года исполнение республиканского бюджета по налоговым и неналоговым доходам составило согласно оперативным данным 14 496 881,43 тыс. руб., что составляет 103,82 % от годовых плановых назначений. </w:t>
      </w:r>
    </w:p>
    <w:p w:rsidR="00A87A56" w:rsidRDefault="00A87A56" w:rsidP="00A87A56">
      <w:pPr>
        <w:ind w:firstLine="709"/>
        <w:jc w:val="both"/>
        <w:rPr>
          <w:sz w:val="28"/>
          <w:szCs w:val="28"/>
        </w:rPr>
      </w:pPr>
      <w:r>
        <w:rPr>
          <w:sz w:val="28"/>
          <w:szCs w:val="28"/>
        </w:rPr>
        <w:t>Сведения об исполнении республиканского бюджета на 1 января 2021 года по доходам представлены в приложении № 1 (согласно оперативным данным).</w:t>
      </w:r>
    </w:p>
    <w:p w:rsidR="00A87A56" w:rsidRDefault="00A87A56" w:rsidP="00A87A56">
      <w:pPr>
        <w:ind w:firstLine="709"/>
        <w:jc w:val="both"/>
        <w:rPr>
          <w:sz w:val="28"/>
          <w:szCs w:val="28"/>
        </w:rPr>
      </w:pPr>
      <w:r>
        <w:rPr>
          <w:sz w:val="28"/>
          <w:szCs w:val="28"/>
        </w:rPr>
        <w:t>Основная доля налоговых и неналоговых доходов республиканского бюджета приходится на следующие виды:</w:t>
      </w:r>
      <w:r>
        <w:rPr>
          <w:rFonts w:ascii="Arial" w:eastAsia="Arial" w:hAnsi="Arial" w:cs="Arial"/>
          <w:b/>
          <w:sz w:val="16"/>
          <w:szCs w:val="16"/>
        </w:rPr>
        <w:t xml:space="preserve"> </w:t>
      </w:r>
    </w:p>
    <w:p w:rsidR="00A87A56" w:rsidRDefault="00A87A56" w:rsidP="00A87A56">
      <w:pPr>
        <w:ind w:firstLine="709"/>
        <w:jc w:val="both"/>
        <w:rPr>
          <w:sz w:val="28"/>
          <w:szCs w:val="28"/>
        </w:rPr>
      </w:pPr>
      <w:r>
        <w:rPr>
          <w:sz w:val="28"/>
          <w:szCs w:val="28"/>
        </w:rPr>
        <w:t xml:space="preserve">- налог на доходы физических лиц </w:t>
      </w:r>
      <w:r>
        <w:rPr>
          <w:sz w:val="28"/>
          <w:szCs w:val="28"/>
        </w:rPr>
        <w:tab/>
        <w:t>- 6 895 301,28 тыс. руб.;</w:t>
      </w:r>
    </w:p>
    <w:p w:rsidR="00A87A56" w:rsidRDefault="00A87A56" w:rsidP="00A87A56">
      <w:pPr>
        <w:ind w:firstLine="709"/>
        <w:jc w:val="both"/>
        <w:rPr>
          <w:sz w:val="28"/>
          <w:szCs w:val="28"/>
        </w:rPr>
      </w:pPr>
      <w:r>
        <w:rPr>
          <w:sz w:val="28"/>
          <w:szCs w:val="28"/>
        </w:rPr>
        <w:lastRenderedPageBreak/>
        <w:t>- налоги на товары (работы, услуги), реализуемые на территории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- 2 597 281,72 тыс. руб.;</w:t>
      </w:r>
    </w:p>
    <w:p w:rsidR="00A87A56" w:rsidRDefault="00A87A56" w:rsidP="00A87A56">
      <w:pPr>
        <w:ind w:firstLine="709"/>
        <w:jc w:val="both"/>
        <w:rPr>
          <w:sz w:val="28"/>
          <w:szCs w:val="28"/>
        </w:rPr>
      </w:pPr>
      <w:r>
        <w:rPr>
          <w:sz w:val="28"/>
          <w:szCs w:val="28"/>
        </w:rPr>
        <w:t>- налоги на имущество</w:t>
      </w:r>
      <w:r>
        <w:rPr>
          <w:sz w:val="28"/>
          <w:szCs w:val="28"/>
        </w:rPr>
        <w:tab/>
      </w:r>
      <w:r>
        <w:rPr>
          <w:sz w:val="28"/>
          <w:szCs w:val="28"/>
        </w:rPr>
        <w:tab/>
      </w:r>
      <w:r>
        <w:rPr>
          <w:sz w:val="28"/>
          <w:szCs w:val="28"/>
        </w:rPr>
        <w:tab/>
        <w:t>- 3 258 226,51 тыс. руб.</w:t>
      </w:r>
    </w:p>
    <w:p w:rsidR="00A87A56" w:rsidRDefault="00A87A56" w:rsidP="00A87A56">
      <w:pPr>
        <w:ind w:firstLine="709"/>
        <w:jc w:val="both"/>
        <w:rPr>
          <w:rFonts w:ascii="Arial" w:eastAsia="Arial" w:hAnsi="Arial" w:cs="Arial"/>
          <w:b/>
          <w:sz w:val="16"/>
          <w:szCs w:val="16"/>
        </w:rPr>
      </w:pPr>
      <w:r>
        <w:rPr>
          <w:sz w:val="28"/>
          <w:szCs w:val="28"/>
        </w:rPr>
        <w:t>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122 631 350,13 тыс. руб., что составляет 95,41 % годовых бюджетных назначений по расходам. Сведения о финансировании расходов республиканского бюджета на 1 января 2021 года по функциональной структуре расходов представлены в приложении № 2 (согласно оперативным данным).</w:t>
      </w:r>
      <w:r>
        <w:rPr>
          <w:rFonts w:ascii="Arial" w:eastAsia="Arial" w:hAnsi="Arial" w:cs="Arial"/>
          <w:b/>
          <w:sz w:val="16"/>
          <w:szCs w:val="16"/>
        </w:rPr>
        <w:t xml:space="preserve"> </w:t>
      </w:r>
    </w:p>
    <w:p w:rsidR="00A87A56" w:rsidRDefault="00A87A56" w:rsidP="00A87A56">
      <w:pPr>
        <w:ind w:firstLine="709"/>
        <w:jc w:val="both"/>
        <w:rPr>
          <w:sz w:val="28"/>
          <w:szCs w:val="28"/>
        </w:rPr>
      </w:pPr>
      <w:r>
        <w:rPr>
          <w:sz w:val="28"/>
          <w:szCs w:val="28"/>
        </w:rPr>
        <w:t>В соответствии с Законом Чеченской Республики от 16 декабря 2019 года № 61-РЗ «О республиканском бюджете на 2020 год и плановый период 2021 и 2022 годов» (в редакции Закона Чеченской Республики от 28 сентября 2020 года № 52-РЗ «О внесении изменений в Закон Чеченской Республики «О республиканском бюджете на 2020 год и на плановый период 2021 и 2022 годов»), прогнозируемый дефицит республиканского бюджета составляет 7 526 540,5 тыс. руб.</w:t>
      </w:r>
    </w:p>
    <w:p w:rsidR="00A87A56" w:rsidRDefault="00A87A56" w:rsidP="00A87A56">
      <w:pPr>
        <w:ind w:firstLine="709"/>
        <w:jc w:val="both"/>
        <w:rPr>
          <w:sz w:val="28"/>
          <w:szCs w:val="28"/>
        </w:rPr>
      </w:pPr>
      <w:r>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документальные проверки правильности расходования бюджетополучателями бюджетных средств, финансовой деятельности бюджетных и автономных учреждений,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A87A56" w:rsidRDefault="00A87A56" w:rsidP="00A87A56">
      <w:pPr>
        <w:ind w:firstLine="708"/>
        <w:jc w:val="both"/>
        <w:rPr>
          <w:b/>
          <w:bCs/>
          <w:sz w:val="28"/>
          <w:szCs w:val="28"/>
        </w:rPr>
      </w:pPr>
      <w:r>
        <w:rPr>
          <w:sz w:val="28"/>
          <w:szCs w:val="28"/>
        </w:rPr>
        <w:t>Основные усилия в работе Министерства по исполнению республиканского бюджета республики в 2020 году в условиях высокого уровня дефицита бюджета были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w:t>
      </w:r>
    </w:p>
    <w:p w:rsidR="00A87A56" w:rsidRDefault="00A87A56" w:rsidP="00A87A56">
      <w:pPr>
        <w:ind w:firstLine="709"/>
        <w:jc w:val="both"/>
        <w:rPr>
          <w:sz w:val="28"/>
          <w:szCs w:val="28"/>
        </w:rPr>
      </w:pPr>
      <w:r>
        <w:rPr>
          <w:sz w:val="28"/>
          <w:szCs w:val="28"/>
        </w:rPr>
        <w:t xml:space="preserve">Несмотря на непростую экономическую и эпидемиологическую ситуацию, указанные задачи в отчетном финансовом году успешно решены. </w:t>
      </w:r>
    </w:p>
    <w:p w:rsidR="00A87A56" w:rsidRDefault="00A87A56" w:rsidP="00A87A56">
      <w:pPr>
        <w:ind w:firstLine="709"/>
        <w:jc w:val="both"/>
        <w:rPr>
          <w:sz w:val="28"/>
          <w:szCs w:val="28"/>
        </w:rPr>
      </w:pPr>
      <w:r>
        <w:rPr>
          <w:sz w:val="28"/>
          <w:szCs w:val="28"/>
        </w:rPr>
        <w:t>Заработная плата, расходы на уплату налогов, оплату коммунальных услуг, социальные выплаты, иные первоочередные расходы финансировались в отчетном финансовом году в полном объеме и своевременно.</w:t>
      </w:r>
    </w:p>
    <w:p w:rsidR="00A87A56" w:rsidRDefault="00A87A56" w:rsidP="00A87A56">
      <w:pPr>
        <w:ind w:firstLine="709"/>
        <w:jc w:val="both"/>
        <w:rPr>
          <w:sz w:val="28"/>
          <w:szCs w:val="28"/>
        </w:rPr>
      </w:pPr>
      <w:r>
        <w:rPr>
          <w:sz w:val="28"/>
          <w:szCs w:val="28"/>
        </w:rPr>
        <w:t xml:space="preserve">Также в полном объеме и своевременно освоены выделенные бюджету республики из федерального бюджета целевые средства. </w:t>
      </w:r>
    </w:p>
    <w:p w:rsidR="00A87A56" w:rsidRDefault="00A87A56" w:rsidP="00A87A56">
      <w:pPr>
        <w:ind w:firstLine="709"/>
        <w:jc w:val="both"/>
        <w:rPr>
          <w:sz w:val="28"/>
          <w:szCs w:val="28"/>
        </w:rPr>
      </w:pPr>
      <w:r>
        <w:rPr>
          <w:sz w:val="28"/>
          <w:szCs w:val="28"/>
        </w:rPr>
        <w:t xml:space="preserve">В целях обеспечения сбалансированности бюджета республики в течение отчетного года проводилась работа по увеличению налоговых и неналоговых доходов бюджета и привлечению дополнительной финансовой помощи из </w:t>
      </w:r>
      <w:r>
        <w:rPr>
          <w:sz w:val="28"/>
          <w:szCs w:val="28"/>
        </w:rPr>
        <w:lastRenderedPageBreak/>
        <w:t xml:space="preserve">федерального бюджета. В результате данной работы обеспечена мобилизация налоговых и неналоговых доходов в консолидированный бюджет республики сверх утвержденных плановых назначений в объеме 723,2 млн. рублей, а также привлечение дополнительной финансовой помощи из федерального бюджета в объеме 897,9 млн. рублей. </w:t>
      </w:r>
    </w:p>
    <w:p w:rsidR="00A87A56" w:rsidRDefault="00A87A56" w:rsidP="00A87A56">
      <w:pPr>
        <w:ind w:firstLine="709"/>
        <w:jc w:val="both"/>
        <w:rPr>
          <w:sz w:val="28"/>
          <w:szCs w:val="28"/>
        </w:rPr>
      </w:pPr>
      <w:r>
        <w:rPr>
          <w:sz w:val="28"/>
          <w:szCs w:val="28"/>
        </w:rPr>
        <w:t>В отчетном году обеспечено выполнение условий соглашения с Минфином России о мерах по социально-экономическому развитию и оздоровлению государственных финансов Чеченской Республики. Практически по всем показателям для оценки эффективности деятельности органов исполнительной власти субъектов Российской Федерации в части организации и осуществления бюджетного процесса в отчетном году отмечается положительная динамика.</w:t>
      </w:r>
    </w:p>
    <w:p w:rsidR="00A87A56" w:rsidRDefault="00A87A56" w:rsidP="00A87A56">
      <w:pPr>
        <w:ind w:firstLine="708"/>
        <w:jc w:val="both"/>
        <w:rPr>
          <w:sz w:val="28"/>
          <w:szCs w:val="28"/>
        </w:rPr>
      </w:pPr>
      <w:r>
        <w:rPr>
          <w:sz w:val="28"/>
          <w:szCs w:val="28"/>
        </w:rPr>
        <w:t>В марте 2020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2019 год, представленной главными распорядителями (распорядителями) и получателями бюджетных средств Чеченской Республики.</w:t>
      </w:r>
    </w:p>
    <w:p w:rsidR="00A87A56" w:rsidRDefault="00A87A56" w:rsidP="00A87A56">
      <w:pPr>
        <w:ind w:firstLine="708"/>
        <w:jc w:val="both"/>
        <w:rPr>
          <w:sz w:val="28"/>
          <w:szCs w:val="28"/>
        </w:rPr>
      </w:pPr>
      <w:r>
        <w:rPr>
          <w:sz w:val="28"/>
          <w:szCs w:val="28"/>
        </w:rPr>
        <w:t xml:space="preserve">Консолидированный отчет и сводная бухгалтерская отчетность государственных бюджетных и автономных учреждений Чеченской Республики за 2019 год,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по результатам которой  Федеральным казначейством представлено уведомление о принятии годовой бюджетной (бухгалтерской) отчетности по состоянию на 1 января 2020 года. </w:t>
      </w:r>
    </w:p>
    <w:p w:rsidR="00A87A56" w:rsidRDefault="00A87A56" w:rsidP="00A87A56">
      <w:pPr>
        <w:ind w:firstLine="709"/>
        <w:jc w:val="both"/>
        <w:rPr>
          <w:sz w:val="28"/>
          <w:szCs w:val="28"/>
        </w:rPr>
      </w:pPr>
      <w:r>
        <w:rPr>
          <w:sz w:val="28"/>
          <w:szCs w:val="28"/>
        </w:rPr>
        <w:t>В рамках осуществления возложенных полномочий в 2020 году в установленные сроки обеспечена разработка, согласование и утверждение закона Чеченской Республики о республиканском бюджете на 2021 год и на плановый период 2022 и 2023 годов и нормативных правовых актов Чеченской Республики, необходимых для его реализации.</w:t>
      </w:r>
    </w:p>
    <w:p w:rsidR="00A87A56" w:rsidRDefault="00A87A56" w:rsidP="00A87A56">
      <w:pPr>
        <w:ind w:firstLine="709"/>
        <w:jc w:val="both"/>
        <w:rPr>
          <w:sz w:val="28"/>
          <w:szCs w:val="28"/>
        </w:rPr>
      </w:pPr>
      <w:r>
        <w:rPr>
          <w:sz w:val="28"/>
          <w:szCs w:val="28"/>
        </w:rPr>
        <w:t>В целях совершенствования нормативно-правовой базы осуществления бюджетного процесса в республике в 2020 году обеспечена разработка и утверждение в установленном порядке ряда нормативных правовых актов Чеченской Республики, регулирующих бюджетные правоотношения.</w:t>
      </w:r>
    </w:p>
    <w:p w:rsidR="00A87A56" w:rsidRDefault="00A87A56" w:rsidP="00A87A56">
      <w:pPr>
        <w:ind w:firstLine="709"/>
        <w:jc w:val="both"/>
        <w:rPr>
          <w:sz w:val="28"/>
          <w:szCs w:val="28"/>
        </w:rPr>
      </w:pPr>
      <w:r>
        <w:rPr>
          <w:sz w:val="28"/>
          <w:szCs w:val="28"/>
        </w:rPr>
        <w:t>В феврале 2020 года 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rsidR="00A87A56" w:rsidRDefault="00A87A56" w:rsidP="00A87A56">
      <w:pPr>
        <w:ind w:firstLine="708"/>
        <w:jc w:val="both"/>
        <w:rPr>
          <w:sz w:val="28"/>
          <w:szCs w:val="28"/>
        </w:rPr>
      </w:pPr>
      <w:r>
        <w:rPr>
          <w:sz w:val="28"/>
          <w:szCs w:val="28"/>
        </w:rPr>
        <w:t>В июне 2020 было принято постановление Правительства Чеченской Республики от 23 июня 2020 года № 128 «Об утверждении отчета об исполнении республиканского бюджета за I квартал 2020 года».</w:t>
      </w:r>
    </w:p>
    <w:p w:rsidR="00A87A56" w:rsidRDefault="00A87A56" w:rsidP="00A87A56">
      <w:pPr>
        <w:ind w:firstLine="708"/>
        <w:jc w:val="both"/>
        <w:rPr>
          <w:sz w:val="28"/>
          <w:szCs w:val="28"/>
        </w:rPr>
      </w:pPr>
      <w:r>
        <w:rPr>
          <w:sz w:val="28"/>
          <w:szCs w:val="28"/>
        </w:rPr>
        <w:t>В июле 2020 года принят Закон Чеченской Республики от 7 июля 2020 года № 40-РЗ «Об утверждении отчета об исполнении республиканского бюджета за 2019 год».</w:t>
      </w:r>
    </w:p>
    <w:p w:rsidR="00A87A56" w:rsidRDefault="00A87A56" w:rsidP="00A87A56">
      <w:pPr>
        <w:ind w:firstLine="708"/>
        <w:jc w:val="both"/>
        <w:rPr>
          <w:sz w:val="28"/>
          <w:szCs w:val="28"/>
        </w:rPr>
      </w:pPr>
      <w:r>
        <w:rPr>
          <w:sz w:val="28"/>
          <w:szCs w:val="28"/>
        </w:rPr>
        <w:lastRenderedPageBreak/>
        <w:t>В августе 2020 года принято постановление Правительства Чеченской Республики от 17 августа 2020 года № 192 «Об утверждении отчета об исполнении республиканского бюджета за первое полугодие 2020 года».</w:t>
      </w:r>
    </w:p>
    <w:p w:rsidR="00A87A56" w:rsidRDefault="00A87A56" w:rsidP="00A87A56">
      <w:pPr>
        <w:ind w:firstLine="708"/>
        <w:jc w:val="both"/>
        <w:rPr>
          <w:sz w:val="28"/>
          <w:szCs w:val="28"/>
        </w:rPr>
      </w:pPr>
      <w:r>
        <w:rPr>
          <w:sz w:val="28"/>
          <w:szCs w:val="28"/>
        </w:rPr>
        <w:t>28 сентября 2020 года был принят Закон Чеченской Республики № 52-РЗ «О внесении изменений в Закон Чеченской Республики «О республиканском бюджете на 2020 год и на плановый период 2021 и 2022 года».</w:t>
      </w:r>
    </w:p>
    <w:p w:rsidR="00A87A56" w:rsidRDefault="00A87A56" w:rsidP="00A87A56">
      <w:pPr>
        <w:ind w:firstLine="708"/>
        <w:jc w:val="both"/>
        <w:rPr>
          <w:sz w:val="28"/>
          <w:szCs w:val="28"/>
        </w:rPr>
      </w:pPr>
      <w:r>
        <w:rPr>
          <w:sz w:val="28"/>
          <w:szCs w:val="28"/>
        </w:rPr>
        <w:t xml:space="preserve">В октябре 2020 года проведена приемка, проверка сводной бухгалтерской отчетности бюджетных и автономных учреждений Чеченской Республики за III квартал 2020 года. </w:t>
      </w:r>
    </w:p>
    <w:p w:rsidR="00A87A56" w:rsidRDefault="00A87A56" w:rsidP="00A87A56">
      <w:pPr>
        <w:ind w:firstLine="708"/>
        <w:jc w:val="both"/>
        <w:rPr>
          <w:sz w:val="28"/>
          <w:szCs w:val="28"/>
        </w:rPr>
      </w:pPr>
      <w:r>
        <w:rPr>
          <w:sz w:val="28"/>
          <w:szCs w:val="28"/>
        </w:rPr>
        <w:t>3 ноября 2020 года были приняты постановления Правительства Чеченской Республики;</w:t>
      </w:r>
    </w:p>
    <w:p w:rsidR="00A87A56" w:rsidRDefault="00A87A56" w:rsidP="00A87A56">
      <w:pPr>
        <w:ind w:firstLine="708"/>
        <w:jc w:val="both"/>
        <w:rPr>
          <w:sz w:val="28"/>
          <w:szCs w:val="28"/>
        </w:rPr>
      </w:pPr>
      <w:r>
        <w:rPr>
          <w:sz w:val="28"/>
          <w:szCs w:val="28"/>
        </w:rPr>
        <w:t xml:space="preserve"> № 309 «О проекте закона Чеченской Республики «О республиканском бюджете на 2021 год и на плановый период 2022 и 2023 годов»; </w:t>
      </w:r>
    </w:p>
    <w:p w:rsidR="00A87A56" w:rsidRDefault="00A87A56" w:rsidP="00A87A56">
      <w:pPr>
        <w:ind w:firstLine="708"/>
        <w:jc w:val="both"/>
        <w:rPr>
          <w:sz w:val="28"/>
          <w:szCs w:val="28"/>
        </w:rPr>
      </w:pPr>
      <w:r>
        <w:rPr>
          <w:sz w:val="28"/>
          <w:szCs w:val="28"/>
        </w:rPr>
        <w:t xml:space="preserve">№ 310 «Об утверждении отчета об исполнении республиканского бюджета за 9 месяцев 2020 года»; </w:t>
      </w:r>
    </w:p>
    <w:p w:rsidR="00A87A56" w:rsidRDefault="00A87A56" w:rsidP="00A87A56">
      <w:pPr>
        <w:ind w:firstLine="708"/>
        <w:jc w:val="both"/>
        <w:rPr>
          <w:sz w:val="28"/>
          <w:szCs w:val="28"/>
        </w:rPr>
      </w:pPr>
      <w:r>
        <w:rPr>
          <w:sz w:val="28"/>
          <w:szCs w:val="28"/>
        </w:rPr>
        <w:t>№ 311 О проекте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w:t>
      </w:r>
    </w:p>
    <w:p w:rsidR="00A87A56" w:rsidRDefault="00A87A56" w:rsidP="00A87A56">
      <w:pPr>
        <w:autoSpaceDE w:val="0"/>
        <w:autoSpaceDN w:val="0"/>
        <w:adjustRightInd w:val="0"/>
        <w:ind w:firstLine="709"/>
        <w:jc w:val="both"/>
        <w:rPr>
          <w:bCs/>
          <w:sz w:val="28"/>
          <w:szCs w:val="28"/>
        </w:rPr>
      </w:pPr>
      <w:r>
        <w:rPr>
          <w:sz w:val="28"/>
          <w:szCs w:val="28"/>
        </w:rPr>
        <w:t>3 декабря 2020 года Правительством Чеченской Республики принято распоряжение № 463-р «</w:t>
      </w:r>
      <w:r>
        <w:rPr>
          <w:bCs/>
          <w:sz w:val="28"/>
          <w:szCs w:val="28"/>
        </w:rPr>
        <w:t>О внесении изменений в распоряжение Правительства Чеченской Республики от 6 декабря 2016 года № 313-р</w:t>
      </w:r>
      <w:r>
        <w:rPr>
          <w:sz w:val="28"/>
          <w:szCs w:val="28"/>
        </w:rPr>
        <w:t>».</w:t>
      </w:r>
    </w:p>
    <w:p w:rsidR="00A87A56" w:rsidRDefault="00A87A56" w:rsidP="00A87A56">
      <w:pPr>
        <w:ind w:firstLine="708"/>
        <w:jc w:val="both"/>
        <w:rPr>
          <w:sz w:val="28"/>
          <w:szCs w:val="28"/>
        </w:rPr>
      </w:pPr>
      <w:r>
        <w:rPr>
          <w:sz w:val="28"/>
          <w:szCs w:val="28"/>
        </w:rPr>
        <w:t>21 декабря 2020 года Парламентом Чеченской Республики принят Закон Чеченской Республики № 75-РЗ «О республиканском бюджете на 2021 год и на плановый период 2022 и 2023 года».</w:t>
      </w:r>
    </w:p>
    <w:p w:rsidR="00A87A56" w:rsidRDefault="00A87A56" w:rsidP="00A87A56">
      <w:pPr>
        <w:autoSpaceDE w:val="0"/>
        <w:autoSpaceDN w:val="0"/>
        <w:adjustRightInd w:val="0"/>
        <w:ind w:firstLine="709"/>
        <w:jc w:val="both"/>
        <w:rPr>
          <w:sz w:val="28"/>
          <w:szCs w:val="28"/>
        </w:rPr>
      </w:pPr>
      <w:r>
        <w:rPr>
          <w:sz w:val="28"/>
          <w:szCs w:val="28"/>
        </w:rPr>
        <w:t>23 декабря 2020 года Парламентом Чеченской Республики принят Закон Чеченской Республики № 76-рз «Об установлении единых нормативов отчислений в бюджеты муниципальных районов и городских округов чеченской республики от отдельных видов неналоговых доходов, подлежащих зачислению в республиканский бюджет».</w:t>
      </w:r>
    </w:p>
    <w:p w:rsidR="00A87A56" w:rsidRDefault="00A87A56" w:rsidP="00A87A56">
      <w:pPr>
        <w:ind w:firstLine="708"/>
        <w:jc w:val="both"/>
        <w:rPr>
          <w:sz w:val="28"/>
          <w:szCs w:val="28"/>
        </w:rPr>
      </w:pPr>
      <w:r>
        <w:rPr>
          <w:sz w:val="28"/>
          <w:szCs w:val="28"/>
        </w:rPr>
        <w:t>24 декабря 2020 года были приняты постановления Правительства Чеченской Республики:</w:t>
      </w:r>
    </w:p>
    <w:p w:rsidR="00A87A56" w:rsidRDefault="00A87A56" w:rsidP="00A87A56">
      <w:pPr>
        <w:ind w:firstLine="708"/>
        <w:jc w:val="both"/>
        <w:rPr>
          <w:sz w:val="28"/>
          <w:szCs w:val="28"/>
        </w:rPr>
      </w:pPr>
      <w:r>
        <w:rPr>
          <w:sz w:val="28"/>
          <w:szCs w:val="28"/>
        </w:rPr>
        <w:t xml:space="preserve"> № 405 «Об утверждении Порядка привлечения остатков средств на единый счет республиканского бюджета и возврата привлеченных средств»; </w:t>
      </w:r>
    </w:p>
    <w:p w:rsidR="00A87A56" w:rsidRDefault="00A87A56" w:rsidP="00A87A56">
      <w:pPr>
        <w:ind w:firstLine="708"/>
        <w:jc w:val="both"/>
        <w:rPr>
          <w:sz w:val="28"/>
          <w:szCs w:val="28"/>
        </w:rPr>
      </w:pPr>
      <w:r>
        <w:rPr>
          <w:sz w:val="28"/>
          <w:szCs w:val="28"/>
        </w:rPr>
        <w:t>№ 413 О мерах по реализации Закона Чеченской Республики «О республиканском бюджете на 2021 год и на плановый период 2022 и 2023 годов»</w:t>
      </w:r>
    </w:p>
    <w:p w:rsidR="00A87A56" w:rsidRDefault="00A87A56" w:rsidP="00A87A56">
      <w:pPr>
        <w:ind w:firstLine="708"/>
        <w:jc w:val="both"/>
        <w:rPr>
          <w:sz w:val="28"/>
          <w:szCs w:val="28"/>
        </w:rPr>
      </w:pPr>
      <w:r>
        <w:rPr>
          <w:sz w:val="28"/>
          <w:szCs w:val="28"/>
        </w:rPr>
        <w:t>№ 415 «О формировании, предоставлении и распределении субсидий из республиканского бюджета местным бюджетам».</w:t>
      </w:r>
    </w:p>
    <w:p w:rsidR="00A87A56" w:rsidRDefault="00A87A56" w:rsidP="00A87A56">
      <w:pPr>
        <w:ind w:firstLine="709"/>
        <w:jc w:val="both"/>
        <w:rPr>
          <w:sz w:val="28"/>
          <w:szCs w:val="28"/>
        </w:rPr>
      </w:pPr>
      <w:r>
        <w:rPr>
          <w:sz w:val="28"/>
          <w:szCs w:val="28"/>
        </w:rPr>
        <w:t>По результатам оценки уровня открытости бюджетных данных Чеченская Республика в 2020 году впервые включена в группу регионов с максимальным уровнем открытости бюджетных данных.</w:t>
      </w:r>
    </w:p>
    <w:p w:rsidR="00A87A56" w:rsidRDefault="00A87A56" w:rsidP="00A87A56">
      <w:pPr>
        <w:ind w:firstLine="709"/>
        <w:jc w:val="both"/>
        <w:rPr>
          <w:sz w:val="28"/>
          <w:szCs w:val="28"/>
        </w:rPr>
      </w:pPr>
      <w:r>
        <w:rPr>
          <w:sz w:val="28"/>
          <w:szCs w:val="28"/>
        </w:rPr>
        <w:t xml:space="preserve">В целях обеспечения своевременности финансирования расходов бюджета и недопущения кредиторской задолженности по социальным обязательствам республики в 2020 году активно использовались инструменты управления остатками средств на счете бюджета, что позволяло привлекать на счет республиканского бюджета средства во временном распоряжении получателей средств республиканского бюджета и временно свободные средства </w:t>
      </w:r>
      <w:r>
        <w:rPr>
          <w:sz w:val="28"/>
          <w:szCs w:val="28"/>
        </w:rPr>
        <w:lastRenderedPageBreak/>
        <w:t>государственных учреждений Чеченской Республики в сумме до 3,0 млрд. рублей в отдельные периоды, обеспечивая тем самым эффективное управление финансовыми ресурсами республики.</w:t>
      </w:r>
    </w:p>
    <w:p w:rsidR="00A87A56" w:rsidRDefault="00A87A56" w:rsidP="00A87A56">
      <w:pPr>
        <w:ind w:firstLine="709"/>
        <w:jc w:val="both"/>
        <w:rPr>
          <w:sz w:val="28"/>
          <w:szCs w:val="28"/>
        </w:rPr>
      </w:pPr>
      <w:r>
        <w:rPr>
          <w:sz w:val="28"/>
          <w:szCs w:val="28"/>
        </w:rPr>
        <w:t>В целях расширения возможностей управления остатками средств на счете республиканского бюджета, обеспечен перевод счетов автономных учреждений Чеченской Республики в Управление Федерального казначейства по Чеченской Республике, с закрытием открытых им ранее в кредитных организациях (их филиалах) банковских счетов, что позволило значительно увеличить объем привлекаемых на счет республиканского бюджета остатков средств государственных учреждений Чеченской Республики.</w:t>
      </w:r>
    </w:p>
    <w:p w:rsidR="00A87A56" w:rsidRDefault="00A87A56" w:rsidP="00A87A56">
      <w:pPr>
        <w:ind w:firstLine="709"/>
        <w:jc w:val="both"/>
        <w:rPr>
          <w:sz w:val="28"/>
          <w:szCs w:val="28"/>
        </w:rPr>
      </w:pPr>
      <w:r>
        <w:rPr>
          <w:sz w:val="28"/>
          <w:szCs w:val="28"/>
        </w:rPr>
        <w:t>Учитывая изменения в Бюджетном кодексе Российской Федерации в части введения с 2021 года системы казначейских платежей и казначейского обслуживания, в целях продолжения и совершенствования работы по управления остатками средств на счете республиканского бюджета разработан и принят нормативный правовой акт Правительства Чеченской Республики, регулирующий вопросы привлечения остатков средств на казначейских счетах, открытых Министерству финансов Чеченской Республики, на единый счет республиканского бюджета и возврата привлеченных средств.</w:t>
      </w:r>
    </w:p>
    <w:p w:rsidR="00A87A56" w:rsidRDefault="00A87A56" w:rsidP="00A87A56">
      <w:pPr>
        <w:ind w:firstLine="709"/>
        <w:jc w:val="both"/>
        <w:rPr>
          <w:sz w:val="28"/>
          <w:szCs w:val="28"/>
        </w:rPr>
      </w:pPr>
      <w:r>
        <w:rPr>
          <w:sz w:val="28"/>
          <w:szCs w:val="28"/>
        </w:rPr>
        <w:t>В рамках совершенствования механизма информационного взаимодействия участников бюджетного процесса республики внедрен электронный документооборот между Министерством финансов Чеченской Республики и главными распорядителями средств республиканского бюджета в рамках исполнения республиканского бюджета.</w:t>
      </w:r>
    </w:p>
    <w:p w:rsidR="00A87A56" w:rsidRDefault="00A87A56" w:rsidP="00A87A56">
      <w:pPr>
        <w:ind w:firstLine="709"/>
        <w:jc w:val="both"/>
        <w:rPr>
          <w:sz w:val="28"/>
          <w:szCs w:val="28"/>
        </w:rPr>
      </w:pPr>
      <w:r>
        <w:rPr>
          <w:sz w:val="28"/>
          <w:szCs w:val="28"/>
        </w:rPr>
        <w:t xml:space="preserve">На завершающей стадии находится работа по переходу к использованию новой технологической платформы исполнения бюджетов муниципальных образований на основе облачных технологий, что позволит реализовать единые подходы к планированию и исполнению местных бюджетов, обеспечить оперативный мониторинг хода их исполнения и повысить оперативность получения сводной информации об исполнении консолидированного бюджета республики. </w:t>
      </w:r>
    </w:p>
    <w:p w:rsidR="00A87A56" w:rsidRDefault="00A87A56" w:rsidP="00A87A56">
      <w:pPr>
        <w:ind w:firstLine="709"/>
        <w:jc w:val="both"/>
        <w:rPr>
          <w:sz w:val="28"/>
          <w:szCs w:val="28"/>
        </w:rPr>
      </w:pPr>
      <w:r>
        <w:rPr>
          <w:sz w:val="28"/>
          <w:szCs w:val="28"/>
        </w:rPr>
        <w:t>В целях расширения возможностей анализа и контроля за расходованием средств республиканского бюджета получателями бюджетных средств, бюджетными и автономными учреждениями в отчетном году разработаны и реализованы новые подходы к применению бюджетной классификации при исполнении бюджета по расходам, что позволило значительно оптимизировать и упростить процедуры получения и анализа информации о расходах на содержание органов государственной власти и государственных учреждений Чеченской Республики.</w:t>
      </w:r>
    </w:p>
    <w:p w:rsidR="00A87A56" w:rsidRDefault="00A87A56" w:rsidP="00A87A56">
      <w:pPr>
        <w:ind w:firstLine="708"/>
        <w:jc w:val="both"/>
        <w:rPr>
          <w:color w:val="262626"/>
          <w:sz w:val="28"/>
          <w:szCs w:val="28"/>
          <w:highlight w:val="white"/>
        </w:rPr>
      </w:pPr>
      <w:r>
        <w:rPr>
          <w:b/>
          <w:sz w:val="28"/>
          <w:szCs w:val="28"/>
        </w:rPr>
        <w:t xml:space="preserve">III. </w:t>
      </w:r>
      <w:r>
        <w:rPr>
          <w:sz w:val="28"/>
          <w:szCs w:val="28"/>
        </w:rPr>
        <w:t xml:space="preserve">9 января 2020 года заместитель Председателя Правительства Чеченской Республики – министр финансов Чеченской Республики С.Х. Тагаев </w:t>
      </w:r>
      <w:r>
        <w:rPr>
          <w:color w:val="262626"/>
          <w:sz w:val="28"/>
          <w:szCs w:val="28"/>
          <w:highlight w:val="white"/>
        </w:rPr>
        <w:t xml:space="preserve">провел совещание с руководящими лицами Министерства финансов Чеченской Республики. Обсудили вопросы, направленные на улучшение качества деятельности Министерства финансов Чеченской Республики. По итогам совещания были даны поручения по ключевым вопросам и определены ответственные лица по их исполнению. </w:t>
      </w:r>
    </w:p>
    <w:p w:rsidR="00A87A56" w:rsidRDefault="00A87A56" w:rsidP="00A87A56">
      <w:pPr>
        <w:jc w:val="both"/>
        <w:rPr>
          <w:color w:val="262626"/>
          <w:sz w:val="28"/>
          <w:szCs w:val="28"/>
          <w:highlight w:val="white"/>
        </w:rPr>
      </w:pPr>
      <w:r>
        <w:rPr>
          <w:color w:val="262626"/>
          <w:sz w:val="28"/>
          <w:szCs w:val="28"/>
          <w:highlight w:val="white"/>
        </w:rPr>
        <w:t xml:space="preserve">          14 января 2020 года в Министерстве финансов </w:t>
      </w:r>
      <w:r>
        <w:rPr>
          <w:sz w:val="28"/>
          <w:szCs w:val="28"/>
        </w:rPr>
        <w:t>Чеченской Республики</w:t>
      </w:r>
      <w:r>
        <w:rPr>
          <w:color w:val="262626"/>
          <w:sz w:val="28"/>
          <w:szCs w:val="28"/>
          <w:highlight w:val="white"/>
        </w:rPr>
        <w:t xml:space="preserve"> состоялось внеочередное заседание Межведомственной комиссии по снижению </w:t>
      </w:r>
      <w:r>
        <w:rPr>
          <w:color w:val="262626"/>
          <w:sz w:val="28"/>
          <w:szCs w:val="28"/>
          <w:highlight w:val="white"/>
        </w:rPr>
        <w:lastRenderedPageBreak/>
        <w:t xml:space="preserve">неформальной занятости в </w:t>
      </w:r>
      <w:r>
        <w:rPr>
          <w:sz w:val="28"/>
          <w:szCs w:val="28"/>
        </w:rPr>
        <w:t>Чеченской Республики</w:t>
      </w:r>
      <w:r>
        <w:rPr>
          <w:color w:val="262626"/>
          <w:sz w:val="28"/>
          <w:szCs w:val="28"/>
          <w:highlight w:val="white"/>
        </w:rPr>
        <w:t xml:space="preserve"> и увеличение поступлений налоговых и неналоговых доходов в консолидированный бюджет </w:t>
      </w:r>
      <w:r>
        <w:rPr>
          <w:sz w:val="28"/>
          <w:szCs w:val="28"/>
        </w:rPr>
        <w:t>Чеченской Республики</w:t>
      </w:r>
      <w:r>
        <w:rPr>
          <w:color w:val="262626"/>
          <w:sz w:val="28"/>
          <w:szCs w:val="28"/>
          <w:highlight w:val="white"/>
        </w:rPr>
        <w:t xml:space="preserve">. Поводом внеочередной встречи послужило представление Прокуратуры </w:t>
      </w:r>
      <w:r>
        <w:rPr>
          <w:sz w:val="28"/>
          <w:szCs w:val="28"/>
        </w:rPr>
        <w:t>Чеченской Республики</w:t>
      </w:r>
      <w:r>
        <w:rPr>
          <w:color w:val="262626"/>
          <w:sz w:val="28"/>
          <w:szCs w:val="28"/>
          <w:highlight w:val="white"/>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rsidR="00A87A56" w:rsidRDefault="00A87A56" w:rsidP="00A87A56">
      <w:pPr>
        <w:ind w:firstLine="709"/>
        <w:jc w:val="both"/>
        <w:rPr>
          <w:color w:val="262626"/>
          <w:sz w:val="28"/>
          <w:szCs w:val="28"/>
          <w:highlight w:val="white"/>
        </w:rPr>
      </w:pPr>
      <w:r>
        <w:rPr>
          <w:color w:val="262626"/>
          <w:sz w:val="28"/>
          <w:szCs w:val="28"/>
          <w:highlight w:val="white"/>
        </w:rPr>
        <w:t xml:space="preserve">15 января 2020 года, в рамках исполнения поручения Главы </w:t>
      </w:r>
      <w:r>
        <w:rPr>
          <w:sz w:val="28"/>
          <w:szCs w:val="28"/>
        </w:rPr>
        <w:t>Чеченской Республики</w:t>
      </w:r>
      <w:r>
        <w:rPr>
          <w:color w:val="262626"/>
          <w:sz w:val="28"/>
          <w:szCs w:val="28"/>
          <w:highlight w:val="white"/>
        </w:rPr>
        <w:t xml:space="preserve">, Героя России Р.А. Кадырова, </w:t>
      </w:r>
      <w:r>
        <w:rPr>
          <w:sz w:val="28"/>
          <w:szCs w:val="28"/>
        </w:rPr>
        <w:t>заместитель Председателя Правительства Чеченской Республики – министр финансов Чеченской Республики С.Х. Тагаев</w:t>
      </w:r>
      <w:r>
        <w:rPr>
          <w:color w:val="262626"/>
          <w:sz w:val="28"/>
          <w:szCs w:val="28"/>
          <w:highlight w:val="white"/>
        </w:rPr>
        <w:t xml:space="preserve"> с рабочим визитом прибыл в г. Москва. В Министерство финансов России С.Х. Тагаев передал подписанное Соглашение «О мерах по социально-экономическому развитию и оздоровлению государственных финансов </w:t>
      </w:r>
      <w:r>
        <w:rPr>
          <w:sz w:val="28"/>
          <w:szCs w:val="28"/>
        </w:rPr>
        <w:t>Чеченской Республики</w:t>
      </w:r>
      <w:r>
        <w:rPr>
          <w:color w:val="262626"/>
          <w:sz w:val="28"/>
          <w:szCs w:val="28"/>
          <w:highlight w:val="white"/>
        </w:rPr>
        <w:t>». Кроме того, провел ряд встреч, на которых были обсуждены вопросы по республиканскому бюджету.</w:t>
      </w:r>
    </w:p>
    <w:p w:rsidR="00A87A56" w:rsidRDefault="00A87A56" w:rsidP="00A87A56">
      <w:pPr>
        <w:jc w:val="both"/>
        <w:rPr>
          <w:color w:val="000000"/>
          <w:sz w:val="28"/>
          <w:szCs w:val="28"/>
        </w:rPr>
      </w:pPr>
      <w:r>
        <w:rPr>
          <w:color w:val="000000"/>
          <w:sz w:val="28"/>
          <w:szCs w:val="28"/>
          <w:highlight w:val="white"/>
        </w:rPr>
        <w:t xml:space="preserve">            27 января 2020 года </w:t>
      </w:r>
      <w:r>
        <w:rPr>
          <w:color w:val="262626"/>
          <w:sz w:val="28"/>
          <w:szCs w:val="28"/>
          <w:highlight w:val="white"/>
        </w:rPr>
        <w:t xml:space="preserve">заместитель Председателя Правительства </w:t>
      </w:r>
      <w:r>
        <w:rPr>
          <w:color w:val="000000"/>
          <w:sz w:val="28"/>
          <w:szCs w:val="28"/>
        </w:rPr>
        <w:t>Чеченской Республики</w:t>
      </w:r>
      <w:r>
        <w:rPr>
          <w:color w:val="262626"/>
          <w:sz w:val="28"/>
          <w:szCs w:val="28"/>
          <w:highlight w:val="white"/>
        </w:rPr>
        <w:t xml:space="preserve"> - министр финансов </w:t>
      </w:r>
      <w:r>
        <w:rPr>
          <w:color w:val="000000"/>
          <w:sz w:val="28"/>
          <w:szCs w:val="28"/>
        </w:rPr>
        <w:t>Чеченской Республики</w:t>
      </w:r>
      <w:r>
        <w:rPr>
          <w:color w:val="262626"/>
          <w:sz w:val="28"/>
          <w:szCs w:val="28"/>
          <w:highlight w:val="white"/>
        </w:rPr>
        <w:t xml:space="preserve"> С.Х. Тагаев </w:t>
      </w:r>
      <w:r>
        <w:rPr>
          <w:color w:val="000000"/>
          <w:sz w:val="28"/>
          <w:szCs w:val="28"/>
        </w:rPr>
        <w:t xml:space="preserve">провел совещание с руководящими лицами Министерства финансов Чеченской Республики.  Обсудили ряд ведомственных вопросов и обозначили план работы Министерства на текущую неделю. Были даны рекомендации участникам совещания детально ознакомиться с посланием Президента РФ В.В. Путина Федеральному собранию, так как реализация некоторых его положений будет связана с финансированием.   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rsidR="00A87A56" w:rsidRDefault="00A87A56" w:rsidP="00A87A56">
      <w:pPr>
        <w:jc w:val="both"/>
        <w:rPr>
          <w:sz w:val="28"/>
          <w:szCs w:val="28"/>
        </w:rPr>
      </w:pPr>
      <w:r>
        <w:rPr>
          <w:color w:val="262626"/>
          <w:sz w:val="28"/>
          <w:szCs w:val="28"/>
          <w:highlight w:val="white"/>
        </w:rPr>
        <w:t xml:space="preserve">           27 января 2020 года заместитель Председателя Правительства </w:t>
      </w:r>
      <w:r>
        <w:rPr>
          <w:sz w:val="28"/>
          <w:szCs w:val="28"/>
        </w:rPr>
        <w:t>Чеченской Республики</w:t>
      </w:r>
      <w:r>
        <w:rPr>
          <w:color w:val="262626"/>
          <w:sz w:val="28"/>
          <w:szCs w:val="28"/>
          <w:highlight w:val="white"/>
        </w:rPr>
        <w:t xml:space="preserve"> - министр финансов </w:t>
      </w:r>
      <w:r>
        <w:rPr>
          <w:sz w:val="28"/>
          <w:szCs w:val="28"/>
        </w:rPr>
        <w:t>Чеченской Республики</w:t>
      </w:r>
      <w:r>
        <w:rPr>
          <w:color w:val="262626"/>
          <w:sz w:val="28"/>
          <w:szCs w:val="28"/>
          <w:highlight w:val="white"/>
        </w:rPr>
        <w:t xml:space="preserve"> С.Х. Тагаев </w:t>
      </w:r>
      <w:r>
        <w:rPr>
          <w:sz w:val="28"/>
          <w:szCs w:val="28"/>
        </w:rPr>
        <w:t xml:space="preserve">провел рабочую встречу с главой администрации Наурского муниципального района Д.В. </w:t>
      </w:r>
      <w:proofErr w:type="spellStart"/>
      <w:r>
        <w:rPr>
          <w:sz w:val="28"/>
          <w:szCs w:val="28"/>
        </w:rPr>
        <w:t>Кашлюновым</w:t>
      </w:r>
      <w:proofErr w:type="spellEnd"/>
      <w:r>
        <w:rPr>
          <w:sz w:val="28"/>
          <w:szCs w:val="28"/>
        </w:rPr>
        <w:t xml:space="preserve">. Рассмотрели вопросы социально-экономического развития района. Обсудили текущее состояние исполнения бюджета поселений района и муниципалитета в целом, а также финансирование строительства объектов дошкольного, школьного образования и </w:t>
      </w:r>
      <w:proofErr w:type="spellStart"/>
      <w:r>
        <w:rPr>
          <w:sz w:val="28"/>
          <w:szCs w:val="28"/>
        </w:rPr>
        <w:t>агропарка</w:t>
      </w:r>
      <w:proofErr w:type="spellEnd"/>
      <w:r>
        <w:rPr>
          <w:sz w:val="28"/>
          <w:szCs w:val="28"/>
        </w:rPr>
        <w:t xml:space="preserve">.    </w:t>
      </w:r>
    </w:p>
    <w:p w:rsidR="00A87A56" w:rsidRDefault="00A87A56" w:rsidP="00A87A56">
      <w:pPr>
        <w:jc w:val="both"/>
        <w:rPr>
          <w:color w:val="262626"/>
          <w:sz w:val="28"/>
          <w:szCs w:val="28"/>
          <w:highlight w:val="white"/>
        </w:rPr>
      </w:pPr>
      <w:r>
        <w:rPr>
          <w:color w:val="262626"/>
          <w:sz w:val="28"/>
          <w:szCs w:val="28"/>
          <w:highlight w:val="white"/>
        </w:rPr>
        <w:t xml:space="preserve">           31 января 2020 года на совещании в Правительстве Чеченской Республики, которое прошло под председательством Премьер-министра Чеченской Республики М.М. </w:t>
      </w:r>
      <w:proofErr w:type="spellStart"/>
      <w:r>
        <w:rPr>
          <w:color w:val="262626"/>
          <w:sz w:val="28"/>
          <w:szCs w:val="28"/>
          <w:highlight w:val="white"/>
        </w:rPr>
        <w:t>Хучиева</w:t>
      </w:r>
      <w:proofErr w:type="spellEnd"/>
      <w:r>
        <w:rPr>
          <w:color w:val="262626"/>
          <w:sz w:val="28"/>
          <w:szCs w:val="28"/>
          <w:highlight w:val="white"/>
        </w:rPr>
        <w:t xml:space="preserve">, заместитель Председателя Правительства </w:t>
      </w:r>
      <w:r>
        <w:rPr>
          <w:sz w:val="28"/>
          <w:szCs w:val="28"/>
        </w:rPr>
        <w:t>Чеченской Республики</w:t>
      </w:r>
      <w:r>
        <w:rPr>
          <w:color w:val="262626"/>
          <w:sz w:val="28"/>
          <w:szCs w:val="28"/>
          <w:highlight w:val="white"/>
        </w:rPr>
        <w:t xml:space="preserve"> - министр финансов </w:t>
      </w:r>
      <w:r>
        <w:rPr>
          <w:sz w:val="28"/>
          <w:szCs w:val="28"/>
        </w:rPr>
        <w:t>Чеченской Республики</w:t>
      </w:r>
      <w:r>
        <w:rPr>
          <w:color w:val="262626"/>
          <w:sz w:val="28"/>
          <w:szCs w:val="28"/>
          <w:highlight w:val="white"/>
        </w:rPr>
        <w:t xml:space="preserve"> С.Х. Тагаев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 С.Х. Тагаев отметил, что за 2019 год общий прирост доходов консолидированного бюджета республики по сравнению с 2018 годом составил 20,8 % или 16,8 млрд. руб., в том числе по безвозмездным поступлениям на 22,1 % или больше на 14,2 млрд. руб., по налоговым и неналоговым доходам – на 15,8 % </w:t>
      </w:r>
      <w:r>
        <w:rPr>
          <w:color w:val="262626"/>
          <w:sz w:val="28"/>
          <w:szCs w:val="28"/>
          <w:highlight w:val="white"/>
        </w:rPr>
        <w:lastRenderedPageBreak/>
        <w:t xml:space="preserve">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социально значимых выплат бюджета. По итогам 2019 года задолженность по заработной плате работникам бюджетной сферы в Чеченской Республике отсутствует. </w:t>
      </w:r>
    </w:p>
    <w:p w:rsidR="00A87A56" w:rsidRDefault="00A87A56" w:rsidP="00A87A56">
      <w:pPr>
        <w:ind w:firstLine="709"/>
        <w:jc w:val="both"/>
        <w:rPr>
          <w:color w:val="262626"/>
          <w:sz w:val="28"/>
          <w:szCs w:val="28"/>
          <w:highlight w:val="white"/>
        </w:rPr>
      </w:pPr>
      <w:r>
        <w:rPr>
          <w:color w:val="262626"/>
          <w:sz w:val="28"/>
          <w:szCs w:val="28"/>
          <w:highlight w:val="white"/>
        </w:rPr>
        <w:t xml:space="preserve">Также С.Х. Тагаев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rsidR="00A87A56" w:rsidRDefault="00A87A56" w:rsidP="00A87A56">
      <w:pPr>
        <w:ind w:firstLine="709"/>
        <w:jc w:val="both"/>
        <w:rPr>
          <w:color w:val="000000"/>
          <w:sz w:val="28"/>
          <w:szCs w:val="28"/>
        </w:rPr>
      </w:pPr>
      <w:r>
        <w:rPr>
          <w:color w:val="262626"/>
          <w:sz w:val="28"/>
          <w:szCs w:val="28"/>
          <w:highlight w:val="white"/>
        </w:rPr>
        <w:t xml:space="preserve">4 февраля 2020 года заместитель Председателя Правительства Чеченской Республики - министр финансов Чеченской Республики С.Х. Тагаев </w:t>
      </w:r>
      <w:r>
        <w:rPr>
          <w:color w:val="000000"/>
          <w:sz w:val="28"/>
          <w:szCs w:val="28"/>
        </w:rPr>
        <w:t xml:space="preserve">принял участие в совещании, которое провел Глава </w:t>
      </w:r>
      <w:r>
        <w:rPr>
          <w:color w:val="262626"/>
          <w:sz w:val="28"/>
          <w:szCs w:val="28"/>
          <w:highlight w:val="white"/>
        </w:rPr>
        <w:t>Чеченской Республики</w:t>
      </w:r>
      <w:r>
        <w:rPr>
          <w:color w:val="000000"/>
          <w:sz w:val="28"/>
          <w:szCs w:val="28"/>
        </w:rPr>
        <w:t xml:space="preserve">, Герой России Р.А. Кадыров с Председателем Правительства </w:t>
      </w:r>
      <w:r>
        <w:rPr>
          <w:color w:val="262626"/>
          <w:sz w:val="28"/>
          <w:szCs w:val="28"/>
          <w:highlight w:val="white"/>
        </w:rPr>
        <w:t>Чеченской Республики</w:t>
      </w:r>
      <w:r>
        <w:rPr>
          <w:color w:val="000000"/>
          <w:sz w:val="28"/>
          <w:szCs w:val="28"/>
        </w:rPr>
        <w:t xml:space="preserve"> М.М. </w:t>
      </w:r>
      <w:proofErr w:type="spellStart"/>
      <w:r>
        <w:rPr>
          <w:color w:val="000000"/>
          <w:sz w:val="28"/>
          <w:szCs w:val="28"/>
        </w:rPr>
        <w:t>Хучиевым</w:t>
      </w:r>
      <w:proofErr w:type="spellEnd"/>
      <w:r>
        <w:rPr>
          <w:color w:val="000000"/>
          <w:sz w:val="28"/>
          <w:szCs w:val="28"/>
        </w:rPr>
        <w:t xml:space="preserve">, руководителями министерств и ведомств, главами органов местного самоуправления и территориальных управлений Российской Федерации по </w:t>
      </w:r>
      <w:r>
        <w:rPr>
          <w:color w:val="262626"/>
          <w:sz w:val="28"/>
          <w:szCs w:val="28"/>
          <w:highlight w:val="white"/>
        </w:rPr>
        <w:t>Чеченской Республике</w:t>
      </w:r>
      <w:r>
        <w:rPr>
          <w:color w:val="000000"/>
          <w:sz w:val="28"/>
          <w:szCs w:val="28"/>
        </w:rPr>
        <w:t xml:space="preserve">. Обсуждались вопросы социальной сферы республики, а также обеспечения безопасности в связи с угрозой распространения </w:t>
      </w:r>
      <w:proofErr w:type="spellStart"/>
      <w:r>
        <w:rPr>
          <w:color w:val="000000"/>
          <w:sz w:val="28"/>
          <w:szCs w:val="28"/>
        </w:rPr>
        <w:t>короновируса</w:t>
      </w:r>
      <w:proofErr w:type="spellEnd"/>
      <w:r>
        <w:rPr>
          <w:color w:val="000000"/>
          <w:sz w:val="28"/>
          <w:szCs w:val="28"/>
        </w:rPr>
        <w:t xml:space="preserve">. Касательно финансовой сферы </w:t>
      </w:r>
      <w:r>
        <w:rPr>
          <w:color w:val="262626"/>
          <w:sz w:val="28"/>
          <w:szCs w:val="28"/>
          <w:highlight w:val="white"/>
        </w:rPr>
        <w:t>Чеченской Республики</w:t>
      </w:r>
      <w:r>
        <w:rPr>
          <w:color w:val="000000"/>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Pr>
          <w:color w:val="262626"/>
          <w:sz w:val="28"/>
          <w:szCs w:val="28"/>
          <w:highlight w:val="white"/>
        </w:rPr>
        <w:t>Чеченской Республики</w:t>
      </w:r>
      <w:r>
        <w:rPr>
          <w:color w:val="000000"/>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rsidR="00A87A56" w:rsidRDefault="00A87A56" w:rsidP="00A87A56">
      <w:pPr>
        <w:ind w:firstLine="709"/>
        <w:jc w:val="both"/>
        <w:rPr>
          <w:color w:val="000000"/>
          <w:sz w:val="28"/>
          <w:szCs w:val="28"/>
        </w:rPr>
      </w:pPr>
      <w:r>
        <w:rPr>
          <w:color w:val="000000"/>
          <w:sz w:val="28"/>
          <w:szCs w:val="28"/>
        </w:rPr>
        <w:t xml:space="preserve">12 февраля 2020 года в рамках исполнения поручения Главы Чеченской Республики, Героя России Р.А. Кадырова </w:t>
      </w:r>
      <w:r>
        <w:rPr>
          <w:color w:val="262626"/>
          <w:sz w:val="28"/>
          <w:szCs w:val="28"/>
          <w:highlight w:val="white"/>
        </w:rPr>
        <w:t>заместитель Председателя Правительства Чеченской Республики - министр финансов Чеченской Республики С.Х. Тагаев</w:t>
      </w:r>
      <w:r>
        <w:rPr>
          <w:color w:val="000000"/>
          <w:sz w:val="28"/>
          <w:szCs w:val="28"/>
        </w:rPr>
        <w:t xml:space="preserve"> с рабочим визитом прибыл в г. Москва. В Министерстве финансов России рассмотрели вопросы внесении изменений в закон о бюджете Чеченской Республики. </w:t>
      </w:r>
    </w:p>
    <w:p w:rsidR="00A87A56" w:rsidRDefault="00A87A56" w:rsidP="00A87A56">
      <w:pPr>
        <w:ind w:firstLine="709"/>
        <w:jc w:val="both"/>
        <w:rPr>
          <w:color w:val="262626"/>
          <w:sz w:val="28"/>
          <w:szCs w:val="28"/>
          <w:highlight w:val="white"/>
        </w:rPr>
      </w:pPr>
      <w:r>
        <w:rPr>
          <w:color w:val="262626"/>
          <w:sz w:val="28"/>
          <w:szCs w:val="28"/>
          <w:highlight w:val="white"/>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Pr>
          <w:sz w:val="28"/>
          <w:szCs w:val="28"/>
        </w:rPr>
        <w:t>по и</w:t>
      </w:r>
      <w:r>
        <w:rPr>
          <w:color w:val="262626"/>
          <w:sz w:val="28"/>
          <w:szCs w:val="28"/>
          <w:highlight w:val="white"/>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w:t>
      </w:r>
      <w:r>
        <w:rPr>
          <w:color w:val="262626"/>
          <w:sz w:val="28"/>
          <w:szCs w:val="28"/>
          <w:highlight w:val="white"/>
        </w:rPr>
        <w:lastRenderedPageBreak/>
        <w:t>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так,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rsidR="00A87A56" w:rsidRDefault="00A87A56" w:rsidP="00A87A56">
      <w:pPr>
        <w:ind w:firstLine="709"/>
        <w:jc w:val="both"/>
        <w:rPr>
          <w:color w:val="262626"/>
          <w:sz w:val="28"/>
          <w:szCs w:val="28"/>
          <w:highlight w:val="white"/>
        </w:rPr>
      </w:pPr>
      <w:r>
        <w:rPr>
          <w:color w:val="262626"/>
          <w:sz w:val="28"/>
          <w:szCs w:val="28"/>
          <w:highlight w:val="white"/>
        </w:rPr>
        <w:t xml:space="preserve">19 февраля 2020 года в рамках исполнения поручения Главы Чеченской Республики, Героя России Р.А. Кадырова, </w:t>
      </w:r>
      <w:r>
        <w:rPr>
          <w:sz w:val="28"/>
          <w:szCs w:val="28"/>
        </w:rPr>
        <w:t xml:space="preserve">Председатель Правительства </w:t>
      </w:r>
      <w:r>
        <w:rPr>
          <w:sz w:val="28"/>
          <w:szCs w:val="28"/>
          <w:highlight w:val="white"/>
        </w:rPr>
        <w:t>Чеченской Республики</w:t>
      </w:r>
      <w:r>
        <w:rPr>
          <w:sz w:val="28"/>
          <w:szCs w:val="28"/>
        </w:rPr>
        <w:t xml:space="preserve"> М.М. </w:t>
      </w:r>
      <w:proofErr w:type="spellStart"/>
      <w:r>
        <w:rPr>
          <w:sz w:val="28"/>
          <w:szCs w:val="28"/>
        </w:rPr>
        <w:t>Хучиев</w:t>
      </w:r>
      <w:proofErr w:type="spellEnd"/>
      <w:r>
        <w:rPr>
          <w:sz w:val="28"/>
          <w:szCs w:val="28"/>
        </w:rPr>
        <w:t xml:space="preserve"> </w:t>
      </w:r>
      <w:r>
        <w:rPr>
          <w:color w:val="262626"/>
          <w:sz w:val="28"/>
          <w:szCs w:val="28"/>
          <w:highlight w:val="white"/>
        </w:rPr>
        <w:t xml:space="preserve">встретился с первым заместителем Министра финансов Российской Федерации Л.В. </w:t>
      </w:r>
      <w:proofErr w:type="spellStart"/>
      <w:r>
        <w:rPr>
          <w:color w:val="262626"/>
          <w:sz w:val="28"/>
          <w:szCs w:val="28"/>
          <w:highlight w:val="white"/>
        </w:rPr>
        <w:t>Горниным</w:t>
      </w:r>
      <w:proofErr w:type="spellEnd"/>
      <w:r>
        <w:rPr>
          <w:color w:val="262626"/>
          <w:sz w:val="28"/>
          <w:szCs w:val="28"/>
          <w:highlight w:val="white"/>
        </w:rPr>
        <w:t>.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Pr>
          <w:color w:val="262626"/>
          <w:sz w:val="28"/>
          <w:szCs w:val="28"/>
        </w:rPr>
        <w:br/>
      </w:r>
      <w:r>
        <w:rPr>
          <w:color w:val="262626"/>
          <w:sz w:val="28"/>
          <w:szCs w:val="28"/>
          <w:highlight w:val="white"/>
        </w:rPr>
        <w:t xml:space="preserve">          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Также отмечается рост дотаций бюджету республики на 2020 год к их уровню за 2019 год на 10%. Также Л.В. </w:t>
      </w:r>
      <w:proofErr w:type="spellStart"/>
      <w:r>
        <w:rPr>
          <w:color w:val="262626"/>
          <w:sz w:val="28"/>
          <w:szCs w:val="28"/>
          <w:highlight w:val="white"/>
        </w:rPr>
        <w:t>Горнин</w:t>
      </w:r>
      <w:proofErr w:type="spellEnd"/>
      <w:r>
        <w:rPr>
          <w:color w:val="262626"/>
          <w:sz w:val="28"/>
          <w:szCs w:val="28"/>
          <w:highlight w:val="white"/>
        </w:rPr>
        <w:t xml:space="preserve"> подчеркнул эффективность работы, проводимой Министерством финансов Чеченской Республики.</w:t>
      </w:r>
    </w:p>
    <w:p w:rsidR="00A87A56" w:rsidRDefault="00A87A56" w:rsidP="00A87A56">
      <w:pPr>
        <w:ind w:firstLine="709"/>
        <w:jc w:val="both"/>
        <w:rPr>
          <w:color w:val="262626"/>
          <w:sz w:val="28"/>
          <w:szCs w:val="28"/>
          <w:highlight w:val="white"/>
        </w:rPr>
      </w:pPr>
      <w:r>
        <w:rPr>
          <w:color w:val="262626"/>
          <w:sz w:val="28"/>
          <w:szCs w:val="28"/>
          <w:highlight w:val="white"/>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оползневых зон.</w:t>
      </w:r>
      <w:r>
        <w:rPr>
          <w:color w:val="262626"/>
          <w:sz w:val="28"/>
          <w:szCs w:val="28"/>
        </w:rPr>
        <w:t xml:space="preserve"> </w:t>
      </w:r>
      <w:r>
        <w:rPr>
          <w:color w:val="262626"/>
          <w:sz w:val="28"/>
          <w:szCs w:val="28"/>
          <w:highlight w:val="white"/>
        </w:rPr>
        <w:t xml:space="preserve">Л.В. </w:t>
      </w:r>
      <w:proofErr w:type="spellStart"/>
      <w:r>
        <w:rPr>
          <w:color w:val="262626"/>
          <w:sz w:val="28"/>
          <w:szCs w:val="28"/>
          <w:highlight w:val="white"/>
        </w:rPr>
        <w:t>Горнин</w:t>
      </w:r>
      <w:proofErr w:type="spellEnd"/>
      <w:r>
        <w:rPr>
          <w:color w:val="262626"/>
          <w:sz w:val="28"/>
          <w:szCs w:val="28"/>
          <w:highlight w:val="white"/>
        </w:rPr>
        <w:t xml:space="preserve"> поддержал решения по всем обозначенным вопросам. Он отметил, что Министерство финансов Российской Федерации окажет содействие в решении важнейших задач, стоящих перед Правительством Чеченской Республики</w:t>
      </w:r>
      <w:r>
        <w:rPr>
          <w:color w:val="262626"/>
          <w:sz w:val="21"/>
          <w:szCs w:val="21"/>
          <w:highlight w:val="white"/>
        </w:rPr>
        <w:t>.</w:t>
      </w:r>
    </w:p>
    <w:p w:rsidR="00A87A56" w:rsidRDefault="00A87A56" w:rsidP="00A87A56">
      <w:pPr>
        <w:ind w:firstLine="709"/>
        <w:jc w:val="both"/>
        <w:rPr>
          <w:color w:val="212529"/>
          <w:sz w:val="30"/>
          <w:szCs w:val="30"/>
          <w:highlight w:val="white"/>
        </w:rPr>
      </w:pPr>
      <w:r>
        <w:rPr>
          <w:sz w:val="28"/>
          <w:szCs w:val="28"/>
        </w:rPr>
        <w:t xml:space="preserve">21 февраля 2020 года в Министерстве финансов Чеченской Республики состоялась встреча </w:t>
      </w:r>
      <w:r>
        <w:rPr>
          <w:color w:val="262626"/>
          <w:sz w:val="28"/>
          <w:szCs w:val="28"/>
          <w:highlight w:val="white"/>
        </w:rPr>
        <w:t xml:space="preserve">заместителя Председателя Правительства Чеченской Республики - министр финансов Чеченской Республики С.Х. Тагаев </w:t>
      </w:r>
      <w:r>
        <w:rPr>
          <w:color w:val="212529"/>
          <w:sz w:val="28"/>
          <w:szCs w:val="28"/>
          <w:highlight w:val="white"/>
        </w:rPr>
        <w:t xml:space="preserve">с министром образования и науки Чеченской Республики И.Х. </w:t>
      </w:r>
      <w:proofErr w:type="spellStart"/>
      <w:r>
        <w:rPr>
          <w:color w:val="212529"/>
          <w:sz w:val="30"/>
          <w:szCs w:val="30"/>
          <w:highlight w:val="white"/>
        </w:rPr>
        <w:t>Байсултановым</w:t>
      </w:r>
      <w:proofErr w:type="spellEnd"/>
      <w:r>
        <w:rPr>
          <w:color w:val="212529"/>
          <w:sz w:val="30"/>
          <w:szCs w:val="30"/>
          <w:highlight w:val="white"/>
        </w:rPr>
        <w:t xml:space="preserve">, на которой </w:t>
      </w:r>
      <w:r>
        <w:rPr>
          <w:color w:val="212529"/>
          <w:sz w:val="28"/>
          <w:szCs w:val="28"/>
          <w:highlight w:val="white"/>
        </w:rPr>
        <w:t>обсудили</w:t>
      </w:r>
      <w:r>
        <w:rPr>
          <w:color w:val="262626"/>
          <w:sz w:val="28"/>
          <w:szCs w:val="28"/>
          <w:highlight w:val="white"/>
        </w:rPr>
        <w:t xml:space="preserve"> </w:t>
      </w:r>
      <w:r>
        <w:rPr>
          <w:sz w:val="28"/>
          <w:szCs w:val="28"/>
        </w:rPr>
        <w:t>в</w:t>
      </w:r>
      <w:r>
        <w:rPr>
          <w:color w:val="212529"/>
          <w:sz w:val="28"/>
          <w:szCs w:val="28"/>
          <w:highlight w:val="white"/>
        </w:rPr>
        <w:t>опросы финансирования системы образования</w:t>
      </w:r>
      <w:r>
        <w:rPr>
          <w:color w:val="212529"/>
          <w:sz w:val="30"/>
          <w:szCs w:val="30"/>
          <w:highlight w:val="white"/>
        </w:rPr>
        <w:t xml:space="preserve">. </w:t>
      </w:r>
    </w:p>
    <w:p w:rsidR="00A87A56" w:rsidRDefault="00A87A56" w:rsidP="00A87A56">
      <w:pPr>
        <w:ind w:firstLine="709"/>
        <w:jc w:val="both"/>
        <w:rPr>
          <w:color w:val="212529"/>
          <w:sz w:val="30"/>
          <w:szCs w:val="30"/>
          <w:highlight w:val="white"/>
        </w:rPr>
      </w:pPr>
      <w:r>
        <w:rPr>
          <w:sz w:val="28"/>
          <w:szCs w:val="28"/>
        </w:rPr>
        <w:t xml:space="preserve">25 февраля 2020 года </w:t>
      </w:r>
      <w:r>
        <w:rPr>
          <w:color w:val="262626"/>
          <w:sz w:val="28"/>
          <w:szCs w:val="28"/>
          <w:highlight w:val="white"/>
        </w:rPr>
        <w:t xml:space="preserve">заместитель Председателя Правительства Чеченской Республики - министр финансов Чеченской Республики С.Х. Тагаев </w:t>
      </w:r>
      <w:r>
        <w:rPr>
          <w:sz w:val="28"/>
          <w:szCs w:val="28"/>
        </w:rPr>
        <w:t xml:space="preserve">провел рабочую встречу с председателем Комитета Правительства Чеченской Республики по дошкольному образованию А.С. </w:t>
      </w:r>
      <w:proofErr w:type="spellStart"/>
      <w:r>
        <w:rPr>
          <w:sz w:val="28"/>
          <w:szCs w:val="28"/>
        </w:rPr>
        <w:t>Джунаидовым</w:t>
      </w:r>
      <w:proofErr w:type="spellEnd"/>
      <w:r>
        <w:rPr>
          <w:sz w:val="28"/>
          <w:szCs w:val="28"/>
        </w:rPr>
        <w:t xml:space="preserve">. Обсудили работу по подготовке обоснованных расчетов Чеченской Республики в сфере дошкольного образования, которые необходимо представить в Министерство образования Российской Федерации на рассмотрение.  </w:t>
      </w:r>
    </w:p>
    <w:p w:rsidR="00A87A56" w:rsidRDefault="00A87A56" w:rsidP="00A87A56">
      <w:pPr>
        <w:ind w:firstLine="709"/>
        <w:jc w:val="both"/>
        <w:rPr>
          <w:color w:val="000000"/>
          <w:sz w:val="28"/>
          <w:szCs w:val="28"/>
        </w:rPr>
      </w:pPr>
      <w:r>
        <w:rPr>
          <w:color w:val="000000"/>
          <w:sz w:val="28"/>
          <w:szCs w:val="28"/>
        </w:rPr>
        <w:t xml:space="preserve">25 февраля 2020 года </w:t>
      </w:r>
      <w:r>
        <w:rPr>
          <w:color w:val="262626"/>
          <w:sz w:val="28"/>
          <w:szCs w:val="28"/>
          <w:highlight w:val="white"/>
        </w:rPr>
        <w:t>заместитель Председателя Правительства Чеченской Республики - министр финансов Чеченской Республики С.Х. Тагаев</w:t>
      </w:r>
      <w:r>
        <w:rPr>
          <w:color w:val="000000"/>
          <w:sz w:val="28"/>
          <w:szCs w:val="28"/>
        </w:rPr>
        <w:t xml:space="preserve"> принял участие в 95-ом пленарном заседании Парламента Чеченской Республики четвертого созыва, которое прошло под председательством спикера Парламента </w:t>
      </w:r>
      <w:r>
        <w:rPr>
          <w:color w:val="000000"/>
          <w:sz w:val="28"/>
          <w:szCs w:val="28"/>
        </w:rPr>
        <w:lastRenderedPageBreak/>
        <w:t xml:space="preserve">Чеченской Республики М.Х. Даудова. Депутатам Парламента Чеченской Республики </w:t>
      </w:r>
      <w:r>
        <w:rPr>
          <w:color w:val="262626"/>
          <w:sz w:val="28"/>
          <w:szCs w:val="28"/>
          <w:highlight w:val="white"/>
        </w:rPr>
        <w:t>С.Х. Тагаев</w:t>
      </w:r>
      <w:r>
        <w:rPr>
          <w:color w:val="000000"/>
          <w:sz w:val="28"/>
          <w:szCs w:val="28"/>
        </w:rPr>
        <w:t xml:space="preserve"> представил проект закона Чеченской Республики «О внесении изменений в Закон Чеченской Республики «О республиканском бюджете на 2020 год и на плановый период 2021 и 2022 годов». В своем докладе </w:t>
      </w:r>
      <w:r>
        <w:rPr>
          <w:color w:val="262626"/>
          <w:sz w:val="28"/>
          <w:szCs w:val="28"/>
          <w:highlight w:val="white"/>
        </w:rPr>
        <w:t>С.Х. Тагаев</w:t>
      </w:r>
      <w:r>
        <w:rPr>
          <w:color w:val="000000"/>
          <w:sz w:val="28"/>
          <w:szCs w:val="28"/>
        </w:rPr>
        <w:t xml:space="preserve"> 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 в том числе налоговые и неналоговые доходы – 13 962 947,7 тыс. руб., безвозмездные поступления – 77 836 544,8 тыс. </w:t>
      </w:r>
      <w:proofErr w:type="gramStart"/>
      <w:r>
        <w:rPr>
          <w:color w:val="000000"/>
          <w:sz w:val="28"/>
          <w:szCs w:val="28"/>
        </w:rPr>
        <w:t>руб..</w:t>
      </w:r>
      <w:proofErr w:type="gramEnd"/>
    </w:p>
    <w:p w:rsidR="00A87A56" w:rsidRDefault="00A87A56" w:rsidP="00A87A56">
      <w:pPr>
        <w:jc w:val="both"/>
        <w:rPr>
          <w:color w:val="000000"/>
          <w:sz w:val="28"/>
          <w:szCs w:val="28"/>
        </w:rPr>
      </w:pPr>
      <w:r>
        <w:rPr>
          <w:color w:val="000000"/>
          <w:sz w:val="28"/>
          <w:szCs w:val="28"/>
        </w:rPr>
        <w:tab/>
        <w:t xml:space="preserve">Данный законопроект депутаты Парламента Чеченской Республики приняли в окончательном чтении.     </w:t>
      </w:r>
    </w:p>
    <w:p w:rsidR="00A87A56" w:rsidRDefault="00A87A56" w:rsidP="00A87A56">
      <w:pPr>
        <w:ind w:firstLine="709"/>
        <w:jc w:val="both"/>
        <w:rPr>
          <w:color w:val="000000"/>
          <w:sz w:val="28"/>
          <w:szCs w:val="28"/>
        </w:rPr>
      </w:pPr>
      <w:r>
        <w:rPr>
          <w:color w:val="000000"/>
          <w:sz w:val="28"/>
          <w:szCs w:val="28"/>
        </w:rPr>
        <w:t>27 февраля 2020 года з</w:t>
      </w:r>
      <w:r>
        <w:rPr>
          <w:color w:val="262626"/>
          <w:sz w:val="28"/>
          <w:szCs w:val="28"/>
          <w:highlight w:val="white"/>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rsidR="00A87A56" w:rsidRDefault="00A87A56" w:rsidP="00A87A56">
      <w:pPr>
        <w:ind w:firstLine="709"/>
        <w:jc w:val="both"/>
        <w:rPr>
          <w:color w:val="262626"/>
          <w:sz w:val="28"/>
          <w:szCs w:val="28"/>
          <w:highlight w:val="white"/>
        </w:rPr>
      </w:pPr>
      <w:r>
        <w:rPr>
          <w:color w:val="212529"/>
          <w:sz w:val="28"/>
          <w:szCs w:val="28"/>
          <w:highlight w:val="white"/>
        </w:rPr>
        <w:t>27 февраля 2020 года</w:t>
      </w:r>
      <w:r>
        <w:rPr>
          <w:color w:val="262626"/>
          <w:sz w:val="28"/>
          <w:szCs w:val="28"/>
          <w:highlight w:val="white"/>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палаты Чеченской Республики А-Х.С. </w:t>
      </w:r>
      <w:proofErr w:type="spellStart"/>
      <w:r>
        <w:rPr>
          <w:color w:val="262626"/>
          <w:sz w:val="28"/>
          <w:szCs w:val="28"/>
          <w:highlight w:val="white"/>
        </w:rPr>
        <w:t>Байбетировым</w:t>
      </w:r>
      <w:proofErr w:type="spellEnd"/>
      <w:r>
        <w:rPr>
          <w:color w:val="262626"/>
          <w:sz w:val="28"/>
          <w:szCs w:val="28"/>
          <w:highlight w:val="white"/>
        </w:rPr>
        <w:t>.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rsidR="00A87A56" w:rsidRDefault="00A87A56" w:rsidP="00A87A56">
      <w:pPr>
        <w:ind w:firstLine="709"/>
        <w:jc w:val="both"/>
        <w:rPr>
          <w:color w:val="262626"/>
          <w:sz w:val="28"/>
          <w:szCs w:val="28"/>
          <w:highlight w:val="white"/>
        </w:rPr>
      </w:pPr>
      <w:r>
        <w:rPr>
          <w:color w:val="262626"/>
          <w:sz w:val="28"/>
          <w:szCs w:val="28"/>
          <w:highlight w:val="white"/>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w:t>
      </w:r>
      <w:proofErr w:type="spellStart"/>
      <w:r>
        <w:rPr>
          <w:color w:val="262626"/>
          <w:sz w:val="28"/>
          <w:szCs w:val="28"/>
          <w:highlight w:val="white"/>
        </w:rPr>
        <w:t>Хучиев</w:t>
      </w:r>
      <w:proofErr w:type="spellEnd"/>
      <w:r>
        <w:rPr>
          <w:color w:val="262626"/>
          <w:sz w:val="28"/>
          <w:szCs w:val="28"/>
          <w:highlight w:val="white"/>
        </w:rPr>
        <w:t xml:space="preserve">. В работе совещания приняли участие заместитель Председателя Правительства Чеченской Республики Ш.С. Ахмадов, министр культуры Чеченской Республики Х-Б.Б. </w:t>
      </w:r>
      <w:proofErr w:type="spellStart"/>
      <w:r>
        <w:rPr>
          <w:color w:val="262626"/>
          <w:sz w:val="28"/>
          <w:szCs w:val="28"/>
          <w:highlight w:val="white"/>
        </w:rPr>
        <w:t>Дааев</w:t>
      </w:r>
      <w:proofErr w:type="spellEnd"/>
      <w:r>
        <w:rPr>
          <w:color w:val="262626"/>
          <w:sz w:val="28"/>
          <w:szCs w:val="28"/>
          <w:highlight w:val="white"/>
        </w:rPr>
        <w:t xml:space="preserve">, заместитель руководителя Администрации Главы и Правительства Чеченской Республики Р.Л. </w:t>
      </w:r>
      <w:proofErr w:type="spellStart"/>
      <w:r>
        <w:rPr>
          <w:color w:val="262626"/>
          <w:sz w:val="28"/>
          <w:szCs w:val="28"/>
          <w:highlight w:val="white"/>
        </w:rPr>
        <w:t>Алисултанов</w:t>
      </w:r>
      <w:proofErr w:type="spellEnd"/>
      <w:r>
        <w:rPr>
          <w:color w:val="262626"/>
          <w:sz w:val="28"/>
          <w:szCs w:val="28"/>
          <w:highlight w:val="white"/>
        </w:rPr>
        <w:t xml:space="preserve"> и другие представители Правительства Чеченской Республики и Администрации Главы и Правительства Чеченской Республики. </w:t>
      </w:r>
    </w:p>
    <w:p w:rsidR="00A87A56" w:rsidRDefault="00A87A56" w:rsidP="00A87A56">
      <w:pPr>
        <w:ind w:firstLine="709"/>
        <w:jc w:val="both"/>
        <w:rPr>
          <w:color w:val="262626"/>
          <w:sz w:val="28"/>
          <w:szCs w:val="28"/>
          <w:highlight w:val="white"/>
        </w:rPr>
      </w:pPr>
      <w:r>
        <w:rPr>
          <w:color w:val="262626"/>
          <w:sz w:val="28"/>
          <w:szCs w:val="28"/>
          <w:highlight w:val="white"/>
        </w:rPr>
        <w:t xml:space="preserve">На повестке стоял вопрос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rsidR="00A87A56" w:rsidRDefault="00A87A56" w:rsidP="00A87A56">
      <w:pPr>
        <w:ind w:firstLine="709"/>
        <w:jc w:val="both"/>
        <w:rPr>
          <w:color w:val="262626"/>
          <w:sz w:val="28"/>
          <w:szCs w:val="28"/>
          <w:highlight w:val="white"/>
        </w:rPr>
      </w:pPr>
      <w:r>
        <w:rPr>
          <w:color w:val="262626"/>
          <w:sz w:val="28"/>
          <w:szCs w:val="28"/>
          <w:highlight w:val="white"/>
        </w:rPr>
        <w:lastRenderedPageBreak/>
        <w:t xml:space="preserve">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w:t>
      </w:r>
      <w:proofErr w:type="spellStart"/>
      <w:r>
        <w:rPr>
          <w:color w:val="262626"/>
          <w:sz w:val="28"/>
          <w:szCs w:val="28"/>
          <w:highlight w:val="white"/>
        </w:rPr>
        <w:t>Дааев</w:t>
      </w:r>
      <w:proofErr w:type="spellEnd"/>
      <w:r>
        <w:rPr>
          <w:color w:val="262626"/>
          <w:sz w:val="28"/>
          <w:szCs w:val="28"/>
          <w:highlight w:val="white"/>
        </w:rPr>
        <w:t xml:space="preserve">.  В своем выступлении С.Х. Тагаев отметил, что формирование расходов бюджета республики на 2020 год, в части касающейся Министерства культуры, осуществлялось с применением общих подходов с учетом основных направлений бюджетной политики Чеченской Республики на 2020 год и размера дефицита республиканского бюджета. </w:t>
      </w:r>
    </w:p>
    <w:p w:rsidR="00A87A56" w:rsidRDefault="00A87A56" w:rsidP="00A87A56">
      <w:pPr>
        <w:ind w:firstLine="709"/>
        <w:jc w:val="both"/>
        <w:rPr>
          <w:color w:val="262626"/>
          <w:sz w:val="28"/>
          <w:szCs w:val="28"/>
          <w:highlight w:val="white"/>
        </w:rPr>
      </w:pPr>
      <w:r>
        <w:rPr>
          <w:color w:val="262626"/>
          <w:sz w:val="28"/>
          <w:szCs w:val="28"/>
          <w:highlight w:val="white"/>
        </w:rPr>
        <w:t>4 марта 2020 года заместитель Председателя Правительства Чеченской Республики - министр финансов Чеченской Республики С.Х. Тагаев выполнил приятную миссию – вручил ведомственные награды студентам ГГНТУ им. М.Д. </w:t>
      </w:r>
      <w:proofErr w:type="spellStart"/>
      <w:r>
        <w:rPr>
          <w:color w:val="262626"/>
          <w:sz w:val="28"/>
          <w:szCs w:val="28"/>
          <w:highlight w:val="white"/>
        </w:rPr>
        <w:t>Миллионщикова</w:t>
      </w:r>
      <w:proofErr w:type="spellEnd"/>
      <w:r>
        <w:rPr>
          <w:color w:val="262626"/>
          <w:sz w:val="28"/>
          <w:szCs w:val="28"/>
          <w:highlight w:val="white"/>
        </w:rPr>
        <w:t>.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rsidR="00A87A56" w:rsidRDefault="00A87A56" w:rsidP="00A87A56">
      <w:pPr>
        <w:ind w:firstLine="709"/>
        <w:jc w:val="both"/>
        <w:rPr>
          <w:color w:val="262626"/>
          <w:sz w:val="28"/>
          <w:szCs w:val="28"/>
          <w:highlight w:val="white"/>
        </w:rPr>
      </w:pPr>
      <w:r>
        <w:rPr>
          <w:color w:val="262626"/>
          <w:sz w:val="28"/>
          <w:szCs w:val="28"/>
          <w:highlight w:val="white"/>
        </w:rPr>
        <w:t xml:space="preserve">4 марта 2020 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w:t>
      </w:r>
      <w:proofErr w:type="spellStart"/>
      <w:r>
        <w:rPr>
          <w:color w:val="262626"/>
          <w:sz w:val="28"/>
          <w:szCs w:val="28"/>
          <w:highlight w:val="white"/>
        </w:rPr>
        <w:t>Шаиповым</w:t>
      </w:r>
      <w:proofErr w:type="spellEnd"/>
      <w:r>
        <w:rPr>
          <w:color w:val="262626"/>
          <w:sz w:val="28"/>
          <w:szCs w:val="28"/>
          <w:highlight w:val="white"/>
        </w:rPr>
        <w:t>.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rsidR="00A87A56" w:rsidRDefault="00A87A56" w:rsidP="00A87A56">
      <w:pPr>
        <w:ind w:firstLine="709"/>
        <w:jc w:val="both"/>
        <w:rPr>
          <w:color w:val="262626"/>
          <w:sz w:val="28"/>
          <w:szCs w:val="28"/>
          <w:highlight w:val="white"/>
        </w:rPr>
      </w:pPr>
      <w:r>
        <w:rPr>
          <w:color w:val="262626"/>
          <w:sz w:val="28"/>
          <w:szCs w:val="28"/>
          <w:highlight w:val="white"/>
        </w:rPr>
        <w:t xml:space="preserve">В тот же день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w:t>
      </w:r>
      <w:proofErr w:type="spellStart"/>
      <w:r>
        <w:rPr>
          <w:color w:val="262626"/>
          <w:sz w:val="28"/>
          <w:szCs w:val="28"/>
          <w:highlight w:val="white"/>
        </w:rPr>
        <w:t>Сангариевым</w:t>
      </w:r>
      <w:proofErr w:type="spellEnd"/>
      <w:r>
        <w:rPr>
          <w:color w:val="262626"/>
          <w:sz w:val="28"/>
          <w:szCs w:val="28"/>
          <w:highlight w:val="white"/>
        </w:rPr>
        <w:t>. Обсудили вопрос о внесении изменений в постановление Правительства Чеченской Республики от 22 мая 2007 года № 83, разработанный в целях реализации пункта 3 перечня поручений заместителя Председателя Правительства Российской Федерации Д.Н. Козака от 21 июня 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rsidR="00A87A56" w:rsidRDefault="00A87A56" w:rsidP="00A87A56">
      <w:pPr>
        <w:ind w:firstLine="709"/>
        <w:jc w:val="both"/>
        <w:rPr>
          <w:color w:val="262626"/>
          <w:sz w:val="28"/>
          <w:szCs w:val="28"/>
          <w:highlight w:val="white"/>
        </w:rPr>
      </w:pPr>
      <w:r>
        <w:rPr>
          <w:color w:val="262626"/>
          <w:sz w:val="28"/>
          <w:szCs w:val="28"/>
          <w:highlight w:val="white"/>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w:t>
      </w:r>
      <w:r>
        <w:rPr>
          <w:color w:val="262626"/>
          <w:sz w:val="28"/>
          <w:szCs w:val="28"/>
          <w:highlight w:val="white"/>
        </w:rPr>
        <w:lastRenderedPageBreak/>
        <w:t xml:space="preserve">направления и итоги деятельности за 2019 год. С докладами выступили представители Министерства финансов Чеченской Республики, </w:t>
      </w:r>
      <w:r>
        <w:rPr>
          <w:sz w:val="28"/>
          <w:szCs w:val="28"/>
        </w:rPr>
        <w:t>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Pr>
          <w:color w:val="262626"/>
          <w:sz w:val="28"/>
          <w:szCs w:val="28"/>
          <w:highlight w:val="white"/>
        </w:rPr>
        <w:t xml:space="preserve">, Государственного комитета цен и тарифов Чеченской Республики, Комитета по государственному заказу Чеченской Республики и Территориального органа Федеральной службы государственной статистики по Чеченской Республике ( далее – </w:t>
      </w:r>
      <w:proofErr w:type="spellStart"/>
      <w:r>
        <w:rPr>
          <w:color w:val="262626"/>
          <w:sz w:val="28"/>
          <w:szCs w:val="28"/>
          <w:highlight w:val="white"/>
        </w:rPr>
        <w:t>Чеченстат</w:t>
      </w:r>
      <w:proofErr w:type="spellEnd"/>
      <w:r>
        <w:rPr>
          <w:color w:val="262626"/>
          <w:sz w:val="28"/>
          <w:szCs w:val="28"/>
          <w:highlight w:val="white"/>
        </w:rPr>
        <w:t xml:space="preserve">). </w:t>
      </w:r>
    </w:p>
    <w:p w:rsidR="00A87A56" w:rsidRDefault="00A87A56" w:rsidP="00A87A56">
      <w:pPr>
        <w:ind w:firstLine="709"/>
        <w:jc w:val="both"/>
        <w:rPr>
          <w:color w:val="262626"/>
          <w:sz w:val="28"/>
          <w:szCs w:val="28"/>
          <w:highlight w:val="white"/>
        </w:rPr>
      </w:pPr>
      <w:r>
        <w:rPr>
          <w:color w:val="262626"/>
          <w:sz w:val="28"/>
          <w:szCs w:val="28"/>
          <w:highlight w:val="white"/>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rsidR="00A87A56" w:rsidRDefault="00A87A56" w:rsidP="00A87A56">
      <w:pPr>
        <w:ind w:firstLine="709"/>
        <w:jc w:val="both"/>
        <w:rPr>
          <w:color w:val="262626"/>
          <w:sz w:val="28"/>
          <w:szCs w:val="28"/>
          <w:highlight w:val="white"/>
        </w:rPr>
      </w:pPr>
      <w:r>
        <w:rPr>
          <w:color w:val="262626"/>
          <w:sz w:val="28"/>
          <w:szCs w:val="28"/>
          <w:highlight w:val="white"/>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rsidR="00A87A56" w:rsidRDefault="00A87A56" w:rsidP="00A87A56">
      <w:pPr>
        <w:ind w:firstLine="709"/>
        <w:jc w:val="both"/>
        <w:rPr>
          <w:color w:val="262626"/>
          <w:sz w:val="28"/>
          <w:szCs w:val="28"/>
          <w:highlight w:val="white"/>
        </w:rPr>
      </w:pPr>
      <w:r>
        <w:rPr>
          <w:color w:val="262626"/>
          <w:sz w:val="28"/>
          <w:szCs w:val="28"/>
          <w:highlight w:val="white"/>
        </w:rPr>
        <w:t>Также был рассмотрен вопрос, связанный с итогами деятельности и тенденции развития банковского сектора Чеченской Республики за 2019 год.</w:t>
      </w:r>
    </w:p>
    <w:p w:rsidR="00A87A56" w:rsidRDefault="00A87A56" w:rsidP="00A87A56">
      <w:pPr>
        <w:ind w:firstLine="709"/>
        <w:jc w:val="both"/>
        <w:rPr>
          <w:color w:val="262626"/>
          <w:sz w:val="28"/>
          <w:szCs w:val="28"/>
          <w:highlight w:val="white"/>
        </w:rPr>
      </w:pPr>
      <w:r>
        <w:rPr>
          <w:color w:val="262626"/>
          <w:sz w:val="28"/>
          <w:szCs w:val="28"/>
          <w:highlight w:val="white"/>
        </w:rPr>
        <w:t xml:space="preserve">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Pr>
          <w:color w:val="262626"/>
          <w:sz w:val="28"/>
          <w:szCs w:val="28"/>
          <w:highlight w:val="white"/>
        </w:rPr>
        <w:t>Тагаева</w:t>
      </w:r>
      <w:proofErr w:type="spellEnd"/>
      <w:r>
        <w:rPr>
          <w:color w:val="262626"/>
          <w:sz w:val="28"/>
          <w:szCs w:val="28"/>
          <w:highlight w:val="white"/>
        </w:rPr>
        <w:t xml:space="preserve">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 </w:t>
      </w:r>
      <w:proofErr w:type="spellStart"/>
      <w:r>
        <w:rPr>
          <w:color w:val="262626"/>
          <w:sz w:val="28"/>
          <w:szCs w:val="28"/>
          <w:highlight w:val="white"/>
        </w:rPr>
        <w:t>Вагапов</w:t>
      </w:r>
      <w:proofErr w:type="spellEnd"/>
      <w:r>
        <w:rPr>
          <w:color w:val="262626"/>
          <w:sz w:val="28"/>
          <w:szCs w:val="28"/>
          <w:highlight w:val="white"/>
        </w:rPr>
        <w:t xml:space="preserve">, представители Министерства транспорта и связи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rsidR="00A87A56" w:rsidRDefault="00A87A56" w:rsidP="00A87A56">
      <w:pPr>
        <w:ind w:firstLine="709"/>
        <w:jc w:val="both"/>
        <w:rPr>
          <w:color w:val="262626"/>
          <w:sz w:val="28"/>
          <w:szCs w:val="28"/>
          <w:highlight w:val="white"/>
        </w:rPr>
      </w:pPr>
      <w:r>
        <w:rPr>
          <w:color w:val="262626"/>
          <w:sz w:val="28"/>
          <w:szCs w:val="28"/>
          <w:highlight w:val="white"/>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rsidR="00A87A56" w:rsidRDefault="00A87A56" w:rsidP="00A87A56">
      <w:pPr>
        <w:ind w:firstLine="709"/>
        <w:jc w:val="both"/>
        <w:rPr>
          <w:color w:val="262626"/>
          <w:sz w:val="28"/>
          <w:szCs w:val="28"/>
          <w:highlight w:val="white"/>
        </w:rPr>
      </w:pPr>
      <w:r>
        <w:rPr>
          <w:color w:val="262626"/>
          <w:sz w:val="28"/>
          <w:szCs w:val="28"/>
          <w:highlight w:val="white"/>
        </w:rPr>
        <w:t xml:space="preserve">Так же, 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Министерства финансов Чеченской Республики за 2019 год. Был заслушан доклад директора бюджетного департамента Министерства финансов Чеченской Республики З.В. </w:t>
      </w:r>
      <w:proofErr w:type="spellStart"/>
      <w:r>
        <w:rPr>
          <w:color w:val="262626"/>
          <w:sz w:val="28"/>
          <w:szCs w:val="28"/>
          <w:highlight w:val="white"/>
        </w:rPr>
        <w:t>Дукаева</w:t>
      </w:r>
      <w:proofErr w:type="spellEnd"/>
      <w:r>
        <w:rPr>
          <w:color w:val="262626"/>
          <w:sz w:val="28"/>
          <w:szCs w:val="28"/>
          <w:highlight w:val="white"/>
        </w:rPr>
        <w:t xml:space="preserve">. В своем выступлении он отметил, что </w:t>
      </w:r>
      <w:r>
        <w:rPr>
          <w:color w:val="262626"/>
          <w:sz w:val="28"/>
          <w:szCs w:val="28"/>
          <w:highlight w:val="white"/>
        </w:rPr>
        <w:lastRenderedPageBreak/>
        <w:t>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Российской Федерации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rsidR="00A87A56" w:rsidRDefault="00A87A56" w:rsidP="00A87A56">
      <w:pPr>
        <w:ind w:firstLine="709"/>
        <w:jc w:val="both"/>
        <w:rPr>
          <w:color w:val="262626"/>
          <w:sz w:val="28"/>
          <w:szCs w:val="28"/>
          <w:highlight w:val="white"/>
        </w:rPr>
      </w:pPr>
      <w:r>
        <w:rPr>
          <w:color w:val="262626"/>
          <w:sz w:val="28"/>
          <w:szCs w:val="28"/>
          <w:highlight w:val="white"/>
        </w:rPr>
        <w:t>12 марта 2020 года в рамках исполнения поручения Главы Чеченской Республики, Героя России Р.А. Кадырова,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образования Чеченской Республики М.В. </w:t>
      </w:r>
      <w:proofErr w:type="spellStart"/>
      <w:r>
        <w:rPr>
          <w:color w:val="262626"/>
          <w:sz w:val="28"/>
          <w:szCs w:val="28"/>
          <w:highlight w:val="white"/>
        </w:rPr>
        <w:t>Байдаровой</w:t>
      </w:r>
      <w:proofErr w:type="spellEnd"/>
      <w:r>
        <w:rPr>
          <w:color w:val="262626"/>
          <w:sz w:val="28"/>
          <w:szCs w:val="28"/>
          <w:highlight w:val="white"/>
        </w:rPr>
        <w:t>, заместителем министра финансов Чеченской Республики Д.Х. Ибрагимовым и директором департамента бюджетной политики в отраслях социальной сферы Министерства финансов Чеченской Республики Б.И. </w:t>
      </w:r>
      <w:proofErr w:type="spellStart"/>
      <w:r>
        <w:rPr>
          <w:color w:val="262626"/>
          <w:sz w:val="28"/>
          <w:szCs w:val="28"/>
          <w:highlight w:val="white"/>
        </w:rPr>
        <w:t>Тарамовым</w:t>
      </w:r>
      <w:proofErr w:type="spellEnd"/>
      <w:r>
        <w:rPr>
          <w:color w:val="262626"/>
          <w:sz w:val="28"/>
          <w:szCs w:val="28"/>
          <w:highlight w:val="white"/>
        </w:rPr>
        <w:t xml:space="preserve"> в Министерстве финансов Российской Федерации обсудили результаты инвентаризации расходных полномочий, проведенной Министерством финансов Российской Федерации по итогам 2018 года, в сфере образования Чеченской Республики и вопрос бюджетной обеспеченности учреждений образования региона.</w:t>
      </w:r>
    </w:p>
    <w:p w:rsidR="00A87A56" w:rsidRDefault="00A87A56" w:rsidP="00A87A56">
      <w:pPr>
        <w:ind w:firstLine="709"/>
        <w:jc w:val="both"/>
        <w:rPr>
          <w:color w:val="262626"/>
          <w:sz w:val="28"/>
          <w:szCs w:val="28"/>
          <w:highlight w:val="white"/>
        </w:rPr>
      </w:pPr>
      <w:r>
        <w:rPr>
          <w:color w:val="262626"/>
          <w:sz w:val="28"/>
          <w:szCs w:val="28"/>
          <w:highlight w:val="white"/>
        </w:rPr>
        <w:t xml:space="preserve">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w:t>
      </w:r>
      <w:proofErr w:type="spellStart"/>
      <w:r>
        <w:rPr>
          <w:color w:val="262626"/>
          <w:sz w:val="28"/>
          <w:szCs w:val="28"/>
          <w:highlight w:val="white"/>
        </w:rPr>
        <w:t>Байсултановым</w:t>
      </w:r>
      <w:proofErr w:type="spellEnd"/>
      <w:r>
        <w:rPr>
          <w:color w:val="262626"/>
          <w:sz w:val="28"/>
          <w:szCs w:val="28"/>
          <w:highlight w:val="white"/>
        </w:rPr>
        <w:t xml:space="preserve"> рассмотрели вопрос финансирования первоочередных задач системы образования. Также, обсудили итоги рабочей командировки в Министерстве финансов Российской Федерации,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Министерством финансов Российской Федерации перед ведомствами вопросы по финансированию сферы образования Чеченской Республики.</w:t>
      </w:r>
    </w:p>
    <w:p w:rsidR="00A87A56" w:rsidRDefault="00A87A56" w:rsidP="00A87A56">
      <w:pPr>
        <w:ind w:firstLine="709"/>
        <w:jc w:val="both"/>
        <w:rPr>
          <w:color w:val="262626"/>
          <w:sz w:val="28"/>
          <w:szCs w:val="28"/>
          <w:highlight w:val="white"/>
        </w:rPr>
      </w:pPr>
      <w:r>
        <w:rPr>
          <w:color w:val="262626"/>
          <w:sz w:val="28"/>
          <w:szCs w:val="28"/>
          <w:highlight w:val="white"/>
        </w:rPr>
        <w:t xml:space="preserve">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w:t>
      </w:r>
      <w:proofErr w:type="spellStart"/>
      <w:r>
        <w:rPr>
          <w:color w:val="262626"/>
          <w:sz w:val="28"/>
          <w:szCs w:val="28"/>
          <w:highlight w:val="white"/>
        </w:rPr>
        <w:t>Джунаидовым</w:t>
      </w:r>
      <w:proofErr w:type="spellEnd"/>
      <w:r>
        <w:rPr>
          <w:color w:val="262626"/>
          <w:sz w:val="28"/>
          <w:szCs w:val="28"/>
          <w:highlight w:val="white"/>
        </w:rPr>
        <w:t>,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rsidR="00A87A56" w:rsidRDefault="00A87A56" w:rsidP="00A87A56">
      <w:pPr>
        <w:ind w:firstLine="709"/>
        <w:jc w:val="both"/>
        <w:rPr>
          <w:color w:val="262626"/>
          <w:sz w:val="28"/>
          <w:szCs w:val="28"/>
          <w:highlight w:val="white"/>
        </w:rPr>
      </w:pPr>
      <w:r>
        <w:rPr>
          <w:color w:val="262626"/>
          <w:sz w:val="28"/>
          <w:szCs w:val="28"/>
          <w:highlight w:val="white"/>
        </w:rPr>
        <w:t xml:space="preserve">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w:t>
      </w:r>
      <w:proofErr w:type="spellStart"/>
      <w:r>
        <w:rPr>
          <w:color w:val="262626"/>
          <w:sz w:val="28"/>
          <w:szCs w:val="28"/>
          <w:highlight w:val="white"/>
        </w:rPr>
        <w:t>коронавируса</w:t>
      </w:r>
      <w:proofErr w:type="spellEnd"/>
      <w:r>
        <w:rPr>
          <w:color w:val="262626"/>
          <w:sz w:val="28"/>
          <w:szCs w:val="28"/>
          <w:highlight w:val="white"/>
        </w:rPr>
        <w:t>.</w:t>
      </w:r>
    </w:p>
    <w:p w:rsidR="00A87A56" w:rsidRDefault="00A87A56" w:rsidP="00A87A56">
      <w:pPr>
        <w:ind w:firstLine="709"/>
        <w:jc w:val="both"/>
        <w:rPr>
          <w:color w:val="262626"/>
          <w:sz w:val="28"/>
          <w:szCs w:val="28"/>
          <w:highlight w:val="white"/>
        </w:rPr>
      </w:pPr>
      <w:r>
        <w:rPr>
          <w:color w:val="262626"/>
          <w:sz w:val="28"/>
          <w:szCs w:val="28"/>
          <w:highlight w:val="white"/>
        </w:rPr>
        <w:t xml:space="preserve">Накануне Глава Чеченской Республики, Герой России Р.А. Кадыров, на ближайшее время поставил приоритетную задачу перед властью и обществом – не дать </w:t>
      </w:r>
      <w:proofErr w:type="spellStart"/>
      <w:r>
        <w:rPr>
          <w:color w:val="262626"/>
          <w:sz w:val="28"/>
          <w:szCs w:val="28"/>
          <w:highlight w:val="white"/>
        </w:rPr>
        <w:t>коронавирусу</w:t>
      </w:r>
      <w:proofErr w:type="spellEnd"/>
      <w:r>
        <w:rPr>
          <w:color w:val="262626"/>
          <w:sz w:val="28"/>
          <w:szCs w:val="28"/>
          <w:highlight w:val="white"/>
        </w:rPr>
        <w:t xml:space="preserve"> распространиться в республике. «Здоровье и безопасность жизни граждан для руководства республики превыше всего», - отметил </w:t>
      </w:r>
      <w:r>
        <w:rPr>
          <w:color w:val="262626"/>
          <w:sz w:val="28"/>
          <w:szCs w:val="28"/>
          <w:highlight w:val="white"/>
        </w:rPr>
        <w:lastRenderedPageBreak/>
        <w:t xml:space="preserve">Р.А. Кадыров. 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 </w:t>
      </w:r>
    </w:p>
    <w:p w:rsidR="00A87A56" w:rsidRDefault="00A87A56" w:rsidP="00A87A56">
      <w:pPr>
        <w:ind w:firstLine="709"/>
        <w:jc w:val="both"/>
        <w:rPr>
          <w:color w:val="262626"/>
          <w:sz w:val="28"/>
          <w:szCs w:val="28"/>
          <w:highlight w:val="white"/>
        </w:rPr>
      </w:pPr>
      <w:r>
        <w:rPr>
          <w:color w:val="262626"/>
          <w:sz w:val="28"/>
          <w:szCs w:val="28"/>
          <w:highlight w:val="white"/>
        </w:rPr>
        <w:t xml:space="preserve">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Российской Федерации В.В. Путина, С.Х. Тагаев отметил, что нужно подойти со всей ответственностью к части касающейся Министерства финансов Чеченской Республики. Также,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w:t>
      </w:r>
      <w:proofErr w:type="spellStart"/>
      <w:r>
        <w:rPr>
          <w:color w:val="262626"/>
          <w:sz w:val="28"/>
          <w:szCs w:val="28"/>
          <w:highlight w:val="white"/>
        </w:rPr>
        <w:t>коронавируса</w:t>
      </w:r>
      <w:proofErr w:type="spellEnd"/>
      <w:r>
        <w:rPr>
          <w:color w:val="262626"/>
          <w:sz w:val="28"/>
          <w:szCs w:val="28"/>
          <w:highlight w:val="white"/>
        </w:rPr>
        <w:t>.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rsidR="00A87A56" w:rsidRDefault="00A87A56" w:rsidP="00A87A56">
      <w:pPr>
        <w:ind w:firstLine="709"/>
        <w:jc w:val="both"/>
        <w:rPr>
          <w:color w:val="262626"/>
          <w:sz w:val="28"/>
          <w:szCs w:val="28"/>
          <w:highlight w:val="white"/>
        </w:rPr>
      </w:pPr>
      <w:r>
        <w:rPr>
          <w:color w:val="262626"/>
          <w:sz w:val="28"/>
          <w:szCs w:val="28"/>
          <w:highlight w:val="white"/>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w:t>
      </w:r>
      <w:proofErr w:type="spellStart"/>
      <w:r>
        <w:rPr>
          <w:color w:val="262626"/>
          <w:sz w:val="28"/>
          <w:szCs w:val="28"/>
          <w:highlight w:val="white"/>
        </w:rPr>
        <w:t>Силуановым</w:t>
      </w:r>
      <w:proofErr w:type="spellEnd"/>
      <w:r>
        <w:rPr>
          <w:color w:val="262626"/>
          <w:sz w:val="28"/>
          <w:szCs w:val="28"/>
          <w:highlight w:val="white"/>
        </w:rPr>
        <w:t xml:space="preserve">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rsidR="00A87A56" w:rsidRDefault="00A87A56" w:rsidP="00A87A56">
      <w:pPr>
        <w:ind w:firstLine="709"/>
        <w:jc w:val="both"/>
        <w:rPr>
          <w:color w:val="262626"/>
          <w:sz w:val="28"/>
          <w:szCs w:val="28"/>
          <w:highlight w:val="white"/>
        </w:rPr>
      </w:pPr>
      <w:r>
        <w:rPr>
          <w:color w:val="262626"/>
          <w:sz w:val="28"/>
          <w:szCs w:val="28"/>
          <w:highlight w:val="white"/>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w:t>
      </w:r>
      <w:r>
        <w:rPr>
          <w:color w:val="262626"/>
          <w:sz w:val="28"/>
          <w:szCs w:val="28"/>
          <w:highlight w:val="white"/>
        </w:rPr>
        <w:lastRenderedPageBreak/>
        <w:t xml:space="preserve">бесперебойно для обеспечения населения продукцией, в частности в период карантина, объявленного из-за распространения </w:t>
      </w:r>
      <w:proofErr w:type="spellStart"/>
      <w:r>
        <w:rPr>
          <w:color w:val="262626"/>
          <w:sz w:val="28"/>
          <w:szCs w:val="28"/>
          <w:highlight w:val="white"/>
        </w:rPr>
        <w:t>коронавируса</w:t>
      </w:r>
      <w:proofErr w:type="spellEnd"/>
      <w:r>
        <w:rPr>
          <w:color w:val="262626"/>
          <w:sz w:val="28"/>
          <w:szCs w:val="28"/>
          <w:highlight w:val="white"/>
        </w:rPr>
        <w:t xml:space="preserve">. Также были рассмотрены и внутриведомственные вопросы, </w:t>
      </w:r>
      <w:proofErr w:type="spellStart"/>
      <w:r>
        <w:rPr>
          <w:color w:val="262626"/>
          <w:sz w:val="28"/>
          <w:szCs w:val="28"/>
          <w:highlight w:val="white"/>
        </w:rPr>
        <w:t>касаемые</w:t>
      </w:r>
      <w:proofErr w:type="spellEnd"/>
      <w:r>
        <w:rPr>
          <w:color w:val="262626"/>
          <w:sz w:val="28"/>
          <w:szCs w:val="28"/>
          <w:highlight w:val="white"/>
        </w:rPr>
        <w:t xml:space="preserve">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rsidR="00A87A56" w:rsidRDefault="00A87A56" w:rsidP="00A87A56">
      <w:pPr>
        <w:ind w:firstLine="709"/>
        <w:jc w:val="both"/>
        <w:rPr>
          <w:color w:val="262626"/>
          <w:sz w:val="28"/>
          <w:szCs w:val="28"/>
          <w:highlight w:val="white"/>
        </w:rPr>
      </w:pPr>
      <w:r>
        <w:rPr>
          <w:color w:val="262626"/>
          <w:sz w:val="28"/>
          <w:szCs w:val="28"/>
          <w:highlight w:val="white"/>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Pr>
          <w:color w:val="262626"/>
          <w:sz w:val="28"/>
          <w:szCs w:val="28"/>
          <w:highlight w:val="white"/>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rsidR="00A87A56" w:rsidRDefault="00A87A56" w:rsidP="00A87A56">
      <w:pPr>
        <w:ind w:firstLine="709"/>
        <w:jc w:val="both"/>
        <w:rPr>
          <w:color w:val="262626"/>
          <w:sz w:val="28"/>
          <w:szCs w:val="28"/>
          <w:highlight w:val="white"/>
        </w:rPr>
      </w:pPr>
      <w:r>
        <w:rPr>
          <w:color w:val="262626"/>
          <w:sz w:val="28"/>
          <w:szCs w:val="28"/>
          <w:highlight w:val="white"/>
        </w:rPr>
        <w:t xml:space="preserve">   9 апреля 2020 года, в ходе </w:t>
      </w:r>
      <w:proofErr w:type="spellStart"/>
      <w:r>
        <w:rPr>
          <w:color w:val="262626"/>
          <w:sz w:val="28"/>
          <w:szCs w:val="28"/>
          <w:highlight w:val="white"/>
        </w:rPr>
        <w:t>видеосовещания</w:t>
      </w:r>
      <w:proofErr w:type="spellEnd"/>
      <w:r>
        <w:rPr>
          <w:color w:val="262626"/>
          <w:sz w:val="28"/>
          <w:szCs w:val="28"/>
          <w:highlight w:val="white"/>
        </w:rPr>
        <w:t xml:space="preserve"> Президента Российской Федерации В.В. Путина с главами регионов, посвященном проблемам борьбы с </w:t>
      </w:r>
      <w:proofErr w:type="spellStart"/>
      <w:r>
        <w:rPr>
          <w:color w:val="262626"/>
          <w:sz w:val="28"/>
          <w:szCs w:val="28"/>
          <w:highlight w:val="white"/>
        </w:rPr>
        <w:t>коронавирусом</w:t>
      </w:r>
      <w:proofErr w:type="spellEnd"/>
      <w:r>
        <w:rPr>
          <w:color w:val="262626"/>
          <w:sz w:val="28"/>
          <w:szCs w:val="28"/>
          <w:highlight w:val="white"/>
        </w:rPr>
        <w:t xml:space="preserve">, российским лидером было отмечено, что медицинский персонал борющийся с </w:t>
      </w:r>
      <w:proofErr w:type="spellStart"/>
      <w:r>
        <w:rPr>
          <w:color w:val="262626"/>
          <w:sz w:val="28"/>
          <w:szCs w:val="28"/>
          <w:highlight w:val="white"/>
        </w:rPr>
        <w:t>коронавирусом</w:t>
      </w:r>
      <w:proofErr w:type="spellEnd"/>
      <w:r>
        <w:rPr>
          <w:color w:val="262626"/>
          <w:sz w:val="28"/>
          <w:szCs w:val="28"/>
          <w:highlight w:val="white"/>
        </w:rPr>
        <w:t xml:space="preserve">, получат как региональные, так и федеральные выплаты. Медики получат в зависимости от специализации от 25 до 80 тыс. </w:t>
      </w:r>
      <w:proofErr w:type="gramStart"/>
      <w:r>
        <w:rPr>
          <w:color w:val="262626"/>
          <w:sz w:val="28"/>
          <w:szCs w:val="28"/>
          <w:highlight w:val="white"/>
        </w:rPr>
        <w:t>руб..</w:t>
      </w:r>
      <w:proofErr w:type="gramEnd"/>
      <w:r>
        <w:rPr>
          <w:color w:val="262626"/>
          <w:sz w:val="28"/>
          <w:szCs w:val="28"/>
          <w:highlight w:val="white"/>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 руб. Привлечено 113 млн. руб. внебюджетных средств.</w:t>
      </w:r>
    </w:p>
    <w:p w:rsidR="00A87A56" w:rsidRDefault="00A87A56" w:rsidP="00A87A56">
      <w:pPr>
        <w:ind w:firstLine="709"/>
        <w:jc w:val="both"/>
        <w:rPr>
          <w:color w:val="262626"/>
          <w:sz w:val="28"/>
          <w:szCs w:val="28"/>
          <w:highlight w:val="white"/>
        </w:rPr>
      </w:pPr>
      <w:r>
        <w:rPr>
          <w:color w:val="262626"/>
          <w:sz w:val="28"/>
          <w:szCs w:val="28"/>
          <w:highlight w:val="white"/>
        </w:rPr>
        <w:t xml:space="preserve"> 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w:t>
      </w:r>
      <w:proofErr w:type="spellStart"/>
      <w:r>
        <w:rPr>
          <w:color w:val="262626"/>
          <w:sz w:val="28"/>
          <w:szCs w:val="28"/>
          <w:highlight w:val="white"/>
        </w:rPr>
        <w:t>коронавируса</w:t>
      </w:r>
      <w:proofErr w:type="spellEnd"/>
      <w:r>
        <w:rPr>
          <w:color w:val="262626"/>
          <w:sz w:val="28"/>
          <w:szCs w:val="28"/>
          <w:highlight w:val="white"/>
        </w:rPr>
        <w:t xml:space="preserve"> и проводимой работе по борьбе с вирусом. В частности, их интересовали вопросы исполнения республиканского бюджета в период </w:t>
      </w:r>
      <w:proofErr w:type="spellStart"/>
      <w:r>
        <w:rPr>
          <w:color w:val="262626"/>
          <w:sz w:val="28"/>
          <w:szCs w:val="28"/>
          <w:highlight w:val="white"/>
        </w:rPr>
        <w:t>коронавируса</w:t>
      </w:r>
      <w:proofErr w:type="spellEnd"/>
      <w:r>
        <w:rPr>
          <w:color w:val="262626"/>
          <w:sz w:val="28"/>
          <w:szCs w:val="28"/>
          <w:highlight w:val="white"/>
        </w:rPr>
        <w:t xml:space="preserve">,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 </w:t>
      </w:r>
    </w:p>
    <w:p w:rsidR="00A87A56" w:rsidRDefault="00A87A56" w:rsidP="00A87A56">
      <w:pPr>
        <w:ind w:firstLine="709"/>
        <w:jc w:val="both"/>
        <w:rPr>
          <w:color w:val="262626"/>
          <w:sz w:val="28"/>
          <w:szCs w:val="28"/>
          <w:highlight w:val="white"/>
        </w:rPr>
      </w:pPr>
      <w:r>
        <w:rPr>
          <w:color w:val="262626"/>
          <w:sz w:val="28"/>
          <w:szCs w:val="28"/>
          <w:highlight w:val="white"/>
        </w:rPr>
        <w:t xml:space="preserve">17 апреля 2020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комиссии с участием прокурора отдела по надзору </w:t>
      </w:r>
      <w:r>
        <w:rPr>
          <w:color w:val="262626"/>
          <w:sz w:val="28"/>
          <w:szCs w:val="28"/>
          <w:highlight w:val="white"/>
        </w:rPr>
        <w:lastRenderedPageBreak/>
        <w:t xml:space="preserve">за исполнением федерального законодательства Прокуратуры Чеченской республики 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w:t>
      </w:r>
      <w:proofErr w:type="spellStart"/>
      <w:r>
        <w:rPr>
          <w:color w:val="262626"/>
          <w:sz w:val="28"/>
          <w:szCs w:val="28"/>
          <w:highlight w:val="white"/>
        </w:rPr>
        <w:t>Тагаева</w:t>
      </w:r>
      <w:proofErr w:type="spellEnd"/>
      <w:r>
        <w:rPr>
          <w:color w:val="262626"/>
          <w:sz w:val="28"/>
          <w:szCs w:val="28"/>
          <w:highlight w:val="white"/>
        </w:rPr>
        <w:t>, контрольно-ревизионным департаментом была проведена соответствующая работа, по итогам которой вся информация и разъяснения по каждому вопросу были представлены документально Прокуратуре Чеченской Республики.</w:t>
      </w:r>
    </w:p>
    <w:p w:rsidR="00A87A56" w:rsidRDefault="00A87A56" w:rsidP="00A87A56">
      <w:pPr>
        <w:ind w:firstLine="75"/>
        <w:jc w:val="both"/>
        <w:rPr>
          <w:color w:val="262626"/>
          <w:sz w:val="28"/>
          <w:szCs w:val="28"/>
          <w:highlight w:val="white"/>
        </w:rPr>
      </w:pPr>
      <w:r>
        <w:rPr>
          <w:color w:val="262626"/>
          <w:sz w:val="28"/>
          <w:szCs w:val="28"/>
          <w:highlight w:val="white"/>
        </w:rPr>
        <w:tab/>
        <w:t>В свою очередь С.Х. Тагаев, также добавил, что все недостатки указанные в представлении Прокуратуры приняты во внимание и в обязательном порядке будут учтены в дальнейшей работе контрольно-ревизионного департамента.</w:t>
      </w:r>
    </w:p>
    <w:p w:rsidR="00A87A56" w:rsidRDefault="00A87A56" w:rsidP="00A87A56">
      <w:pPr>
        <w:ind w:firstLine="75"/>
        <w:jc w:val="both"/>
        <w:rPr>
          <w:color w:val="262626"/>
          <w:sz w:val="28"/>
          <w:szCs w:val="28"/>
          <w:highlight w:val="white"/>
        </w:rPr>
      </w:pPr>
      <w:r>
        <w:rPr>
          <w:color w:val="262626"/>
          <w:sz w:val="28"/>
          <w:szCs w:val="28"/>
          <w:highlight w:val="white"/>
        </w:rPr>
        <w:tab/>
        <w:t xml:space="preserve"> 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rsidR="00A87A56" w:rsidRDefault="00A87A56" w:rsidP="00A87A56">
      <w:pPr>
        <w:ind w:firstLine="75"/>
        <w:jc w:val="both"/>
        <w:rPr>
          <w:color w:val="262626"/>
          <w:sz w:val="28"/>
          <w:szCs w:val="28"/>
          <w:highlight w:val="white"/>
        </w:rPr>
      </w:pPr>
      <w:r>
        <w:rPr>
          <w:color w:val="262626"/>
          <w:sz w:val="28"/>
          <w:szCs w:val="28"/>
          <w:highlight w:val="white"/>
        </w:rPr>
        <w:tab/>
        <w:t>На 21 апреля 2020 года,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p>
    <w:p w:rsidR="00A87A56" w:rsidRDefault="00A87A56" w:rsidP="00A87A56">
      <w:pPr>
        <w:ind w:firstLine="75"/>
        <w:jc w:val="both"/>
        <w:rPr>
          <w:color w:val="262626"/>
          <w:sz w:val="28"/>
          <w:szCs w:val="28"/>
          <w:highlight w:val="white"/>
        </w:rPr>
      </w:pPr>
      <w:r>
        <w:rPr>
          <w:color w:val="262626"/>
          <w:sz w:val="28"/>
          <w:szCs w:val="28"/>
          <w:highlight w:val="white"/>
        </w:rPr>
        <w:tab/>
        <w:t xml:space="preserve">За счет средств республиканского бюджета на указанные выше цели профинансировано 282,1 млн. руб.   </w:t>
      </w:r>
    </w:p>
    <w:p w:rsidR="00A87A56" w:rsidRDefault="00A87A56" w:rsidP="00A87A56">
      <w:pPr>
        <w:ind w:firstLine="709"/>
        <w:jc w:val="both"/>
        <w:rPr>
          <w:color w:val="262626"/>
          <w:sz w:val="28"/>
          <w:szCs w:val="28"/>
          <w:highlight w:val="white"/>
        </w:rPr>
      </w:pPr>
      <w:r>
        <w:rPr>
          <w:color w:val="262626"/>
          <w:sz w:val="28"/>
          <w:szCs w:val="28"/>
          <w:highlight w:val="white"/>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90,3 млн. руб., из которых на текущую дату, согласно представленных главными распорядителями средств республиканского бюджета документов, профинансировано – 30,3 млн. руб.</w:t>
      </w:r>
    </w:p>
    <w:p w:rsidR="00A87A56" w:rsidRDefault="00A87A56" w:rsidP="00A87A56">
      <w:pPr>
        <w:ind w:firstLine="75"/>
        <w:jc w:val="both"/>
        <w:rPr>
          <w:color w:val="262626"/>
          <w:sz w:val="28"/>
          <w:szCs w:val="28"/>
          <w:highlight w:val="white"/>
        </w:rPr>
      </w:pPr>
      <w:r>
        <w:rPr>
          <w:color w:val="262626"/>
          <w:sz w:val="28"/>
          <w:szCs w:val="28"/>
          <w:highlight w:val="white"/>
        </w:rPr>
        <w:tab/>
        <w:t xml:space="preserve"> 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w:t>
      </w:r>
      <w:proofErr w:type="spellStart"/>
      <w:r>
        <w:rPr>
          <w:color w:val="262626"/>
          <w:sz w:val="28"/>
          <w:szCs w:val="28"/>
          <w:highlight w:val="white"/>
        </w:rPr>
        <w:t>Хучиевым</w:t>
      </w:r>
      <w:proofErr w:type="spellEnd"/>
      <w:r>
        <w:rPr>
          <w:color w:val="262626"/>
          <w:sz w:val="28"/>
          <w:szCs w:val="28"/>
          <w:highlight w:val="white"/>
        </w:rPr>
        <w:t xml:space="preserve">,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w:t>
      </w:r>
      <w:proofErr w:type="spellStart"/>
      <w:r>
        <w:rPr>
          <w:color w:val="262626"/>
          <w:sz w:val="28"/>
          <w:szCs w:val="28"/>
          <w:highlight w:val="white"/>
        </w:rPr>
        <w:t>Мишустин</w:t>
      </w:r>
      <w:proofErr w:type="spellEnd"/>
      <w:r>
        <w:rPr>
          <w:color w:val="262626"/>
          <w:sz w:val="28"/>
          <w:szCs w:val="28"/>
          <w:highlight w:val="white"/>
        </w:rPr>
        <w:t xml:space="preserve"> в режиме видеоконференцсвязи. Обсудили деятельность регионов по </w:t>
      </w:r>
      <w:r>
        <w:rPr>
          <w:color w:val="262626"/>
          <w:sz w:val="28"/>
          <w:szCs w:val="28"/>
          <w:highlight w:val="white"/>
        </w:rPr>
        <w:lastRenderedPageBreak/>
        <w:t xml:space="preserve">оснащению медицинских учреждений оборудованием для профилактики и лечения пациентов с </w:t>
      </w:r>
      <w:proofErr w:type="spellStart"/>
      <w:r>
        <w:rPr>
          <w:color w:val="262626"/>
          <w:sz w:val="28"/>
          <w:szCs w:val="28"/>
          <w:highlight w:val="white"/>
        </w:rPr>
        <w:t>коронавирусом</w:t>
      </w:r>
      <w:proofErr w:type="spellEnd"/>
      <w:r>
        <w:rPr>
          <w:color w:val="262626"/>
          <w:sz w:val="28"/>
          <w:szCs w:val="28"/>
          <w:highlight w:val="white"/>
        </w:rPr>
        <w:t xml:space="preserve">,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w:t>
      </w:r>
      <w:proofErr w:type="spellStart"/>
      <w:r>
        <w:rPr>
          <w:color w:val="262626"/>
          <w:sz w:val="28"/>
          <w:szCs w:val="28"/>
          <w:highlight w:val="white"/>
        </w:rPr>
        <w:t>коронавируса</w:t>
      </w:r>
      <w:proofErr w:type="spellEnd"/>
      <w:r>
        <w:rPr>
          <w:color w:val="262626"/>
          <w:sz w:val="28"/>
          <w:szCs w:val="28"/>
          <w:highlight w:val="white"/>
        </w:rPr>
        <w:t xml:space="preserve"> COVID – 19 проводится на самом высоком уровне.  </w:t>
      </w:r>
    </w:p>
    <w:p w:rsidR="00A87A56" w:rsidRDefault="00A87A56" w:rsidP="00A87A56">
      <w:pPr>
        <w:ind w:firstLine="75"/>
        <w:jc w:val="both"/>
        <w:rPr>
          <w:color w:val="262626"/>
          <w:sz w:val="28"/>
          <w:szCs w:val="28"/>
          <w:highlight w:val="white"/>
        </w:rPr>
      </w:pPr>
      <w:r>
        <w:rPr>
          <w:color w:val="262626"/>
          <w:sz w:val="28"/>
          <w:szCs w:val="28"/>
          <w:highlight w:val="white"/>
        </w:rPr>
        <w:tab/>
        <w:t xml:space="preserve">23 апреля 2020 года под руководством Председателя Правительства Чеченской Республики М.М. </w:t>
      </w:r>
      <w:proofErr w:type="spellStart"/>
      <w:r>
        <w:rPr>
          <w:color w:val="262626"/>
          <w:sz w:val="28"/>
          <w:szCs w:val="28"/>
          <w:highlight w:val="white"/>
        </w:rPr>
        <w:t>Хучиева</w:t>
      </w:r>
      <w:proofErr w:type="spellEnd"/>
      <w:r>
        <w:rPr>
          <w:color w:val="262626"/>
          <w:sz w:val="28"/>
          <w:szCs w:val="28"/>
          <w:highlight w:val="white"/>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w:t>
      </w:r>
      <w:proofErr w:type="spellStart"/>
      <w:r>
        <w:rPr>
          <w:color w:val="262626"/>
          <w:sz w:val="28"/>
          <w:szCs w:val="28"/>
          <w:highlight w:val="white"/>
        </w:rPr>
        <w:t>Хучиев</w:t>
      </w:r>
      <w:proofErr w:type="spellEnd"/>
      <w:r>
        <w:rPr>
          <w:color w:val="262626"/>
          <w:sz w:val="28"/>
          <w:szCs w:val="28"/>
          <w:highlight w:val="white"/>
        </w:rPr>
        <w:t xml:space="preserve">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rsidR="00A87A56" w:rsidRDefault="00A87A56" w:rsidP="00A87A56">
      <w:pPr>
        <w:ind w:firstLine="75"/>
        <w:jc w:val="both"/>
        <w:rPr>
          <w:color w:val="262626"/>
          <w:sz w:val="28"/>
          <w:szCs w:val="28"/>
          <w:highlight w:val="white"/>
        </w:rPr>
      </w:pPr>
      <w:r>
        <w:rPr>
          <w:color w:val="262626"/>
          <w:sz w:val="28"/>
          <w:szCs w:val="28"/>
          <w:highlight w:val="white"/>
        </w:rPr>
        <w:tab/>
        <w:t xml:space="preserve"> 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w:t>
      </w:r>
      <w:proofErr w:type="spellStart"/>
      <w:r>
        <w:rPr>
          <w:color w:val="262626"/>
          <w:sz w:val="28"/>
          <w:szCs w:val="28"/>
          <w:highlight w:val="white"/>
        </w:rPr>
        <w:t>Магомадова</w:t>
      </w:r>
      <w:proofErr w:type="spellEnd"/>
      <w:r>
        <w:rPr>
          <w:color w:val="262626"/>
          <w:sz w:val="28"/>
          <w:szCs w:val="28"/>
          <w:highlight w:val="white"/>
        </w:rPr>
        <w:t xml:space="preserve">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   </w:t>
      </w:r>
    </w:p>
    <w:p w:rsidR="00A87A56" w:rsidRDefault="00A87A56" w:rsidP="00A87A56">
      <w:pPr>
        <w:ind w:firstLine="776"/>
        <w:jc w:val="both"/>
        <w:rPr>
          <w:color w:val="262626"/>
          <w:sz w:val="28"/>
          <w:szCs w:val="28"/>
        </w:rPr>
      </w:pPr>
      <w:r>
        <w:rPr>
          <w:color w:val="262626"/>
          <w:sz w:val="28"/>
          <w:szCs w:val="28"/>
          <w:highlight w:val="white"/>
        </w:rPr>
        <w:t xml:space="preserve">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w:t>
      </w:r>
      <w:proofErr w:type="spellStart"/>
      <w:r>
        <w:rPr>
          <w:color w:val="262626"/>
          <w:sz w:val="28"/>
          <w:szCs w:val="28"/>
          <w:highlight w:val="white"/>
        </w:rPr>
        <w:t>Хучиевым</w:t>
      </w:r>
      <w:proofErr w:type="spellEnd"/>
      <w:r>
        <w:rPr>
          <w:color w:val="262626"/>
          <w:sz w:val="28"/>
          <w:szCs w:val="28"/>
          <w:highlight w:val="white"/>
        </w:rPr>
        <w:t xml:space="preserve"> приняли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 последствий от распространения COVID-19.</w:t>
      </w:r>
    </w:p>
    <w:p w:rsidR="00A87A56" w:rsidRDefault="00A87A56" w:rsidP="00A87A56">
      <w:pPr>
        <w:ind w:firstLine="851"/>
        <w:jc w:val="both"/>
        <w:rPr>
          <w:color w:val="262626"/>
          <w:sz w:val="28"/>
          <w:szCs w:val="28"/>
          <w:highlight w:val="white"/>
        </w:rPr>
      </w:pPr>
      <w:r>
        <w:rPr>
          <w:color w:val="262626"/>
          <w:sz w:val="28"/>
          <w:szCs w:val="28"/>
          <w:highlight w:val="white"/>
        </w:rPr>
        <w:t xml:space="preserve">13 мая 2020 года состоялось заседание оперативного штаба Министерства финансов Чеченской Республики по предупреждению распространения коронавирусной инфекции COVID-19. Рассмотрели ряд вопросов касающиеся </w:t>
      </w:r>
      <w:r>
        <w:rPr>
          <w:color w:val="262626"/>
          <w:sz w:val="28"/>
          <w:szCs w:val="28"/>
          <w:highlight w:val="white"/>
        </w:rPr>
        <w:lastRenderedPageBreak/>
        <w:t>организации мероприятий по профилактике инфекции. Министерством финансов Чеченской Республики приняты все необходимые меры предосторожности. Тем не менее,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 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rsidR="00A87A56" w:rsidRDefault="00A87A56" w:rsidP="00A87A56">
      <w:pPr>
        <w:ind w:firstLine="709"/>
        <w:jc w:val="both"/>
        <w:rPr>
          <w:color w:val="262626"/>
          <w:sz w:val="28"/>
          <w:szCs w:val="28"/>
          <w:highlight w:val="white"/>
        </w:rPr>
      </w:pPr>
      <w:r>
        <w:rPr>
          <w:color w:val="262626"/>
          <w:sz w:val="28"/>
          <w:szCs w:val="28"/>
          <w:highlight w:val="white"/>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w:t>
      </w:r>
      <w:proofErr w:type="spellStart"/>
      <w:r>
        <w:rPr>
          <w:color w:val="262626"/>
          <w:sz w:val="28"/>
          <w:szCs w:val="28"/>
          <w:highlight w:val="white"/>
        </w:rPr>
        <w:t>коронавируснои</w:t>
      </w:r>
      <w:proofErr w:type="spellEnd"/>
      <w:r>
        <w:rPr>
          <w:color w:val="262626"/>
          <w:sz w:val="28"/>
          <w:szCs w:val="28"/>
          <w:highlight w:val="white"/>
        </w:rPr>
        <w:t xml:space="preserve">̆ инфекции. Данная работа проведена для обеспечения безопасного пребывания работников в здании ведомства в рамках реализации поручения Главы Чеченской̆̆ Республики, Героя России Р.А. Кадырова по противодействию распространению новой </w:t>
      </w:r>
      <w:proofErr w:type="spellStart"/>
      <w:r>
        <w:rPr>
          <w:color w:val="262626"/>
          <w:sz w:val="28"/>
          <w:szCs w:val="28"/>
          <w:highlight w:val="white"/>
        </w:rPr>
        <w:t>коронавируснои</w:t>
      </w:r>
      <w:proofErr w:type="spellEnd"/>
      <w:r>
        <w:rPr>
          <w:color w:val="262626"/>
          <w:sz w:val="28"/>
          <w:szCs w:val="28"/>
          <w:highlight w:val="white"/>
        </w:rPr>
        <w:t>̆ инфекции в республике. Кроме того, техперсонал ведомства регулярно проводит уборку кабинетов, дезинфекцию дверных ручек, рабочих столов, компьютерной̆ техники, прочих поверхностей̆ и проветривание помещений.</w:t>
      </w:r>
    </w:p>
    <w:p w:rsidR="00A87A56" w:rsidRDefault="00A87A56" w:rsidP="00A87A56">
      <w:pPr>
        <w:ind w:firstLine="709"/>
        <w:jc w:val="both"/>
        <w:rPr>
          <w:color w:val="262626"/>
          <w:sz w:val="28"/>
          <w:szCs w:val="28"/>
          <w:highlight w:val="white"/>
        </w:rPr>
      </w:pPr>
      <w:r>
        <w:rPr>
          <w:color w:val="262626"/>
          <w:sz w:val="28"/>
          <w:szCs w:val="28"/>
          <w:highlight w:val="white"/>
        </w:rPr>
        <w:t>15 мая 2020 года в рамках исполнения поручения Главы Чеченской Республики, Героя России Р.А. Кадырова Министерством финансов Чеченской Республики проводилась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913,7 млн. руб., из которых согласно представленных главными распорядителями средств республиканского бюджета документов, на текущую дату профинансировано - 628,2 млн. руб. ​За счет средств республиканского бюджета на указанные выше цели профинансировано 282,1 млн. руб. ​</w:t>
      </w:r>
    </w:p>
    <w:p w:rsidR="00A87A56" w:rsidRDefault="00A87A56" w:rsidP="00A87A56">
      <w:pPr>
        <w:ind w:firstLine="709"/>
        <w:jc w:val="both"/>
        <w:rPr>
          <w:sz w:val="28"/>
          <w:szCs w:val="28"/>
        </w:rPr>
      </w:pPr>
      <w:r>
        <w:rPr>
          <w:color w:val="262626"/>
          <w:sz w:val="28"/>
          <w:szCs w:val="28"/>
          <w:highlight w:val="white"/>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90 300,0 тыс. руб., которые профинансированы в полном объеме.</w:t>
      </w:r>
    </w:p>
    <w:p w:rsidR="00A87A56" w:rsidRDefault="00A87A56" w:rsidP="00A87A56">
      <w:pPr>
        <w:ind w:firstLine="709"/>
        <w:jc w:val="both"/>
        <w:rPr>
          <w:color w:val="000000"/>
          <w:sz w:val="28"/>
          <w:szCs w:val="28"/>
          <w:highlight w:val="white"/>
        </w:rPr>
      </w:pPr>
      <w:r>
        <w:rPr>
          <w:color w:val="262626"/>
          <w:sz w:val="28"/>
          <w:szCs w:val="28"/>
          <w:highlight w:val="white"/>
        </w:rPr>
        <w:t xml:space="preserve">21 мая 2020 года </w:t>
      </w:r>
      <w:r>
        <w:rPr>
          <w:color w:val="000000"/>
          <w:sz w:val="28"/>
          <w:szCs w:val="28"/>
          <w:highlight w:val="white"/>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В ходе проведённого исследования Чеченская Республика по уровню финансовой грамотности вошла в группу регионов Прогресс года. </w:t>
      </w:r>
      <w:r>
        <w:rPr>
          <w:color w:val="000000"/>
          <w:sz w:val="28"/>
          <w:szCs w:val="28"/>
        </w:rPr>
        <w:t xml:space="preserve"> </w:t>
      </w:r>
      <w:r>
        <w:rPr>
          <w:color w:val="000000"/>
          <w:sz w:val="28"/>
          <w:szCs w:val="28"/>
          <w:highlight w:val="white"/>
        </w:rPr>
        <w:t>Это те регионы, которые продемонстрировали рост уровня финансовой грамотности населения.  </w:t>
      </w:r>
    </w:p>
    <w:p w:rsidR="00A87A56" w:rsidRDefault="00A87A56" w:rsidP="00A87A56">
      <w:pPr>
        <w:ind w:firstLine="709"/>
        <w:jc w:val="both"/>
        <w:rPr>
          <w:color w:val="000000"/>
          <w:sz w:val="28"/>
          <w:szCs w:val="28"/>
          <w:highlight w:val="white"/>
        </w:rPr>
      </w:pPr>
      <w:r>
        <w:rPr>
          <w:color w:val="000000"/>
          <w:sz w:val="28"/>
          <w:szCs w:val="28"/>
          <w:highlight w:val="white"/>
        </w:rPr>
        <w:t xml:space="preserve">Исследование было организовано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w:t>
      </w:r>
      <w:r>
        <w:rPr>
          <w:color w:val="000000"/>
          <w:sz w:val="28"/>
          <w:szCs w:val="28"/>
          <w:highlight w:val="white"/>
        </w:rPr>
        <w:lastRenderedPageBreak/>
        <w:t xml:space="preserve">образования в Российской Федерации». Оператором исследования выступил Аналитический центр НАФИ. Лидерами рейтинга стали: Калининградская область, Кировская область и Республика Коми. </w:t>
      </w:r>
    </w:p>
    <w:p w:rsidR="00A87A56" w:rsidRDefault="00A87A56" w:rsidP="00A87A56">
      <w:pPr>
        <w:ind w:firstLine="709"/>
        <w:jc w:val="both"/>
        <w:rPr>
          <w:color w:val="000000"/>
          <w:sz w:val="28"/>
          <w:szCs w:val="28"/>
          <w:highlight w:val="white"/>
        </w:rPr>
      </w:pPr>
      <w:r>
        <w:rPr>
          <w:color w:val="000000"/>
          <w:sz w:val="28"/>
          <w:szCs w:val="28"/>
          <w:highlight w:val="white"/>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rsidR="00A87A56" w:rsidRDefault="00A87A56" w:rsidP="00A87A56">
      <w:pPr>
        <w:ind w:firstLine="709"/>
        <w:jc w:val="both"/>
        <w:rPr>
          <w:color w:val="000000"/>
          <w:sz w:val="28"/>
          <w:szCs w:val="28"/>
          <w:highlight w:val="white"/>
        </w:rPr>
      </w:pPr>
      <w:r>
        <w:rPr>
          <w:color w:val="000000"/>
          <w:sz w:val="28"/>
          <w:szCs w:val="28"/>
          <w:highlight w:val="white"/>
        </w:rPr>
        <w:t xml:space="preserve">Безусловно, это результат огромных усилий Главы Чеченской Республики, </w:t>
      </w:r>
      <w:proofErr w:type="spellStart"/>
      <w:r>
        <w:rPr>
          <w:color w:val="000000"/>
          <w:sz w:val="28"/>
          <w:szCs w:val="28"/>
          <w:highlight w:val="white"/>
        </w:rPr>
        <w:t>Оперштаба</w:t>
      </w:r>
      <w:proofErr w:type="spellEnd"/>
      <w:r>
        <w:rPr>
          <w:color w:val="000000"/>
          <w:sz w:val="28"/>
          <w:szCs w:val="28"/>
          <w:highlight w:val="white"/>
        </w:rPr>
        <w:t xml:space="preserve">, медицинских работников, а также самого населения, которое проявляя свою гражданскую позицию не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rsidR="00A87A56" w:rsidRDefault="00A87A56" w:rsidP="00A87A56">
      <w:pPr>
        <w:ind w:firstLine="709"/>
        <w:jc w:val="both"/>
        <w:rPr>
          <w:color w:val="000000"/>
          <w:sz w:val="28"/>
          <w:szCs w:val="28"/>
        </w:rPr>
      </w:pPr>
      <w:r>
        <w:rPr>
          <w:color w:val="000000"/>
          <w:sz w:val="28"/>
          <w:szCs w:val="28"/>
          <w:highlight w:val="white"/>
        </w:rPr>
        <w:t>Таким образом, в Чеченской Республике на сегодняшний день мерами поддержки населения воспользовались 14 тыс. семей и 45 тыс. детей.</w:t>
      </w:r>
      <w:r>
        <w:rPr>
          <w:color w:val="000000"/>
          <w:sz w:val="28"/>
          <w:szCs w:val="28"/>
        </w:rPr>
        <w:t xml:space="preserve"> </w:t>
      </w:r>
      <w:r>
        <w:rPr>
          <w:color w:val="000000"/>
          <w:sz w:val="28"/>
          <w:szCs w:val="28"/>
          <w:highlight w:val="white"/>
        </w:rPr>
        <w:t>Около 1600 предприятий освобождено от налоговых выплат и страховых взносов за                  2-й квартал 2020 года, от налога на имущество организаций освобождено 478 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 платы – 12 130 руб. на одного сотрудника.</w:t>
      </w:r>
      <w:r>
        <w:rPr>
          <w:color w:val="000000"/>
          <w:sz w:val="28"/>
          <w:szCs w:val="28"/>
        </w:rPr>
        <w:t xml:space="preserve"> </w:t>
      </w:r>
      <w:r>
        <w:rPr>
          <w:color w:val="000000"/>
          <w:sz w:val="28"/>
          <w:szCs w:val="28"/>
          <w:highlight w:val="white"/>
        </w:rPr>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Pr>
          <w:color w:val="000000"/>
          <w:sz w:val="28"/>
          <w:szCs w:val="28"/>
        </w:rPr>
        <w:t xml:space="preserve">  </w:t>
      </w:r>
    </w:p>
    <w:p w:rsidR="00A87A56" w:rsidRDefault="00A87A56" w:rsidP="00A87A56">
      <w:pPr>
        <w:ind w:firstLine="709"/>
        <w:jc w:val="both"/>
        <w:rPr>
          <w:color w:val="212529"/>
          <w:sz w:val="28"/>
          <w:szCs w:val="28"/>
          <w:highlight w:val="white"/>
        </w:rPr>
      </w:pPr>
      <w:r>
        <w:rPr>
          <w:color w:val="000000"/>
          <w:sz w:val="28"/>
          <w:szCs w:val="28"/>
        </w:rPr>
        <w:t xml:space="preserve">28 мая 2020 года </w:t>
      </w:r>
      <w:r>
        <w:rPr>
          <w:color w:val="000000"/>
          <w:sz w:val="28"/>
          <w:szCs w:val="28"/>
          <w:highlight w:val="white"/>
        </w:rPr>
        <w:t>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w:t>
      </w:r>
      <w:proofErr w:type="spellStart"/>
      <w:r>
        <w:rPr>
          <w:color w:val="000000"/>
          <w:sz w:val="28"/>
          <w:szCs w:val="28"/>
          <w:highlight w:val="white"/>
        </w:rPr>
        <w:t>Тийналла</w:t>
      </w:r>
      <w:proofErr w:type="spellEnd"/>
      <w:r>
        <w:rPr>
          <w:color w:val="000000"/>
          <w:sz w:val="28"/>
          <w:szCs w:val="28"/>
          <w:highlight w:val="white"/>
        </w:rPr>
        <w:t>», «</w:t>
      </w:r>
      <w:proofErr w:type="spellStart"/>
      <w:r>
        <w:rPr>
          <w:color w:val="000000"/>
          <w:sz w:val="28"/>
          <w:szCs w:val="28"/>
          <w:highlight w:val="white"/>
        </w:rPr>
        <w:t>Беркат</w:t>
      </w:r>
      <w:proofErr w:type="spellEnd"/>
      <w:r>
        <w:rPr>
          <w:color w:val="000000"/>
          <w:sz w:val="28"/>
          <w:szCs w:val="28"/>
          <w:highlight w:val="white"/>
        </w:rPr>
        <w:t xml:space="preserve">»,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Pr>
          <w:color w:val="212529"/>
          <w:sz w:val="28"/>
          <w:szCs w:val="28"/>
          <w:highlight w:val="white"/>
        </w:rPr>
        <w:t>Кроме того, это станет существенной поддержкой гостиничному бизнесу столицы, который пострадал из-за вспышки новой коронавирусной инфекции.</w:t>
      </w:r>
    </w:p>
    <w:p w:rsidR="00A87A56" w:rsidRDefault="00A87A56" w:rsidP="00A87A56">
      <w:pPr>
        <w:ind w:firstLine="709"/>
        <w:jc w:val="both"/>
        <w:rPr>
          <w:color w:val="000000"/>
          <w:sz w:val="28"/>
          <w:szCs w:val="28"/>
        </w:rPr>
      </w:pPr>
      <w:r>
        <w:rPr>
          <w:color w:val="000000"/>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rsidR="00A87A56" w:rsidRDefault="00A87A56" w:rsidP="00A87A56">
      <w:pPr>
        <w:ind w:firstLine="709"/>
        <w:jc w:val="both"/>
        <w:rPr>
          <w:color w:val="000000"/>
          <w:sz w:val="28"/>
          <w:szCs w:val="28"/>
        </w:rPr>
      </w:pPr>
      <w:r>
        <w:rPr>
          <w:color w:val="000000"/>
          <w:sz w:val="28"/>
          <w:szCs w:val="28"/>
        </w:rPr>
        <w:t xml:space="preserve">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w:t>
      </w:r>
      <w:r>
        <w:rPr>
          <w:color w:val="000000"/>
          <w:sz w:val="28"/>
          <w:szCs w:val="28"/>
        </w:rPr>
        <w:lastRenderedPageBreak/>
        <w:t xml:space="preserve">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w:t>
      </w:r>
      <w:proofErr w:type="spellStart"/>
      <w:r>
        <w:rPr>
          <w:color w:val="000000"/>
          <w:sz w:val="28"/>
          <w:szCs w:val="28"/>
        </w:rPr>
        <w:t>коронавирусом</w:t>
      </w:r>
      <w:proofErr w:type="spellEnd"/>
      <w:r>
        <w:rPr>
          <w:color w:val="000000"/>
          <w:sz w:val="28"/>
          <w:szCs w:val="28"/>
        </w:rPr>
        <w:t xml:space="preserve">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rsidR="00A87A56" w:rsidRDefault="00A87A56" w:rsidP="00A87A56">
      <w:pPr>
        <w:ind w:firstLine="709"/>
        <w:jc w:val="both"/>
        <w:rPr>
          <w:color w:val="000000"/>
          <w:sz w:val="28"/>
          <w:szCs w:val="28"/>
        </w:rPr>
      </w:pPr>
      <w:r>
        <w:rPr>
          <w:color w:val="000000"/>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w:t>
      </w:r>
      <w:proofErr w:type="spellStart"/>
      <w:r>
        <w:rPr>
          <w:color w:val="000000"/>
          <w:sz w:val="28"/>
          <w:szCs w:val="28"/>
        </w:rPr>
        <w:t>Хучиев</w:t>
      </w:r>
      <w:proofErr w:type="spellEnd"/>
      <w:r>
        <w:rPr>
          <w:color w:val="000000"/>
          <w:sz w:val="28"/>
          <w:szCs w:val="28"/>
        </w:rPr>
        <w:t xml:space="preserve">. Обсудили вопросы ликвидации последствий неблагоприятных погодных условий в ряде муниципальных образований республики. </w:t>
      </w:r>
    </w:p>
    <w:p w:rsidR="00A87A56" w:rsidRDefault="00A87A56" w:rsidP="00A87A56">
      <w:pPr>
        <w:ind w:firstLine="709"/>
        <w:jc w:val="both"/>
        <w:rPr>
          <w:color w:val="000000"/>
          <w:sz w:val="28"/>
          <w:szCs w:val="28"/>
        </w:rPr>
      </w:pPr>
      <w:r>
        <w:rPr>
          <w:color w:val="000000"/>
          <w:sz w:val="28"/>
          <w:szCs w:val="28"/>
        </w:rPr>
        <w:t>В июне месяце текущего года Министерством финансов Чеченской Республики продолжалась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9 июня 2020 года,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1 264,9 млн. руб., из которых согласно представленным главными распорядителями средств республиканского бюджета документам, на текущую дату профинансировано - 948,6 млн. руб.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90 300,0 тыс. руб., которые на текущую дату профинансированы в полном объеме.</w:t>
      </w:r>
    </w:p>
    <w:p w:rsidR="00A87A56" w:rsidRDefault="00A87A56" w:rsidP="00A87A56">
      <w:pPr>
        <w:ind w:firstLine="709"/>
        <w:jc w:val="both"/>
        <w:rPr>
          <w:color w:val="000000"/>
          <w:sz w:val="28"/>
          <w:szCs w:val="28"/>
        </w:rPr>
      </w:pPr>
      <w:r>
        <w:rPr>
          <w:color w:val="000000"/>
          <w:sz w:val="28"/>
          <w:szCs w:val="28"/>
        </w:rPr>
        <w:t xml:space="preserve">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w:t>
      </w:r>
      <w:proofErr w:type="spellStart"/>
      <w:r>
        <w:rPr>
          <w:color w:val="000000"/>
          <w:sz w:val="28"/>
          <w:szCs w:val="28"/>
        </w:rPr>
        <w:t>Хаснулина</w:t>
      </w:r>
      <w:proofErr w:type="spellEnd"/>
      <w:r>
        <w:rPr>
          <w:color w:val="000000"/>
          <w:sz w:val="28"/>
          <w:szCs w:val="28"/>
        </w:rPr>
        <w:t>,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rsidR="00A87A56" w:rsidRDefault="00A87A56" w:rsidP="00A87A56">
      <w:pPr>
        <w:ind w:firstLine="709"/>
        <w:jc w:val="both"/>
        <w:rPr>
          <w:color w:val="000000"/>
          <w:sz w:val="28"/>
          <w:szCs w:val="28"/>
        </w:rPr>
      </w:pPr>
      <w:r>
        <w:rPr>
          <w:color w:val="000000"/>
          <w:sz w:val="28"/>
          <w:szCs w:val="28"/>
        </w:rPr>
        <w:lastRenderedPageBreak/>
        <w:t xml:space="preserve">В тот же день, 17 июня 2020 года,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Дальневосточном федеральном округе Ю. П. Трутнева, которое прошло в режиме видеоконференции. На повестке дня стоял вопрос «О системе мер по развитию </w:t>
      </w:r>
      <w:proofErr w:type="gramStart"/>
      <w:r>
        <w:rPr>
          <w:color w:val="000000"/>
          <w:sz w:val="28"/>
          <w:szCs w:val="28"/>
        </w:rPr>
        <w:t>Северо-Кавказского</w:t>
      </w:r>
      <w:proofErr w:type="gramEnd"/>
      <w:r>
        <w:rPr>
          <w:color w:val="000000"/>
          <w:sz w:val="28"/>
          <w:szCs w:val="28"/>
        </w:rPr>
        <w:t xml:space="preserve"> федерального округа». </w:t>
      </w:r>
    </w:p>
    <w:p w:rsidR="00A87A56" w:rsidRDefault="00A87A56" w:rsidP="00A87A56">
      <w:pPr>
        <w:ind w:firstLine="709"/>
        <w:jc w:val="both"/>
        <w:rPr>
          <w:color w:val="000000"/>
          <w:sz w:val="28"/>
          <w:szCs w:val="28"/>
        </w:rPr>
      </w:pPr>
      <w:r>
        <w:rPr>
          <w:color w:val="000000"/>
          <w:sz w:val="28"/>
          <w:szCs w:val="28"/>
        </w:rPr>
        <w:t xml:space="preserve">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 </w:t>
      </w:r>
      <w:proofErr w:type="spellStart"/>
      <w:r>
        <w:rPr>
          <w:color w:val="000000"/>
          <w:sz w:val="28"/>
          <w:szCs w:val="28"/>
        </w:rPr>
        <w:t>Тагаева</w:t>
      </w:r>
      <w:proofErr w:type="spellEnd"/>
      <w:r>
        <w:rPr>
          <w:color w:val="000000"/>
          <w:sz w:val="28"/>
          <w:szCs w:val="28"/>
        </w:rPr>
        <w:t xml:space="preserve">, с начальником Управления Судебного департамента в Чеченской Республике А.Э. Джабраиловым. В ходе встречи А.Э. Джабраилов, за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w:t>
      </w:r>
      <w:proofErr w:type="spellStart"/>
      <w:r>
        <w:rPr>
          <w:color w:val="000000"/>
          <w:sz w:val="28"/>
          <w:szCs w:val="28"/>
        </w:rPr>
        <w:t>Тагаеву</w:t>
      </w:r>
      <w:proofErr w:type="spellEnd"/>
      <w:r>
        <w:rPr>
          <w:color w:val="000000"/>
          <w:sz w:val="28"/>
          <w:szCs w:val="28"/>
        </w:rPr>
        <w:t xml:space="preserve"> медаль «За взаимодействие» II степени Судебного департамента при Верховном Суде Российской Федерации. Он отметил большой вклад С.Х. </w:t>
      </w:r>
      <w:proofErr w:type="spellStart"/>
      <w:r>
        <w:rPr>
          <w:color w:val="000000"/>
          <w:sz w:val="28"/>
          <w:szCs w:val="28"/>
        </w:rPr>
        <w:t>Тагаева</w:t>
      </w:r>
      <w:proofErr w:type="spellEnd"/>
      <w:r>
        <w:rPr>
          <w:color w:val="000000"/>
          <w:sz w:val="28"/>
          <w:szCs w:val="28"/>
        </w:rPr>
        <w:t xml:space="preserve"> в становление Чеченской Республики в самое сложное время и пожелал дальнейших успехов, на этом нелёгком и ответственном посту.</w:t>
      </w:r>
    </w:p>
    <w:p w:rsidR="00A87A56" w:rsidRDefault="00A87A56" w:rsidP="00A87A56">
      <w:pPr>
        <w:ind w:firstLine="709"/>
        <w:jc w:val="both"/>
        <w:rPr>
          <w:color w:val="000000"/>
          <w:sz w:val="28"/>
          <w:szCs w:val="28"/>
        </w:rPr>
      </w:pPr>
      <w:r>
        <w:rPr>
          <w:color w:val="000000"/>
          <w:sz w:val="28"/>
          <w:szCs w:val="28"/>
        </w:rPr>
        <w:t>23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I квартал 2020 года». Исполнение республиканского бюджета по доходам за отчетный период 2020 года составило 20 334 755,8 тыс. руб. Объем налоговых и неналоговых поступлений республиканского бюджета составил 2 889 886,2 тыс. руб. Кассовое исполнение республиканского бюджета по безвозмездным поступлениям составило 17 444 869,6 тыс. руб. В структуре доходов республиканского бюджета за первый квартал 2020 года доля налоговых и неналоговых доходов составила 14,21%, безвозмездных поступлений-85,79% от общего объема доходов.</w:t>
      </w:r>
    </w:p>
    <w:p w:rsidR="00A87A56" w:rsidRDefault="00A87A56" w:rsidP="00A87A56">
      <w:pPr>
        <w:ind w:firstLine="709"/>
        <w:jc w:val="both"/>
        <w:rPr>
          <w:color w:val="FF0000"/>
          <w:sz w:val="28"/>
          <w:szCs w:val="28"/>
        </w:rPr>
      </w:pPr>
      <w:r>
        <w:rPr>
          <w:color w:val="000000"/>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rsidR="00A87A56" w:rsidRDefault="00A87A56" w:rsidP="00A87A56">
      <w:pPr>
        <w:ind w:firstLine="709"/>
        <w:jc w:val="both"/>
        <w:rPr>
          <w:color w:val="000000"/>
          <w:sz w:val="28"/>
          <w:szCs w:val="28"/>
        </w:rPr>
      </w:pPr>
      <w:r>
        <w:rPr>
          <w:color w:val="000000"/>
          <w:sz w:val="28"/>
          <w:szCs w:val="28"/>
        </w:rPr>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 по расходам – 92 578 028,4 тыс. руб. Дефицит по итогам исполнения республиканского бюджета составил 78 674,48 тыс. руб. Проект закона был принят депутатами в первом, во втором и окончательном чтении.</w:t>
      </w:r>
    </w:p>
    <w:p w:rsidR="00A87A56" w:rsidRDefault="00A87A56" w:rsidP="00A87A56">
      <w:pPr>
        <w:ind w:firstLine="709"/>
        <w:jc w:val="both"/>
        <w:rPr>
          <w:color w:val="000000"/>
          <w:sz w:val="28"/>
          <w:szCs w:val="28"/>
        </w:rPr>
      </w:pPr>
      <w:r>
        <w:rPr>
          <w:color w:val="000000"/>
          <w:sz w:val="28"/>
          <w:szCs w:val="28"/>
        </w:rPr>
        <w:lastRenderedPageBreak/>
        <w:t>В конце июня 2020 года руководящие лица и сотрудники Министерства финансов Чеченской Республики, а также финансовых органов муниципальных районов и городских округов Чеченской республики 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rsidR="00A87A56" w:rsidRDefault="00A87A56" w:rsidP="00A87A56">
      <w:pPr>
        <w:jc w:val="both"/>
        <w:rPr>
          <w:color w:val="262626"/>
          <w:sz w:val="28"/>
          <w:szCs w:val="28"/>
          <w:highlight w:val="white"/>
        </w:rPr>
      </w:pPr>
      <w:r>
        <w:rPr>
          <w:sz w:val="28"/>
          <w:szCs w:val="28"/>
        </w:rPr>
        <w:t xml:space="preserve">2 июля 2020 года </w:t>
      </w:r>
      <w:r>
        <w:rPr>
          <w:color w:val="262626"/>
          <w:sz w:val="28"/>
          <w:szCs w:val="28"/>
          <w:highlight w:val="white"/>
        </w:rPr>
        <w:t>заместитель Председателя Правительства Чеченской Республики - министр финансов Чеченской Республики С.Х. Тагаев провел рабочую встречу с региональным директором операционного офиса “Грозненский» ПАО “Промсвязьбанк» Р. 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обслуживание. В свою очередь С.Х. Тагаев, заверил Р. Бакаева, что готов оказать всю необходимую посильную помощь для результативной работы банка в республике.</w:t>
      </w:r>
    </w:p>
    <w:p w:rsidR="00A87A56" w:rsidRDefault="00A87A56" w:rsidP="00A87A56">
      <w:pPr>
        <w:ind w:firstLine="709"/>
        <w:jc w:val="both"/>
        <w:rPr>
          <w:color w:val="262626"/>
          <w:sz w:val="28"/>
          <w:szCs w:val="28"/>
          <w:highlight w:val="white"/>
        </w:rPr>
      </w:pPr>
      <w:r>
        <w:rPr>
          <w:sz w:val="28"/>
          <w:szCs w:val="28"/>
        </w:rPr>
        <w:t xml:space="preserve">7 июля 2020 года </w:t>
      </w:r>
      <w:r>
        <w:rPr>
          <w:color w:val="262626"/>
          <w:sz w:val="28"/>
          <w:szCs w:val="28"/>
          <w:highlight w:val="white"/>
        </w:rPr>
        <w:t xml:space="preserve">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заместитель председателя комитета С.Д. </w:t>
      </w:r>
      <w:proofErr w:type="spellStart"/>
      <w:r>
        <w:rPr>
          <w:color w:val="262626"/>
          <w:sz w:val="28"/>
          <w:szCs w:val="28"/>
          <w:highlight w:val="white"/>
        </w:rPr>
        <w:t>Бердукаев</w:t>
      </w:r>
      <w:proofErr w:type="spellEnd"/>
      <w:r>
        <w:rPr>
          <w:color w:val="262626"/>
          <w:sz w:val="28"/>
          <w:szCs w:val="28"/>
          <w:highlight w:val="white"/>
        </w:rPr>
        <w:t xml:space="preserve">. От Министерства финансов Чеченской Республики на рассмотрение комитета С.Х. Тагаев представил проект закона Чеченской Республики «Налог на профессиональный доход». Данный Законопроект разработан во исполнение поручения Администрации Главы и Правительства Чеченской Республики от 20 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заседания С.Х. Тагаев отметил, что специальный налоговый режим позволит значительному количеству </w:t>
      </w:r>
      <w:proofErr w:type="spellStart"/>
      <w:r>
        <w:rPr>
          <w:color w:val="262626"/>
          <w:sz w:val="28"/>
          <w:szCs w:val="28"/>
          <w:highlight w:val="white"/>
        </w:rPr>
        <w:t>самозанятых</w:t>
      </w:r>
      <w:proofErr w:type="spellEnd"/>
      <w:r>
        <w:rPr>
          <w:color w:val="262626"/>
          <w:sz w:val="28"/>
          <w:szCs w:val="28"/>
          <w:highlight w:val="white"/>
        </w:rPr>
        <w:t xml:space="preserve"> граждан легально вести бизнес и получать от него доход. Также, принятие проекта закона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rsidR="00A87A56" w:rsidRDefault="00A87A56" w:rsidP="00A87A56">
      <w:pPr>
        <w:ind w:firstLine="709"/>
        <w:jc w:val="both"/>
        <w:rPr>
          <w:sz w:val="28"/>
          <w:szCs w:val="28"/>
        </w:rPr>
      </w:pPr>
      <w:r>
        <w:rPr>
          <w:color w:val="262626"/>
          <w:sz w:val="28"/>
          <w:szCs w:val="28"/>
          <w:highlight w:val="white"/>
        </w:rPr>
        <w:t xml:space="preserve">11 июля 2020 года в древнем селе </w:t>
      </w:r>
      <w:proofErr w:type="spellStart"/>
      <w:r>
        <w:rPr>
          <w:color w:val="262626"/>
          <w:sz w:val="28"/>
          <w:szCs w:val="28"/>
          <w:highlight w:val="white"/>
        </w:rPr>
        <w:t>Хой</w:t>
      </w:r>
      <w:proofErr w:type="spellEnd"/>
      <w:r>
        <w:rPr>
          <w:color w:val="262626"/>
          <w:sz w:val="28"/>
          <w:szCs w:val="28"/>
          <w:highlight w:val="white"/>
        </w:rPr>
        <w:t xml:space="preserve"> вблизи озера </w:t>
      </w:r>
      <w:proofErr w:type="spellStart"/>
      <w:r>
        <w:rPr>
          <w:color w:val="262626"/>
          <w:sz w:val="28"/>
          <w:szCs w:val="28"/>
          <w:highlight w:val="white"/>
        </w:rPr>
        <w:t>Кезеной-Ам</w:t>
      </w:r>
      <w:proofErr w:type="spellEnd"/>
      <w:r>
        <w:rPr>
          <w:color w:val="262626"/>
          <w:sz w:val="28"/>
          <w:szCs w:val="28"/>
          <w:highlight w:val="white"/>
        </w:rPr>
        <w:t xml:space="preserve"> мужская половина Министерства финансов Чеченской Республики приняли участие в масштабном субботнике по очистке и благоустройству </w:t>
      </w:r>
      <w:proofErr w:type="spellStart"/>
      <w:r>
        <w:rPr>
          <w:color w:val="262626"/>
          <w:sz w:val="28"/>
          <w:szCs w:val="28"/>
          <w:highlight w:val="white"/>
        </w:rPr>
        <w:t>хойского</w:t>
      </w:r>
      <w:proofErr w:type="spellEnd"/>
      <w:r>
        <w:rPr>
          <w:color w:val="262626"/>
          <w:sz w:val="28"/>
          <w:szCs w:val="28"/>
          <w:highlight w:val="white"/>
        </w:rPr>
        <w:t xml:space="preserve"> историко-архитектурного комплекса. Вооружившись необходимым инвентарем, в течение дня на закрепленном за ведомством участке финансисты очистили местность от зарослей и сухостоя и провели планировку. Мероприятие по наведению </w:t>
      </w:r>
      <w:r>
        <w:rPr>
          <w:color w:val="262626"/>
          <w:sz w:val="28"/>
          <w:szCs w:val="28"/>
          <w:highlight w:val="white"/>
        </w:rPr>
        <w:lastRenderedPageBreak/>
        <w:t xml:space="preserve">санитарного порядка проводится в рамках исполнения поручения Главы Чеченской Республики, Героя России Р.А. Кадырова. </w:t>
      </w:r>
    </w:p>
    <w:p w:rsidR="00A87A56" w:rsidRDefault="00A87A56" w:rsidP="00A87A56">
      <w:pPr>
        <w:ind w:firstLine="709"/>
        <w:jc w:val="both"/>
        <w:rPr>
          <w:color w:val="262626"/>
          <w:sz w:val="28"/>
          <w:szCs w:val="28"/>
          <w:highlight w:val="white"/>
        </w:rPr>
      </w:pPr>
      <w:r>
        <w:rPr>
          <w:sz w:val="28"/>
          <w:szCs w:val="28"/>
        </w:rPr>
        <w:t xml:space="preserve">14 июля 2020 года, </w:t>
      </w:r>
      <w:r>
        <w:rPr>
          <w:color w:val="262626"/>
          <w:sz w:val="28"/>
          <w:szCs w:val="28"/>
          <w:highlight w:val="white"/>
        </w:rPr>
        <w:t xml:space="preserve">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w:t>
      </w:r>
      <w:proofErr w:type="spellStart"/>
      <w:r>
        <w:rPr>
          <w:color w:val="262626"/>
          <w:sz w:val="28"/>
          <w:szCs w:val="28"/>
          <w:highlight w:val="white"/>
        </w:rPr>
        <w:t>Горниным</w:t>
      </w:r>
      <w:proofErr w:type="spellEnd"/>
      <w:r>
        <w:rPr>
          <w:color w:val="262626"/>
          <w:sz w:val="28"/>
          <w:szCs w:val="28"/>
          <w:highlight w:val="white"/>
        </w:rPr>
        <w:t xml:space="preserve">, </w:t>
      </w:r>
      <w:proofErr w:type="spellStart"/>
      <w:r>
        <w:rPr>
          <w:color w:val="262626"/>
          <w:sz w:val="28"/>
          <w:szCs w:val="28"/>
          <w:highlight w:val="white"/>
        </w:rPr>
        <w:t>и.о</w:t>
      </w:r>
      <w:proofErr w:type="spellEnd"/>
      <w:r>
        <w:rPr>
          <w:color w:val="262626"/>
          <w:sz w:val="28"/>
          <w:szCs w:val="28"/>
          <w:highlight w:val="white"/>
        </w:rPr>
        <w:t>. директора департамента межбюджетных отношений Министерства финансов Российской Федерации В.В. Васильевым и заместителем директора департамента правового регулирования бюджетных отношений Министерства финансов Российской Федерации М.М. </w:t>
      </w:r>
      <w:proofErr w:type="spellStart"/>
      <w:r>
        <w:rPr>
          <w:color w:val="262626"/>
          <w:sz w:val="28"/>
          <w:szCs w:val="28"/>
          <w:highlight w:val="white"/>
        </w:rPr>
        <w:t>Шамьюновым</w:t>
      </w:r>
      <w:proofErr w:type="spellEnd"/>
      <w:r>
        <w:rPr>
          <w:color w:val="262626"/>
          <w:sz w:val="28"/>
          <w:szCs w:val="28"/>
          <w:highlight w:val="white"/>
        </w:rPr>
        <w:t xml:space="preserve">, которая состоялась в г. </w:t>
      </w:r>
      <w:r>
        <w:rPr>
          <w:sz w:val="28"/>
          <w:szCs w:val="28"/>
          <w:highlight w:val="white"/>
        </w:rPr>
        <w:t>Москва.</w:t>
      </w:r>
      <w:r>
        <w:rPr>
          <w:color w:val="262626"/>
          <w:sz w:val="28"/>
          <w:szCs w:val="28"/>
          <w:highlight w:val="white"/>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 2020 года в июле текущего года,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регионов и порядка проведения операций по управлению остатками средств на счетах региональных и местных бюджетов.</w:t>
      </w:r>
    </w:p>
    <w:p w:rsidR="00A87A56" w:rsidRDefault="00A87A56" w:rsidP="00A87A56">
      <w:pPr>
        <w:ind w:firstLine="709"/>
        <w:jc w:val="both"/>
        <w:rPr>
          <w:sz w:val="28"/>
          <w:szCs w:val="28"/>
        </w:rPr>
      </w:pPr>
      <w:r>
        <w:rPr>
          <w:color w:val="262626"/>
          <w:sz w:val="28"/>
          <w:szCs w:val="28"/>
          <w:highlight w:val="white"/>
        </w:rPr>
        <w:t>22 июля 2020 года заместитель Председателя Правительства Чеченской Республики-министр финансов Чеченской Республики С.Х. Тагаев, принял участие во Всероссийском семинар-совещании, на тему: «Основные подходы к формированию бюджетной политики и межбюджетных отношений в Российской Федерации в 2021-2023 годах». Оно прошло на площадке Ситуационного центра Федерального казначейства, организованное Министерством финансов России. Главными вопросами обсуждения были: 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Федерального казначейства Р.Е. </w:t>
      </w:r>
      <w:proofErr w:type="spellStart"/>
      <w:r>
        <w:rPr>
          <w:color w:val="262626"/>
          <w:sz w:val="28"/>
          <w:szCs w:val="28"/>
          <w:highlight w:val="white"/>
        </w:rPr>
        <w:t>Артюхин</w:t>
      </w:r>
      <w:proofErr w:type="spellEnd"/>
      <w:r>
        <w:rPr>
          <w:color w:val="262626"/>
          <w:sz w:val="28"/>
          <w:szCs w:val="28"/>
          <w:highlight w:val="white"/>
        </w:rPr>
        <w:t xml:space="preserve">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финансов Российской Федерации А.Г. </w:t>
      </w:r>
      <w:proofErr w:type="spellStart"/>
      <w:r>
        <w:rPr>
          <w:color w:val="262626"/>
          <w:sz w:val="28"/>
          <w:szCs w:val="28"/>
          <w:highlight w:val="white"/>
        </w:rPr>
        <w:t>Силуанов</w:t>
      </w:r>
      <w:proofErr w:type="spellEnd"/>
      <w:r>
        <w:rPr>
          <w:color w:val="262626"/>
          <w:sz w:val="28"/>
          <w:szCs w:val="28"/>
          <w:highlight w:val="white"/>
        </w:rPr>
        <w:t xml:space="preserve">, Первый заместитель министра финансов Российской Федерации Л.В. </w:t>
      </w:r>
      <w:proofErr w:type="spellStart"/>
      <w:r>
        <w:rPr>
          <w:color w:val="262626"/>
          <w:sz w:val="28"/>
          <w:szCs w:val="28"/>
          <w:highlight w:val="white"/>
        </w:rPr>
        <w:t>Горнин</w:t>
      </w:r>
      <w:proofErr w:type="spellEnd"/>
      <w:r>
        <w:rPr>
          <w:color w:val="262626"/>
          <w:sz w:val="28"/>
          <w:szCs w:val="28"/>
          <w:highlight w:val="white"/>
        </w:rPr>
        <w:t>, заместитель министра финансов Российской Федерации А.М. Лавров, а также представители департаментов Министерства финансов Российской Федерации, ФНС России и финансовых органов исполнительной власти субъектов Российской Федерации.</w:t>
      </w:r>
    </w:p>
    <w:p w:rsidR="00A87A56" w:rsidRDefault="00A87A56" w:rsidP="00A87A56">
      <w:pPr>
        <w:ind w:firstLine="709"/>
        <w:jc w:val="both"/>
        <w:rPr>
          <w:color w:val="262626"/>
          <w:sz w:val="28"/>
          <w:szCs w:val="28"/>
          <w:highlight w:val="white"/>
        </w:rPr>
      </w:pPr>
      <w:r>
        <w:rPr>
          <w:sz w:val="28"/>
          <w:szCs w:val="28"/>
        </w:rPr>
        <w:t xml:space="preserve">22 июля 2020 года, </w:t>
      </w:r>
      <w:r>
        <w:rPr>
          <w:color w:val="262626"/>
          <w:sz w:val="28"/>
          <w:szCs w:val="28"/>
          <w:highlight w:val="white"/>
        </w:rPr>
        <w:t> в рамках исполнения поручения Главы Чеченской Республики, Героя России Р.А. Кадырова, в г. Москва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М.В. </w:t>
      </w:r>
      <w:proofErr w:type="spellStart"/>
      <w:r>
        <w:rPr>
          <w:color w:val="262626"/>
          <w:sz w:val="28"/>
          <w:szCs w:val="28"/>
          <w:highlight w:val="white"/>
        </w:rPr>
        <w:t>Кузовлева</w:t>
      </w:r>
      <w:proofErr w:type="spellEnd"/>
      <w:r>
        <w:rPr>
          <w:color w:val="262626"/>
          <w:sz w:val="28"/>
          <w:szCs w:val="28"/>
          <w:highlight w:val="white"/>
        </w:rPr>
        <w:t xml:space="preserve">, заместителя Председателя Правительства Чеченской Республики - министра финансов Чеченской Республики С. </w:t>
      </w:r>
      <w:proofErr w:type="spellStart"/>
      <w:r>
        <w:rPr>
          <w:color w:val="262626"/>
          <w:sz w:val="28"/>
          <w:szCs w:val="28"/>
          <w:highlight w:val="white"/>
        </w:rPr>
        <w:t>Тагаева</w:t>
      </w:r>
      <w:proofErr w:type="spellEnd"/>
      <w:r>
        <w:rPr>
          <w:color w:val="262626"/>
          <w:sz w:val="28"/>
          <w:szCs w:val="28"/>
          <w:highlight w:val="white"/>
        </w:rPr>
        <w:t xml:space="preserve">, министра промышленности и энергетики Чеченской Республики Р.Р. </w:t>
      </w:r>
      <w:proofErr w:type="spellStart"/>
      <w:r>
        <w:rPr>
          <w:color w:val="262626"/>
          <w:sz w:val="28"/>
          <w:szCs w:val="28"/>
          <w:highlight w:val="white"/>
        </w:rPr>
        <w:t>Шаптукаева</w:t>
      </w:r>
      <w:proofErr w:type="spellEnd"/>
      <w:r>
        <w:rPr>
          <w:color w:val="262626"/>
          <w:sz w:val="28"/>
          <w:szCs w:val="28"/>
          <w:highlight w:val="white"/>
        </w:rPr>
        <w:t xml:space="preserve">, </w:t>
      </w:r>
      <w:r>
        <w:rPr>
          <w:color w:val="262626"/>
          <w:sz w:val="28"/>
          <w:szCs w:val="28"/>
          <w:highlight w:val="white"/>
        </w:rPr>
        <w:lastRenderedPageBreak/>
        <w:t xml:space="preserve">генерального директора НАО ИСТ «Казбек» А.А. </w:t>
      </w:r>
      <w:proofErr w:type="spellStart"/>
      <w:r>
        <w:rPr>
          <w:color w:val="262626"/>
          <w:sz w:val="28"/>
          <w:szCs w:val="28"/>
          <w:highlight w:val="white"/>
        </w:rPr>
        <w:t>Байсулаева</w:t>
      </w:r>
      <w:proofErr w:type="spellEnd"/>
      <w:r>
        <w:rPr>
          <w:color w:val="262626"/>
          <w:sz w:val="28"/>
          <w:szCs w:val="28"/>
          <w:highlight w:val="white"/>
        </w:rPr>
        <w:t xml:space="preserve"> и ответственных лиц Министерства финансов Чеченской Республики. Обсудили вопрос реструктуризации кредитной линии, 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rsidR="00A87A56" w:rsidRDefault="00A87A56" w:rsidP="00A87A56">
      <w:pPr>
        <w:ind w:firstLine="709"/>
        <w:jc w:val="both"/>
        <w:rPr>
          <w:color w:val="262626"/>
          <w:sz w:val="28"/>
          <w:szCs w:val="28"/>
          <w:highlight w:val="white"/>
        </w:rPr>
      </w:pPr>
      <w:r>
        <w:rPr>
          <w:color w:val="262626"/>
          <w:sz w:val="28"/>
          <w:szCs w:val="28"/>
          <w:highlight w:val="white"/>
        </w:rPr>
        <w:t xml:space="preserve">11 августа 2020 года </w:t>
      </w:r>
      <w:r>
        <w:rPr>
          <w:sz w:val="28"/>
          <w:szCs w:val="28"/>
        </w:rPr>
        <w:t xml:space="preserve">заместитель Председателя Правительства Чеченской Республики – министр финансов </w:t>
      </w:r>
      <w:r>
        <w:rPr>
          <w:color w:val="262626"/>
          <w:sz w:val="28"/>
          <w:szCs w:val="28"/>
          <w:highlight w:val="white"/>
        </w:rPr>
        <w:t xml:space="preserve">Чеченской </w:t>
      </w:r>
      <w:proofErr w:type="spellStart"/>
      <w:r>
        <w:rPr>
          <w:color w:val="262626"/>
          <w:sz w:val="28"/>
          <w:szCs w:val="28"/>
          <w:highlight w:val="white"/>
        </w:rPr>
        <w:t>Респаублики</w:t>
      </w:r>
      <w:proofErr w:type="spellEnd"/>
      <w:r>
        <w:rPr>
          <w:sz w:val="28"/>
          <w:szCs w:val="28"/>
        </w:rPr>
        <w:t xml:space="preserve"> С.Х. Тагаев принял участие </w:t>
      </w:r>
      <w:r>
        <w:rPr>
          <w:color w:val="262626"/>
          <w:sz w:val="28"/>
          <w:szCs w:val="28"/>
          <w:highlight w:val="white"/>
        </w:rPr>
        <w:t xml:space="preserve">в семинаре, посредствам видеоконференции, на тему «Маркировка и система </w:t>
      </w:r>
      <w:proofErr w:type="spellStart"/>
      <w:r>
        <w:rPr>
          <w:color w:val="262626"/>
          <w:sz w:val="28"/>
          <w:szCs w:val="28"/>
          <w:highlight w:val="white"/>
        </w:rPr>
        <w:t>прослеживаемости</w:t>
      </w:r>
      <w:proofErr w:type="spellEnd"/>
      <w:r>
        <w:rPr>
          <w:color w:val="262626"/>
          <w:sz w:val="28"/>
          <w:szCs w:val="28"/>
          <w:highlight w:val="white"/>
        </w:rPr>
        <w:t xml:space="preserve"> продукции – </w:t>
      </w:r>
      <w:proofErr w:type="spellStart"/>
      <w:r>
        <w:rPr>
          <w:color w:val="262626"/>
          <w:sz w:val="28"/>
          <w:szCs w:val="28"/>
          <w:highlight w:val="white"/>
        </w:rPr>
        <w:t>эффективныи</w:t>
      </w:r>
      <w:proofErr w:type="spellEnd"/>
      <w:r>
        <w:rPr>
          <w:color w:val="262626"/>
          <w:sz w:val="28"/>
          <w:szCs w:val="28"/>
          <w:highlight w:val="white"/>
        </w:rPr>
        <w:t xml:space="preserve">̆ метод </w:t>
      </w:r>
      <w:proofErr w:type="spellStart"/>
      <w:r>
        <w:rPr>
          <w:color w:val="262626"/>
          <w:sz w:val="28"/>
          <w:szCs w:val="28"/>
          <w:highlight w:val="white"/>
        </w:rPr>
        <w:t>противодействия</w:t>
      </w:r>
      <w:proofErr w:type="spellEnd"/>
      <w:r>
        <w:rPr>
          <w:color w:val="262626"/>
          <w:sz w:val="28"/>
          <w:szCs w:val="28"/>
          <w:highlight w:val="white"/>
        </w:rPr>
        <w:t xml:space="preserve"> незаконному обороту </w:t>
      </w:r>
      <w:proofErr w:type="spellStart"/>
      <w:r>
        <w:rPr>
          <w:color w:val="262626"/>
          <w:sz w:val="28"/>
          <w:szCs w:val="28"/>
          <w:highlight w:val="white"/>
        </w:rPr>
        <w:t>промышленнои</w:t>
      </w:r>
      <w:proofErr w:type="spellEnd"/>
      <w:r>
        <w:rPr>
          <w:color w:val="262626"/>
          <w:sz w:val="28"/>
          <w:szCs w:val="28"/>
          <w:highlight w:val="white"/>
        </w:rPr>
        <w:t xml:space="preserve">̆ продукции в </w:t>
      </w:r>
      <w:proofErr w:type="spellStart"/>
      <w:r>
        <w:rPr>
          <w:color w:val="262626"/>
          <w:sz w:val="28"/>
          <w:szCs w:val="28"/>
          <w:highlight w:val="white"/>
        </w:rPr>
        <w:t>Российскои</w:t>
      </w:r>
      <w:proofErr w:type="spellEnd"/>
      <w:r>
        <w:rPr>
          <w:color w:val="262626"/>
          <w:sz w:val="28"/>
          <w:szCs w:val="28"/>
          <w:highlight w:val="white"/>
        </w:rPr>
        <w:t xml:space="preserve">̆ Федерации». Система маркировки и </w:t>
      </w:r>
      <w:proofErr w:type="spellStart"/>
      <w:r>
        <w:rPr>
          <w:color w:val="262626"/>
          <w:sz w:val="28"/>
          <w:szCs w:val="28"/>
          <w:highlight w:val="white"/>
        </w:rPr>
        <w:t>прослеживаемости</w:t>
      </w:r>
      <w:proofErr w:type="spellEnd"/>
      <w:r>
        <w:rPr>
          <w:color w:val="262626"/>
          <w:sz w:val="28"/>
          <w:szCs w:val="28"/>
          <w:highlight w:val="white"/>
        </w:rPr>
        <w:t xml:space="preserve"> товаров обеспечит прозрачность движения товаров от производителя до покупателя, а высокотехнологические решения по обработке обязательных данных будут способствовать оптимизации бизнес-процессов и рентабельности </w:t>
      </w:r>
      <w:proofErr w:type="spellStart"/>
      <w:r>
        <w:rPr>
          <w:color w:val="262626"/>
          <w:sz w:val="28"/>
          <w:szCs w:val="28"/>
          <w:highlight w:val="white"/>
        </w:rPr>
        <w:t>хозяйственнои</w:t>
      </w:r>
      <w:proofErr w:type="spellEnd"/>
      <w:r>
        <w:rPr>
          <w:color w:val="262626"/>
          <w:sz w:val="28"/>
          <w:szCs w:val="28"/>
          <w:highlight w:val="white"/>
        </w:rPr>
        <w:t xml:space="preserve">̆ деятельности организаций. </w:t>
      </w:r>
    </w:p>
    <w:p w:rsidR="00A87A56" w:rsidRDefault="00A87A56" w:rsidP="00A87A56">
      <w:pPr>
        <w:ind w:firstLine="709"/>
        <w:jc w:val="both"/>
        <w:rPr>
          <w:color w:val="262626"/>
          <w:sz w:val="28"/>
          <w:szCs w:val="28"/>
          <w:highlight w:val="white"/>
        </w:rPr>
      </w:pPr>
      <w:r>
        <w:rPr>
          <w:color w:val="262626"/>
          <w:sz w:val="28"/>
          <w:szCs w:val="28"/>
          <w:highlight w:val="white"/>
        </w:rPr>
        <w:t xml:space="preserve">В </w:t>
      </w:r>
      <w:proofErr w:type="spellStart"/>
      <w:r>
        <w:rPr>
          <w:color w:val="262626"/>
          <w:sz w:val="28"/>
          <w:szCs w:val="28"/>
          <w:highlight w:val="white"/>
        </w:rPr>
        <w:t>своеи</w:t>
      </w:r>
      <w:proofErr w:type="spellEnd"/>
      <w:r>
        <w:rPr>
          <w:color w:val="262626"/>
          <w:sz w:val="28"/>
          <w:szCs w:val="28"/>
          <w:highlight w:val="white"/>
        </w:rPr>
        <w:t xml:space="preserve">̆ </w:t>
      </w:r>
      <w:proofErr w:type="spellStart"/>
      <w:r>
        <w:rPr>
          <w:color w:val="262626"/>
          <w:sz w:val="28"/>
          <w:szCs w:val="28"/>
          <w:highlight w:val="white"/>
        </w:rPr>
        <w:t>вступительнои</w:t>
      </w:r>
      <w:proofErr w:type="spellEnd"/>
      <w:r>
        <w:rPr>
          <w:color w:val="262626"/>
          <w:sz w:val="28"/>
          <w:szCs w:val="28"/>
          <w:highlight w:val="white"/>
        </w:rPr>
        <w:t xml:space="preserve">̆ речи С.Х. Тагаев отметил, что Глава </w:t>
      </w:r>
      <w:proofErr w:type="spellStart"/>
      <w:r>
        <w:rPr>
          <w:color w:val="262626"/>
          <w:sz w:val="28"/>
          <w:szCs w:val="28"/>
          <w:highlight w:val="white"/>
        </w:rPr>
        <w:t>Чеченскои</w:t>
      </w:r>
      <w:proofErr w:type="spellEnd"/>
      <w:r>
        <w:rPr>
          <w:color w:val="262626"/>
          <w:sz w:val="28"/>
          <w:szCs w:val="28"/>
          <w:highlight w:val="white"/>
        </w:rPr>
        <w:t xml:space="preserve">̆ Республики, Герой России Р.А. Кадыров, благодаря которому идет </w:t>
      </w:r>
      <w:proofErr w:type="spellStart"/>
      <w:r>
        <w:rPr>
          <w:color w:val="262626"/>
          <w:sz w:val="28"/>
          <w:szCs w:val="28"/>
          <w:highlight w:val="white"/>
        </w:rPr>
        <w:t>интенсивныи</w:t>
      </w:r>
      <w:proofErr w:type="spellEnd"/>
      <w:r>
        <w:rPr>
          <w:color w:val="262626"/>
          <w:sz w:val="28"/>
          <w:szCs w:val="28"/>
          <w:highlight w:val="white"/>
        </w:rPr>
        <w:t xml:space="preserve">̆ рост основных социально-экономических </w:t>
      </w:r>
      <w:proofErr w:type="spellStart"/>
      <w:r>
        <w:rPr>
          <w:color w:val="262626"/>
          <w:sz w:val="28"/>
          <w:szCs w:val="28"/>
          <w:highlight w:val="white"/>
        </w:rPr>
        <w:t>показателеи</w:t>
      </w:r>
      <w:proofErr w:type="spellEnd"/>
      <w:r>
        <w:rPr>
          <w:color w:val="262626"/>
          <w:sz w:val="28"/>
          <w:szCs w:val="28"/>
          <w:highlight w:val="white"/>
        </w:rPr>
        <w:t xml:space="preserve">̆ региона, придает огромное значение росту благосостояния населения, а защита жизни и здоровья граждан является </w:t>
      </w:r>
      <w:proofErr w:type="spellStart"/>
      <w:r>
        <w:rPr>
          <w:color w:val="262626"/>
          <w:sz w:val="28"/>
          <w:szCs w:val="28"/>
          <w:highlight w:val="white"/>
        </w:rPr>
        <w:t>однои</w:t>
      </w:r>
      <w:proofErr w:type="spellEnd"/>
      <w:r>
        <w:rPr>
          <w:color w:val="262626"/>
          <w:sz w:val="28"/>
          <w:szCs w:val="28"/>
          <w:highlight w:val="white"/>
        </w:rPr>
        <w:t xml:space="preserve">̆ из </w:t>
      </w:r>
      <w:proofErr w:type="spellStart"/>
      <w:r>
        <w:rPr>
          <w:color w:val="262626"/>
          <w:sz w:val="28"/>
          <w:szCs w:val="28"/>
          <w:highlight w:val="white"/>
        </w:rPr>
        <w:t>целеи</w:t>
      </w:r>
      <w:proofErr w:type="spellEnd"/>
      <w:r>
        <w:rPr>
          <w:color w:val="262626"/>
          <w:sz w:val="28"/>
          <w:szCs w:val="28"/>
          <w:highlight w:val="white"/>
        </w:rPr>
        <w:t xml:space="preserve">̆ </w:t>
      </w:r>
      <w:proofErr w:type="spellStart"/>
      <w:r>
        <w:rPr>
          <w:color w:val="262626"/>
          <w:sz w:val="28"/>
          <w:szCs w:val="28"/>
          <w:highlight w:val="white"/>
        </w:rPr>
        <w:t>Единои</w:t>
      </w:r>
      <w:proofErr w:type="spellEnd"/>
      <w:r>
        <w:rPr>
          <w:color w:val="262626"/>
          <w:sz w:val="28"/>
          <w:szCs w:val="28"/>
          <w:highlight w:val="white"/>
        </w:rPr>
        <w:t xml:space="preserve">̆ системы маркировки и </w:t>
      </w:r>
      <w:proofErr w:type="spellStart"/>
      <w:r>
        <w:rPr>
          <w:color w:val="262626"/>
          <w:sz w:val="28"/>
          <w:szCs w:val="28"/>
          <w:highlight w:val="white"/>
        </w:rPr>
        <w:t>прослеживаемости</w:t>
      </w:r>
      <w:proofErr w:type="spellEnd"/>
      <w:r>
        <w:rPr>
          <w:color w:val="262626"/>
          <w:sz w:val="28"/>
          <w:szCs w:val="28"/>
          <w:highlight w:val="white"/>
        </w:rPr>
        <w:t xml:space="preserve"> товаров. С.Х. Тагаев выразил уверенность в том, что результаты семинара, организованного </w:t>
      </w:r>
      <w:proofErr w:type="spellStart"/>
      <w:r>
        <w:rPr>
          <w:color w:val="262626"/>
          <w:sz w:val="28"/>
          <w:szCs w:val="28"/>
          <w:highlight w:val="white"/>
        </w:rPr>
        <w:t>международнои</w:t>
      </w:r>
      <w:proofErr w:type="spellEnd"/>
      <w:r>
        <w:rPr>
          <w:color w:val="262626"/>
          <w:sz w:val="28"/>
          <w:szCs w:val="28"/>
          <w:highlight w:val="white"/>
        </w:rPr>
        <w:t xml:space="preserve">̆ </w:t>
      </w:r>
      <w:proofErr w:type="spellStart"/>
      <w:r>
        <w:rPr>
          <w:color w:val="262626"/>
          <w:sz w:val="28"/>
          <w:szCs w:val="28"/>
          <w:highlight w:val="white"/>
        </w:rPr>
        <w:t>ассоциациеи</w:t>
      </w:r>
      <w:proofErr w:type="spellEnd"/>
      <w:r>
        <w:rPr>
          <w:color w:val="262626"/>
          <w:sz w:val="28"/>
          <w:szCs w:val="28"/>
          <w:highlight w:val="white"/>
        </w:rPr>
        <w:t>̆ «</w:t>
      </w:r>
      <w:proofErr w:type="spellStart"/>
      <w:r>
        <w:rPr>
          <w:color w:val="262626"/>
          <w:sz w:val="28"/>
          <w:szCs w:val="28"/>
          <w:highlight w:val="white"/>
        </w:rPr>
        <w:t>Антиконтрафакт</w:t>
      </w:r>
      <w:proofErr w:type="spellEnd"/>
      <w:r>
        <w:rPr>
          <w:color w:val="262626"/>
          <w:sz w:val="28"/>
          <w:szCs w:val="28"/>
          <w:highlight w:val="white"/>
        </w:rPr>
        <w:t>» и ООО «Центр развития перспективных технологий» (</w:t>
      </w:r>
      <w:proofErr w:type="spellStart"/>
      <w:r>
        <w:rPr>
          <w:color w:val="262626"/>
          <w:sz w:val="28"/>
          <w:szCs w:val="28"/>
          <w:highlight w:val="white"/>
        </w:rPr>
        <w:t>единыи</w:t>
      </w:r>
      <w:proofErr w:type="spellEnd"/>
      <w:r>
        <w:rPr>
          <w:color w:val="262626"/>
          <w:sz w:val="28"/>
          <w:szCs w:val="28"/>
          <w:highlight w:val="white"/>
        </w:rPr>
        <w:t>̆ оператор маркировки товаров «</w:t>
      </w:r>
      <w:proofErr w:type="spellStart"/>
      <w:r>
        <w:rPr>
          <w:color w:val="262626"/>
          <w:sz w:val="28"/>
          <w:szCs w:val="28"/>
          <w:highlight w:val="white"/>
        </w:rPr>
        <w:t>Честныи</w:t>
      </w:r>
      <w:proofErr w:type="spellEnd"/>
      <w:r>
        <w:rPr>
          <w:color w:val="262626"/>
          <w:sz w:val="28"/>
          <w:szCs w:val="28"/>
          <w:highlight w:val="white"/>
        </w:rPr>
        <w:t xml:space="preserve">̆ знак»), будут полезны не только участникам видеоконференции, но и </w:t>
      </w:r>
      <w:proofErr w:type="spellStart"/>
      <w:r>
        <w:rPr>
          <w:color w:val="262626"/>
          <w:sz w:val="28"/>
          <w:szCs w:val="28"/>
          <w:highlight w:val="white"/>
        </w:rPr>
        <w:t>найдут</w:t>
      </w:r>
      <w:proofErr w:type="spellEnd"/>
      <w:r>
        <w:rPr>
          <w:color w:val="262626"/>
          <w:sz w:val="28"/>
          <w:szCs w:val="28"/>
          <w:highlight w:val="white"/>
        </w:rPr>
        <w:t xml:space="preserve"> своё применение в </w:t>
      </w:r>
      <w:proofErr w:type="spellStart"/>
      <w:r>
        <w:rPr>
          <w:color w:val="262626"/>
          <w:sz w:val="28"/>
          <w:szCs w:val="28"/>
          <w:highlight w:val="white"/>
        </w:rPr>
        <w:t>практическои</w:t>
      </w:r>
      <w:proofErr w:type="spellEnd"/>
      <w:r>
        <w:rPr>
          <w:color w:val="262626"/>
          <w:sz w:val="28"/>
          <w:szCs w:val="28"/>
          <w:highlight w:val="white"/>
        </w:rPr>
        <w:t xml:space="preserve">̆ деятельности органов </w:t>
      </w:r>
      <w:proofErr w:type="spellStart"/>
      <w:r>
        <w:rPr>
          <w:color w:val="262626"/>
          <w:sz w:val="28"/>
          <w:szCs w:val="28"/>
          <w:highlight w:val="white"/>
        </w:rPr>
        <w:t>исполнительнои</w:t>
      </w:r>
      <w:proofErr w:type="spellEnd"/>
      <w:r>
        <w:rPr>
          <w:color w:val="262626"/>
          <w:sz w:val="28"/>
          <w:szCs w:val="28"/>
          <w:highlight w:val="white"/>
        </w:rPr>
        <w:t xml:space="preserve">̆ и </w:t>
      </w:r>
      <w:proofErr w:type="spellStart"/>
      <w:r>
        <w:rPr>
          <w:color w:val="262626"/>
          <w:sz w:val="28"/>
          <w:szCs w:val="28"/>
          <w:highlight w:val="white"/>
        </w:rPr>
        <w:t>муниципальнои</w:t>
      </w:r>
      <w:proofErr w:type="spellEnd"/>
      <w:r>
        <w:rPr>
          <w:color w:val="262626"/>
          <w:sz w:val="28"/>
          <w:szCs w:val="28"/>
          <w:highlight w:val="white"/>
        </w:rPr>
        <w:t xml:space="preserve">̆ </w:t>
      </w:r>
      <w:proofErr w:type="spellStart"/>
      <w:r>
        <w:rPr>
          <w:color w:val="262626"/>
          <w:sz w:val="28"/>
          <w:szCs w:val="28"/>
          <w:highlight w:val="white"/>
        </w:rPr>
        <w:t>властеи</w:t>
      </w:r>
      <w:proofErr w:type="spellEnd"/>
      <w:r>
        <w:rPr>
          <w:color w:val="262626"/>
          <w:sz w:val="28"/>
          <w:szCs w:val="28"/>
          <w:highlight w:val="white"/>
        </w:rPr>
        <w:t xml:space="preserve">̆ субъектов </w:t>
      </w:r>
      <w:proofErr w:type="spellStart"/>
      <w:r>
        <w:rPr>
          <w:color w:val="262626"/>
          <w:sz w:val="28"/>
          <w:szCs w:val="28"/>
          <w:highlight w:val="white"/>
        </w:rPr>
        <w:t>Российскои</w:t>
      </w:r>
      <w:proofErr w:type="spellEnd"/>
      <w:r>
        <w:rPr>
          <w:color w:val="262626"/>
          <w:sz w:val="28"/>
          <w:szCs w:val="28"/>
          <w:highlight w:val="white"/>
        </w:rPr>
        <w:t>̆ Федерации.</w:t>
      </w:r>
    </w:p>
    <w:p w:rsidR="00A87A56" w:rsidRDefault="00A87A56" w:rsidP="00A87A56">
      <w:pPr>
        <w:ind w:firstLine="709"/>
        <w:jc w:val="both"/>
        <w:rPr>
          <w:color w:val="262626"/>
          <w:sz w:val="28"/>
          <w:szCs w:val="28"/>
          <w:highlight w:val="white"/>
        </w:rPr>
      </w:pPr>
      <w:r>
        <w:rPr>
          <w:color w:val="262626"/>
          <w:sz w:val="28"/>
          <w:szCs w:val="28"/>
          <w:highlight w:val="white"/>
        </w:rPr>
        <w:t xml:space="preserve">14 августа 2020 года, в рамках исполнения поручения Главы Чеченской </w:t>
      </w:r>
      <w:proofErr w:type="spellStart"/>
      <w:r>
        <w:rPr>
          <w:color w:val="262626"/>
          <w:sz w:val="28"/>
          <w:szCs w:val="28"/>
          <w:highlight w:val="white"/>
        </w:rPr>
        <w:t>Респаублики</w:t>
      </w:r>
      <w:proofErr w:type="spellEnd"/>
      <w:r>
        <w:rPr>
          <w:color w:val="262626"/>
          <w:sz w:val="28"/>
          <w:szCs w:val="28"/>
          <w:highlight w:val="white"/>
        </w:rPr>
        <w:t xml:space="preserve">, Героя России Р.А. Кадырова, </w:t>
      </w:r>
      <w:r>
        <w:rPr>
          <w:sz w:val="28"/>
          <w:szCs w:val="28"/>
        </w:rPr>
        <w:t xml:space="preserve">заместитель Председателя Правительства Чеченской Республики – министр финансов </w:t>
      </w:r>
      <w:r>
        <w:rPr>
          <w:color w:val="262626"/>
          <w:sz w:val="28"/>
          <w:szCs w:val="28"/>
          <w:highlight w:val="white"/>
        </w:rPr>
        <w:t xml:space="preserve">Чеченской </w:t>
      </w:r>
      <w:proofErr w:type="spellStart"/>
      <w:r>
        <w:rPr>
          <w:color w:val="262626"/>
          <w:sz w:val="28"/>
          <w:szCs w:val="28"/>
          <w:highlight w:val="white"/>
        </w:rPr>
        <w:t>Респаублики</w:t>
      </w:r>
      <w:proofErr w:type="spellEnd"/>
      <w:r>
        <w:rPr>
          <w:sz w:val="28"/>
          <w:szCs w:val="28"/>
        </w:rPr>
        <w:t xml:space="preserve"> </w:t>
      </w:r>
      <w:r>
        <w:rPr>
          <w:color w:val="262626"/>
          <w:sz w:val="28"/>
          <w:szCs w:val="28"/>
          <w:highlight w:val="white"/>
        </w:rPr>
        <w:t>С.Х. Тагаев с рабочими визитом прибыл в г. Москва.</w:t>
      </w:r>
    </w:p>
    <w:p w:rsidR="00A87A56" w:rsidRDefault="00A87A56" w:rsidP="00A87A56">
      <w:pPr>
        <w:ind w:firstLine="709"/>
        <w:jc w:val="both"/>
        <w:rPr>
          <w:color w:val="262626"/>
          <w:sz w:val="28"/>
          <w:szCs w:val="28"/>
          <w:highlight w:val="white"/>
        </w:rPr>
      </w:pPr>
      <w:r>
        <w:rPr>
          <w:color w:val="262626"/>
          <w:sz w:val="28"/>
          <w:szCs w:val="28"/>
          <w:highlight w:val="white"/>
        </w:rPr>
        <w:t xml:space="preserve">В ходе поездки, в Министерстве финансов </w:t>
      </w:r>
      <w:proofErr w:type="spellStart"/>
      <w:r>
        <w:rPr>
          <w:color w:val="262626"/>
          <w:sz w:val="28"/>
          <w:szCs w:val="28"/>
          <w:highlight w:val="white"/>
        </w:rPr>
        <w:t>Российскои</w:t>
      </w:r>
      <w:proofErr w:type="spellEnd"/>
      <w:r>
        <w:rPr>
          <w:color w:val="262626"/>
          <w:sz w:val="28"/>
          <w:szCs w:val="28"/>
          <w:highlight w:val="white"/>
        </w:rPr>
        <w:t>̆ Федерации был рассмотрен ряд вопросов, связанных с подготовкой проекта бюджета Чеченской Республики на 2021 и на плановые периоды 2022-2023 годов.</w:t>
      </w:r>
    </w:p>
    <w:p w:rsidR="00A87A56" w:rsidRDefault="00A87A56" w:rsidP="00A87A56">
      <w:pPr>
        <w:ind w:firstLine="709"/>
        <w:jc w:val="both"/>
        <w:rPr>
          <w:color w:val="262626"/>
          <w:sz w:val="28"/>
          <w:szCs w:val="28"/>
          <w:highlight w:val="white"/>
        </w:rPr>
      </w:pPr>
      <w:r>
        <w:rPr>
          <w:color w:val="262626"/>
          <w:sz w:val="28"/>
          <w:szCs w:val="28"/>
          <w:highlight w:val="white"/>
        </w:rPr>
        <w:t xml:space="preserve">В тот же день, в рамках исполнения поручения Главы Чеченской Республики, Героя России Р.А. Кадырова, в г. Москва в государственной корпорации «Внешэкономбанк» были рассмотрены вопросы по исполнению протокольных поручений. В частности, </w:t>
      </w:r>
      <w:proofErr w:type="spellStart"/>
      <w:r>
        <w:rPr>
          <w:color w:val="262626"/>
          <w:sz w:val="28"/>
          <w:szCs w:val="28"/>
          <w:highlight w:val="white"/>
        </w:rPr>
        <w:t>касаемых</w:t>
      </w:r>
      <w:proofErr w:type="spellEnd"/>
      <w:r>
        <w:rPr>
          <w:color w:val="262626"/>
          <w:sz w:val="28"/>
          <w:szCs w:val="28"/>
          <w:highlight w:val="white"/>
        </w:rPr>
        <w:t xml:space="preserve"> реализации календарного плана-графика в который входит завершение строительства, ввод в эксплуатацию и регистрацию прав собственности на возводимые в рамках объекты недвижимости. </w:t>
      </w:r>
    </w:p>
    <w:p w:rsidR="00A87A56" w:rsidRDefault="00A87A56" w:rsidP="00A87A56">
      <w:pPr>
        <w:ind w:firstLine="709"/>
        <w:jc w:val="both"/>
        <w:rPr>
          <w:color w:val="262626"/>
          <w:sz w:val="28"/>
          <w:szCs w:val="28"/>
          <w:highlight w:val="white"/>
        </w:rPr>
      </w:pPr>
      <w:r>
        <w:rPr>
          <w:color w:val="262626"/>
          <w:sz w:val="28"/>
          <w:szCs w:val="28"/>
          <w:highlight w:val="white"/>
        </w:rPr>
        <w:t xml:space="preserve">Кроме того, С.Х. Тагаев с представителями Внешэкономбанка Российской Федерации обговорил обеспечение кредитных средств в соответствии с условиями кредитных соглашений, заключенных Внешэкономбанком Российской Федерации с НАО «ИСТ Казбек» в целях завершения строительства объектов инновационного строительного технопарка «Казбек». Также был рассмотрен ряд других вопросов, в части </w:t>
      </w:r>
      <w:proofErr w:type="gramStart"/>
      <w:r>
        <w:rPr>
          <w:color w:val="262626"/>
          <w:sz w:val="28"/>
          <w:szCs w:val="28"/>
          <w:highlight w:val="white"/>
        </w:rPr>
        <w:t>проектов</w:t>
      </w:r>
      <w:proofErr w:type="gramEnd"/>
      <w:r>
        <w:rPr>
          <w:color w:val="262626"/>
          <w:sz w:val="28"/>
          <w:szCs w:val="28"/>
          <w:highlight w:val="white"/>
        </w:rPr>
        <w:t xml:space="preserve"> реализуемых НАО «ИСТ Казбек».</w:t>
      </w:r>
    </w:p>
    <w:p w:rsidR="00A87A56" w:rsidRDefault="00A87A56" w:rsidP="00A87A56">
      <w:pPr>
        <w:ind w:firstLine="709"/>
        <w:jc w:val="both"/>
        <w:rPr>
          <w:color w:val="262626"/>
          <w:sz w:val="28"/>
          <w:szCs w:val="28"/>
          <w:highlight w:val="white"/>
        </w:rPr>
      </w:pPr>
      <w:r>
        <w:rPr>
          <w:color w:val="262626"/>
          <w:sz w:val="28"/>
          <w:szCs w:val="28"/>
          <w:highlight w:val="white"/>
        </w:rPr>
        <w:lastRenderedPageBreak/>
        <w:t xml:space="preserve">17 августа 2020 года </w:t>
      </w:r>
      <w:r>
        <w:rPr>
          <w:sz w:val="28"/>
          <w:szCs w:val="28"/>
        </w:rPr>
        <w:t xml:space="preserve">заместитель Председателя Правительства Чеченской Республики – министр финансов </w:t>
      </w:r>
      <w:r>
        <w:rPr>
          <w:color w:val="262626"/>
          <w:sz w:val="28"/>
          <w:szCs w:val="28"/>
          <w:highlight w:val="white"/>
        </w:rPr>
        <w:t>Чеченской Республики</w:t>
      </w:r>
      <w:r>
        <w:rPr>
          <w:sz w:val="28"/>
          <w:szCs w:val="28"/>
        </w:rPr>
        <w:t xml:space="preserve"> С.Х. Тагаев </w:t>
      </w:r>
      <w:r>
        <w:rPr>
          <w:color w:val="262626"/>
          <w:sz w:val="28"/>
          <w:szCs w:val="28"/>
          <w:highlight w:val="white"/>
        </w:rPr>
        <w:t xml:space="preserve">принял участие в плановом заседании Правительства Чеченской Республики, которое провел Председатель Правительства Чеченской Республики М.М. </w:t>
      </w:r>
      <w:proofErr w:type="spellStart"/>
      <w:r>
        <w:rPr>
          <w:color w:val="262626"/>
          <w:sz w:val="28"/>
          <w:szCs w:val="28"/>
          <w:highlight w:val="white"/>
        </w:rPr>
        <w:t>Хучиев</w:t>
      </w:r>
      <w:proofErr w:type="spellEnd"/>
      <w:r>
        <w:rPr>
          <w:color w:val="262626"/>
          <w:sz w:val="28"/>
          <w:szCs w:val="28"/>
          <w:highlight w:val="white"/>
        </w:rPr>
        <w:t>. На рассмотрение было вынесено 39 проектов постановлений. От Министерства финансов Чеченской Республики членам Правительства С.Х. Тагаев представил проект постановления Правительства Чеченской Республики «Об утверждении отчета об исполнении республиканского бюджета за первое полугодие 2020 года». В своем докладе С.Х. Тагаев отметил, что исполнение республиканского бюджета по доходам за отчетный период 2020 года составило 50 707 199,8 тыс. руб. или 49,6 % от общего объема утвержденных плановых бюджетных назначений на 2020 год (102 285 583,8 тыс. руб.). Объем налоговых и неналоговых доходов республиканского бюджета составил 5 634 392,6 тыс. руб. или 40,4% от утвержденных плановых бюджетных назначений на 2020 год (13 962 947,7 тыс. руб.). Исполнение по расходам за отчетный период 2020 года составило 50 003 060,71 тыс. руб., что составляет 45,25 % от бюджетных ассигнований на текущий финансовый год, предусмотренных сводной бюджетной росписью республиканского бюджета (110 504 988,42 тыс. руб.). По итогам заседания без замечаний принято 37 проектов постановлений из рассмотренных, 2 - отправлены на доработку.</w:t>
      </w:r>
    </w:p>
    <w:p w:rsidR="00A87A56" w:rsidRDefault="00A87A56" w:rsidP="00A87A56">
      <w:pPr>
        <w:ind w:firstLine="709"/>
        <w:jc w:val="both"/>
        <w:rPr>
          <w:color w:val="262626"/>
          <w:sz w:val="28"/>
          <w:szCs w:val="28"/>
          <w:highlight w:val="white"/>
        </w:rPr>
      </w:pPr>
      <w:r>
        <w:rPr>
          <w:color w:val="262626"/>
          <w:sz w:val="28"/>
          <w:szCs w:val="28"/>
          <w:highlight w:val="white"/>
        </w:rPr>
        <w:t>21 августа 2020 года в Министерстве финансов Чеченской Республики состоялась церемония награждения победителей X ежегодного конкурса детского рисунка «Мир глазами детей: моя Чечня», посвященного 69-ой годовщине со дня рождения Первого Президента Чеченской Республики, Героя России А.А. Кадырова. Конкурс проводится по инициативе Министерства финансов Чеченской Республики. С момента объявления приема конкурсных работ поступило огромное количество рисунков юных художников не только Чеченской Республики, но и других регионов России. Ребята в своем творчестве выразили личный взгляд на происходящие в республике преобразования, попытались наглядно продемонстрировать позитивные изменения, и это у них получилось блестяще. Все это говорит о том, что путь А.А. Кадырова был единственно верным и именно он привел нас к миру и созиданию. И поэтому подрастающее поколение должно помнить об А.А. Кадырове, как о человеке, который ценою своей жизни проложил путь для чеченского народа в светлое будущее. По итогам конкурса, жюри определило победителей и призеров в трех возрастных группах, а также дополнительно четыре специальных приза жюри, которым в торжественной обстановке вручили дипломы и ценные подарки.</w:t>
      </w:r>
    </w:p>
    <w:p w:rsidR="00A87A56" w:rsidRDefault="00A87A56" w:rsidP="00A87A56">
      <w:pPr>
        <w:ind w:firstLine="709"/>
        <w:jc w:val="both"/>
        <w:rPr>
          <w:color w:val="262626"/>
          <w:sz w:val="28"/>
          <w:szCs w:val="28"/>
        </w:rPr>
      </w:pPr>
      <w:r>
        <w:rPr>
          <w:color w:val="262626"/>
          <w:sz w:val="28"/>
          <w:szCs w:val="28"/>
          <w:highlight w:val="white"/>
        </w:rPr>
        <w:t xml:space="preserve">26 августа 2020 года Председатель Правительства Чеченской Республики М.М. </w:t>
      </w:r>
      <w:proofErr w:type="spellStart"/>
      <w:r>
        <w:rPr>
          <w:color w:val="262626"/>
          <w:sz w:val="28"/>
          <w:szCs w:val="28"/>
          <w:highlight w:val="white"/>
        </w:rPr>
        <w:t>Хучиев</w:t>
      </w:r>
      <w:proofErr w:type="spellEnd"/>
      <w:r>
        <w:rPr>
          <w:color w:val="262626"/>
          <w:sz w:val="28"/>
          <w:szCs w:val="28"/>
          <w:highlight w:val="white"/>
        </w:rPr>
        <w:t xml:space="preserve">, по поручению Главы Чеченской Республики, Героя России Р.А. Кадырова, встретился с первым заместителем Министра финансов Российской Федерации Л.В. </w:t>
      </w:r>
      <w:proofErr w:type="spellStart"/>
      <w:r>
        <w:rPr>
          <w:color w:val="262626"/>
          <w:sz w:val="28"/>
          <w:szCs w:val="28"/>
          <w:highlight w:val="white"/>
        </w:rPr>
        <w:t>Горниным</w:t>
      </w:r>
      <w:proofErr w:type="spellEnd"/>
      <w:r>
        <w:rPr>
          <w:color w:val="262626"/>
          <w:sz w:val="28"/>
          <w:szCs w:val="28"/>
          <w:highlight w:val="white"/>
        </w:rPr>
        <w:t xml:space="preserve">. Во встрече также принял участие заместитель Председателя Правительства Чеченской Республики - министр финансов Чеченской Республики С.Х. Тагаев. Рассмотрели вопрос выделения из федерального бюджета дополнительной финансовой помощи Чеченской Республики для софинансирования выплаты пособия на детей от 3 до 7 лет включительно. Согласно анализу Министерства труда, занятости и социального развития Чеченской Республики в текущем году прогнозная численность детей, </w:t>
      </w:r>
      <w:r>
        <w:rPr>
          <w:color w:val="262626"/>
          <w:sz w:val="28"/>
          <w:szCs w:val="28"/>
          <w:highlight w:val="white"/>
        </w:rPr>
        <w:lastRenderedPageBreak/>
        <w:t>имеющих право на ежемесячную выплату, составит 135 тыс. чел. В связи с этим бюджету региона необходимы дополнительные средства в размере 437,8 млн. руб. Это позволит в полной мере реализовать Послание Президента Российской Федерации Федеральному собранию.</w:t>
      </w:r>
    </w:p>
    <w:p w:rsidR="00A87A56" w:rsidRDefault="00A87A56" w:rsidP="00A87A56">
      <w:pPr>
        <w:ind w:firstLine="709"/>
        <w:jc w:val="both"/>
        <w:rPr>
          <w:color w:val="262626"/>
          <w:sz w:val="28"/>
          <w:szCs w:val="28"/>
        </w:rPr>
      </w:pPr>
      <w:r>
        <w:rPr>
          <w:color w:val="262626"/>
          <w:sz w:val="28"/>
          <w:szCs w:val="28"/>
          <w:highlight w:val="white"/>
        </w:rPr>
        <w:t>Кроме того, на встрече обсудили возникающие дополнительные расходные обязательства бюджета Чеченской Республики из-за внесения изменений в постановление Правительства Российской Федерации от 2 апреля 2020 года № 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года», а также методику распределения дотаций на выравнивание бюджетной обеспеченности субъектов в соответствии с постановлением Правительства Российской Федерации от 22 ноября 2004 года № 670. Были озвучены предложения Чеченской Республики по решению данных вопросов.</w:t>
      </w:r>
    </w:p>
    <w:p w:rsidR="00A87A56" w:rsidRDefault="00A87A56" w:rsidP="00A87A56">
      <w:pPr>
        <w:ind w:firstLine="709"/>
        <w:jc w:val="both"/>
        <w:rPr>
          <w:color w:val="262626"/>
          <w:sz w:val="28"/>
          <w:szCs w:val="28"/>
          <w:highlight w:val="white"/>
        </w:rPr>
      </w:pPr>
      <w:r>
        <w:rPr>
          <w:color w:val="262626"/>
          <w:sz w:val="28"/>
          <w:szCs w:val="28"/>
          <w:highlight w:val="white"/>
        </w:rPr>
        <w:t xml:space="preserve">Л.В. </w:t>
      </w:r>
      <w:proofErr w:type="spellStart"/>
      <w:r>
        <w:rPr>
          <w:color w:val="262626"/>
          <w:sz w:val="28"/>
          <w:szCs w:val="28"/>
          <w:highlight w:val="white"/>
        </w:rPr>
        <w:t>Горнин</w:t>
      </w:r>
      <w:proofErr w:type="spellEnd"/>
      <w:r>
        <w:rPr>
          <w:color w:val="262626"/>
          <w:sz w:val="28"/>
          <w:szCs w:val="28"/>
          <w:highlight w:val="white"/>
        </w:rPr>
        <w:t xml:space="preserve"> по итогам встречи поручил ответственным лицам изучить проблемные вопросы Чеченской Республики и представить предложения по их решению.</w:t>
      </w:r>
    </w:p>
    <w:p w:rsidR="00A87A56" w:rsidRDefault="00A87A56" w:rsidP="00A87A56">
      <w:pPr>
        <w:ind w:firstLine="709"/>
        <w:jc w:val="both"/>
        <w:rPr>
          <w:color w:val="262626"/>
          <w:sz w:val="28"/>
          <w:szCs w:val="28"/>
          <w:highlight w:val="white"/>
        </w:rPr>
      </w:pPr>
      <w:r>
        <w:rPr>
          <w:sz w:val="28"/>
          <w:szCs w:val="28"/>
        </w:rPr>
        <w:t>31 августа 2020 года заместитель Председателя Правительства Чеченской Республики - министр финансов Чеченской Республики</w:t>
      </w:r>
      <w:r>
        <w:rPr>
          <w:color w:val="262626"/>
          <w:sz w:val="28"/>
          <w:szCs w:val="28"/>
          <w:highlight w:val="white"/>
        </w:rPr>
        <w:t xml:space="preserve"> С.Х. Тагаев провел совещание с руководящими лицами Министерства финансов Чеченской Республики. В начале совещания С.Х. Тагаев поделился итогами командировки, в ходе которой, в рамках исполнения поручения Главы </w:t>
      </w:r>
      <w:r>
        <w:rPr>
          <w:sz w:val="28"/>
          <w:szCs w:val="28"/>
        </w:rPr>
        <w:t>Чеченской Республики,</w:t>
      </w:r>
      <w:r>
        <w:rPr>
          <w:color w:val="262626"/>
          <w:sz w:val="28"/>
          <w:szCs w:val="28"/>
          <w:highlight w:val="white"/>
        </w:rPr>
        <w:t xml:space="preserve"> Героя России Р.А. Кадырова</w:t>
      </w:r>
      <w:r>
        <w:rPr>
          <w:sz w:val="28"/>
          <w:szCs w:val="28"/>
        </w:rPr>
        <w:t xml:space="preserve">, </w:t>
      </w:r>
      <w:r>
        <w:rPr>
          <w:color w:val="262626"/>
          <w:sz w:val="28"/>
          <w:szCs w:val="28"/>
          <w:highlight w:val="white"/>
        </w:rPr>
        <w:t xml:space="preserve">состоялась рабочая встреча с первым заместителем Министра финансов Российской Федерации Л.В. </w:t>
      </w:r>
      <w:proofErr w:type="spellStart"/>
      <w:r>
        <w:rPr>
          <w:color w:val="262626"/>
          <w:sz w:val="28"/>
          <w:szCs w:val="28"/>
          <w:highlight w:val="white"/>
        </w:rPr>
        <w:t>Горниным</w:t>
      </w:r>
      <w:proofErr w:type="spellEnd"/>
      <w:r>
        <w:rPr>
          <w:color w:val="262626"/>
          <w:sz w:val="28"/>
          <w:szCs w:val="28"/>
          <w:highlight w:val="white"/>
        </w:rPr>
        <w:t xml:space="preserve"> с участием Председателя Правительства </w:t>
      </w:r>
      <w:r>
        <w:rPr>
          <w:sz w:val="28"/>
          <w:szCs w:val="28"/>
        </w:rPr>
        <w:t>Чеченской Республики</w:t>
      </w:r>
      <w:r>
        <w:rPr>
          <w:color w:val="262626"/>
          <w:sz w:val="28"/>
          <w:szCs w:val="28"/>
          <w:highlight w:val="white"/>
        </w:rPr>
        <w:t xml:space="preserve"> М.М. </w:t>
      </w:r>
      <w:proofErr w:type="spellStart"/>
      <w:r>
        <w:rPr>
          <w:color w:val="262626"/>
          <w:sz w:val="28"/>
          <w:szCs w:val="28"/>
          <w:highlight w:val="white"/>
        </w:rPr>
        <w:t>Хучиева</w:t>
      </w:r>
      <w:proofErr w:type="spellEnd"/>
      <w:r>
        <w:rPr>
          <w:color w:val="262626"/>
          <w:sz w:val="28"/>
          <w:szCs w:val="28"/>
          <w:highlight w:val="white"/>
        </w:rPr>
        <w:t xml:space="preserve">. </w:t>
      </w:r>
    </w:p>
    <w:p w:rsidR="00A87A56" w:rsidRDefault="00A87A56" w:rsidP="00A87A56">
      <w:pPr>
        <w:ind w:firstLine="709"/>
        <w:jc w:val="both"/>
        <w:rPr>
          <w:sz w:val="28"/>
          <w:szCs w:val="28"/>
        </w:rPr>
      </w:pPr>
      <w:r>
        <w:rPr>
          <w:color w:val="262626"/>
          <w:sz w:val="28"/>
          <w:szCs w:val="28"/>
          <w:highlight w:val="white"/>
        </w:rPr>
        <w:t xml:space="preserve">Кроме того, на совещании обсудили исполнение республиканского бюджета и текущие вопросы Министерства финансов </w:t>
      </w:r>
      <w:r>
        <w:rPr>
          <w:sz w:val="28"/>
          <w:szCs w:val="28"/>
        </w:rPr>
        <w:t>Чеченской Республики</w:t>
      </w:r>
      <w:r>
        <w:rPr>
          <w:color w:val="262626"/>
          <w:sz w:val="28"/>
          <w:szCs w:val="28"/>
          <w:highlight w:val="white"/>
        </w:rPr>
        <w:t>.</w:t>
      </w:r>
    </w:p>
    <w:p w:rsidR="00A87A56" w:rsidRDefault="00A87A56" w:rsidP="00A87A56">
      <w:pPr>
        <w:jc w:val="both"/>
        <w:rPr>
          <w:sz w:val="28"/>
          <w:szCs w:val="28"/>
        </w:rPr>
      </w:pPr>
      <w:r>
        <w:rPr>
          <w:color w:val="262626"/>
          <w:sz w:val="28"/>
          <w:szCs w:val="28"/>
          <w:highlight w:val="white"/>
        </w:rPr>
        <w:t xml:space="preserve">        </w:t>
      </w:r>
      <w:r>
        <w:rPr>
          <w:sz w:val="28"/>
          <w:szCs w:val="28"/>
        </w:rPr>
        <w:t xml:space="preserve">2 сентября 2020 года заместитель Председателя Правительства Чеченской Республики - министр финансов Чеченской Республики С.Х. Тагаев принял участие в плановом заседании Правительства Чеченской Республики, которое прошло под руководством Председателя Правительства Чеченской Республики М.М. </w:t>
      </w:r>
      <w:proofErr w:type="spellStart"/>
      <w:r>
        <w:rPr>
          <w:sz w:val="28"/>
          <w:szCs w:val="28"/>
        </w:rPr>
        <w:t>Хучиева</w:t>
      </w:r>
      <w:proofErr w:type="spellEnd"/>
      <w:r>
        <w:rPr>
          <w:sz w:val="28"/>
          <w:szCs w:val="28"/>
        </w:rPr>
        <w:t xml:space="preserve">. В ходе заседания было рассмотрено 38 проектов постановлений. От Министерства финансов Чеченской Республики С.Х. </w:t>
      </w:r>
      <w:proofErr w:type="spellStart"/>
      <w:r>
        <w:rPr>
          <w:sz w:val="28"/>
          <w:szCs w:val="28"/>
        </w:rPr>
        <w:t>Тагаевым</w:t>
      </w:r>
      <w:proofErr w:type="spellEnd"/>
      <w:r>
        <w:rPr>
          <w:sz w:val="28"/>
          <w:szCs w:val="28"/>
        </w:rPr>
        <w:t xml:space="preserve"> было представлено 4 проекта постановлений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2020 год и на плановый период 2021 и 2022 годов»; «О внесении изменений в постановление Правительства Чеченской Республики от 20 июня 2008 года № 106»; «О внесении изменений в постановление Правительства Чеченской Республики от 27 февраля 2015 года № 30» и «О проекте закона Чеченской Республики «О внесении изменений в отдельные законодательные акты Чеченской Республики». По каждому из них С.Х. Тагаев представил подробные доклады. По итогам заседания без замечаний были приняты все рассмотренные проекты постановлений.</w:t>
      </w:r>
    </w:p>
    <w:p w:rsidR="00A87A56" w:rsidRDefault="00A87A56" w:rsidP="00A87A56">
      <w:pPr>
        <w:ind w:firstLine="709"/>
        <w:jc w:val="both"/>
        <w:rPr>
          <w:sz w:val="28"/>
          <w:szCs w:val="28"/>
        </w:rPr>
      </w:pPr>
      <w:r>
        <w:rPr>
          <w:sz w:val="28"/>
          <w:szCs w:val="28"/>
        </w:rPr>
        <w:t xml:space="preserve">7 сентября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по исполнению республиканского бюджета и </w:t>
      </w:r>
      <w:r>
        <w:rPr>
          <w:sz w:val="28"/>
          <w:szCs w:val="28"/>
        </w:rPr>
        <w:lastRenderedPageBreak/>
        <w:t>были рассмотрены актуальные задачи, решение которых направлено на улучшение финансовых показателей. В ходе совещания говорили о формировании республиканского бюджета на 2021 год и плановые периоды 2022 – 2023 годы. С.Х. Тагаев призвал учитывать все плюсы и минусы исполнения бюджета прошедших лет. Касательно подведения итогов за 9 месяцев работы текущего года, С.Х. Тагаев поручил провести анализ доходной и расходной части бюджета. Кроме того, были рассмотрены и внутриведомственные вопросы.</w:t>
      </w:r>
    </w:p>
    <w:p w:rsidR="00A87A56" w:rsidRDefault="00A87A56" w:rsidP="00A87A56">
      <w:pPr>
        <w:ind w:firstLine="709"/>
        <w:jc w:val="both"/>
        <w:rPr>
          <w:sz w:val="28"/>
          <w:szCs w:val="28"/>
        </w:rPr>
      </w:pPr>
      <w:r>
        <w:rPr>
          <w:sz w:val="28"/>
          <w:szCs w:val="28"/>
        </w:rPr>
        <w:t xml:space="preserve">9 сентября 2020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 совещании по вопросу: «Реализация пилотного проекта ПАО Сбербанк по привлечению населения субъектов Российской Федерации, находящихся в пределах </w:t>
      </w:r>
      <w:proofErr w:type="gramStart"/>
      <w:r>
        <w:rPr>
          <w:sz w:val="28"/>
          <w:szCs w:val="28"/>
        </w:rPr>
        <w:t>Северо-Кавказского</w:t>
      </w:r>
      <w:proofErr w:type="gramEnd"/>
      <w:r>
        <w:rPr>
          <w:sz w:val="28"/>
          <w:szCs w:val="28"/>
        </w:rPr>
        <w:t xml:space="preserve"> федерального округа к разметке данных», которое прошло в режиме видео-конференцсвязи. В ходе совещания обсудили ряд вопросов касаемо механизма работы и реализации данного проекта в регионах страны.</w:t>
      </w:r>
    </w:p>
    <w:p w:rsidR="00A87A56" w:rsidRDefault="00A87A56" w:rsidP="00A87A56">
      <w:pPr>
        <w:ind w:firstLine="709"/>
        <w:jc w:val="both"/>
        <w:rPr>
          <w:sz w:val="28"/>
          <w:szCs w:val="28"/>
        </w:rPr>
      </w:pPr>
      <w:r>
        <w:rPr>
          <w:sz w:val="28"/>
          <w:szCs w:val="28"/>
        </w:rPr>
        <w:t xml:space="preserve">10 сентября 2020 года на открытии осенней сессии Парламента Чеченской Республики, Глава Чеченской Республики, Герой России Р.А. Кадыров вручил заместителю Председателя Правительства Чеченской Республики – министру финансов Чеченской Республики С.Х. </w:t>
      </w:r>
      <w:proofErr w:type="spellStart"/>
      <w:r>
        <w:rPr>
          <w:sz w:val="28"/>
          <w:szCs w:val="28"/>
        </w:rPr>
        <w:t>Тагаеву</w:t>
      </w:r>
      <w:proofErr w:type="spellEnd"/>
      <w:r>
        <w:rPr>
          <w:sz w:val="28"/>
          <w:szCs w:val="28"/>
        </w:rPr>
        <w:t xml:space="preserve"> Орден «За развитие парламентаризма в Чеченской Республике». Данная награда является высшей формой поощрения Парламента Чеченской Республики за большой вклад в развитие парламентаризма и в укрепление демократических принципов в Чеченской Республике. С.Х. Тагаев выразил огромную благодарность Р.А. Кадырову и Спикеру Парламента Чеченской Республики М.Х. Даудову за столь высокую оценку за его деятельность. </w:t>
      </w:r>
    </w:p>
    <w:p w:rsidR="00A87A56" w:rsidRDefault="00A87A56" w:rsidP="00A87A56">
      <w:pPr>
        <w:ind w:firstLine="709"/>
        <w:jc w:val="both"/>
        <w:rPr>
          <w:sz w:val="28"/>
          <w:szCs w:val="28"/>
        </w:rPr>
      </w:pPr>
      <w:r>
        <w:rPr>
          <w:sz w:val="28"/>
          <w:szCs w:val="28"/>
        </w:rPr>
        <w:t xml:space="preserve">17 сентября 2020 года в Министерстве финансов Чеченской Республики Сбербанк провёл «Цифровой день» для представителей министерств и ведомств Правительства Чеченской Республики. Эксперты познакомили участников встречи с сервисами экосистемы Сбербанка, а также показали возможности их внедрения в регионе. В своем выступлении Управляющий Чеченским отделением Сбербанка А.В. </w:t>
      </w:r>
      <w:proofErr w:type="spellStart"/>
      <w:r>
        <w:rPr>
          <w:sz w:val="28"/>
          <w:szCs w:val="28"/>
        </w:rPr>
        <w:t>Подсвиров</w:t>
      </w:r>
      <w:proofErr w:type="spellEnd"/>
      <w:r>
        <w:rPr>
          <w:sz w:val="28"/>
          <w:szCs w:val="28"/>
        </w:rPr>
        <w:t xml:space="preserve"> отметил, что </w:t>
      </w:r>
      <w:proofErr w:type="spellStart"/>
      <w:r>
        <w:rPr>
          <w:sz w:val="28"/>
          <w:szCs w:val="28"/>
        </w:rPr>
        <w:t>цифровизация</w:t>
      </w:r>
      <w:proofErr w:type="spellEnd"/>
      <w:r>
        <w:rPr>
          <w:sz w:val="28"/>
          <w:szCs w:val="28"/>
        </w:rPr>
        <w:t xml:space="preserve"> уже затронула все сферы нашей жизни. Сотрудники Сбербанка в рамках «Цифрового дня» рассказали представителям органов власти и профильных министерств об имеющихся у Сбербанка компетенциях и технологиях для </w:t>
      </w:r>
      <w:proofErr w:type="spellStart"/>
      <w:r>
        <w:rPr>
          <w:sz w:val="28"/>
          <w:szCs w:val="28"/>
        </w:rPr>
        <w:t>цифровизации</w:t>
      </w:r>
      <w:proofErr w:type="spellEnd"/>
      <w:r>
        <w:rPr>
          <w:sz w:val="28"/>
          <w:szCs w:val="28"/>
        </w:rPr>
        <w:t xml:space="preserve"> Чеченской Республики. Продукты экосистемы Сбербанка автоматизируют типовые бизнес-процессы, повышают сервис для жителей Республики и помогают внедрять «умные» решения в муниципалитетах. Интеграция сервисов Сбербанка станет дополнительным источником социально-экономического роста Чеченской Республики. Представленные на мероприятии продукты экосистемы Сбербанка актуальны и интересны для применения. По итогам «Цифрового дня» договорились о формировании рабочих групп по приоритетным направлениям сотрудничества и составлении «дорожных карт». </w:t>
      </w:r>
    </w:p>
    <w:p w:rsidR="00A87A56" w:rsidRDefault="00A87A56" w:rsidP="00A87A56">
      <w:pPr>
        <w:ind w:firstLine="709"/>
        <w:jc w:val="both"/>
        <w:rPr>
          <w:sz w:val="28"/>
          <w:szCs w:val="28"/>
        </w:rPr>
      </w:pPr>
      <w:r>
        <w:rPr>
          <w:sz w:val="28"/>
          <w:szCs w:val="28"/>
        </w:rPr>
        <w:t xml:space="preserve">23 сентября 2020 года, в рамках исполнения поручения Главы Чеченской Республики Героя России Р.А. Кадырова, сотрудники Министерства финансов Чеченской Республики приняли участие в субботнике по очистке территории </w:t>
      </w:r>
      <w:r>
        <w:rPr>
          <w:sz w:val="28"/>
          <w:szCs w:val="28"/>
        </w:rPr>
        <w:lastRenderedPageBreak/>
        <w:t xml:space="preserve">архитектурно-исторического комплекса высокогорного селения </w:t>
      </w:r>
      <w:proofErr w:type="spellStart"/>
      <w:r>
        <w:rPr>
          <w:sz w:val="28"/>
          <w:szCs w:val="28"/>
        </w:rPr>
        <w:t>Хой</w:t>
      </w:r>
      <w:proofErr w:type="spellEnd"/>
      <w:r>
        <w:rPr>
          <w:sz w:val="28"/>
          <w:szCs w:val="28"/>
        </w:rPr>
        <w:t xml:space="preserve">, </w:t>
      </w:r>
      <w:proofErr w:type="spellStart"/>
      <w:r>
        <w:rPr>
          <w:sz w:val="28"/>
          <w:szCs w:val="28"/>
        </w:rPr>
        <w:t>Веденского</w:t>
      </w:r>
      <w:proofErr w:type="spellEnd"/>
      <w:r>
        <w:rPr>
          <w:sz w:val="28"/>
          <w:szCs w:val="28"/>
        </w:rPr>
        <w:t xml:space="preserve"> района республики. </w:t>
      </w:r>
    </w:p>
    <w:p w:rsidR="00A87A56" w:rsidRDefault="00A87A56" w:rsidP="00A87A56">
      <w:pPr>
        <w:ind w:firstLine="709"/>
        <w:jc w:val="both"/>
        <w:rPr>
          <w:sz w:val="28"/>
          <w:szCs w:val="28"/>
        </w:rPr>
      </w:pPr>
      <w:r>
        <w:rPr>
          <w:sz w:val="28"/>
          <w:szCs w:val="28"/>
        </w:rPr>
        <w:t xml:space="preserve">В рамках исполнения поручения Главы Чеченской Республики, Героя России Р.А. Кадырова, в Чеченской Республике проводится работа по обеспечению достижения целевых показателей по реализации национальных проектов. В 2020 году на территории Чеченской Республики реализуется 32 региональных проектов Чеченской Республики, в рамках, соответствующих 10 национальных проектов. 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В этом году на реализацию региональных проектов Чеченской Республики предусмотрено из федерального и регионального бюджетов 15 137 424,50 тыс. руб. Из указанного объема денежных средств на 18 сентября 2020 года профинансировано 9 056 768,15 тыс. руб., кассовое исполнение на указанную дату составляет 9 053 752,44 тыс. руб. или 59,8 % от общего объема. Благодаря вниманию Главы Чеченской Республики, Героя России Р.А.  Кадырова мы можем решать вопросы любой сложности, в том числе и финансовой сферы. Более того, реализация национальных проектов не была приостановлена даже в возникшей эпидемиологической ситуации в республике, возникшей из-за распространения коронавирусной инфекции. Несмотря на все сложности, наш регион демонстрирует высокий процент освоения выделенных средств и по информации Министерства финансов Российской Федерации является одним из лидеров среди субъектов СКФО по кассовому исполнению, это было отмечено на заседании Правительства Чеченской Республики.   </w:t>
      </w:r>
    </w:p>
    <w:p w:rsidR="00A87A56" w:rsidRDefault="00A87A56" w:rsidP="00A87A56">
      <w:pPr>
        <w:ind w:firstLine="709"/>
        <w:jc w:val="both"/>
        <w:rPr>
          <w:sz w:val="28"/>
          <w:szCs w:val="28"/>
        </w:rPr>
      </w:pPr>
      <w:r>
        <w:rPr>
          <w:sz w:val="28"/>
          <w:szCs w:val="28"/>
        </w:rPr>
        <w:t>24 сентября 2020 года заместитель Председателя Правительства Чеченской Республики - министр финансов Чеченской Республики С.Х. Тагаев принял участие в 104-ом заседании Парламента Чеченской Республики четвертого созыва. Министерством финансов Чеченской Республики было представлено два законопроекта: проекты закона Чеченской Республики № 1163-4с «О внесении изменений в Закон Чеченской Республики «О республиканском бюджете на 2020 год и на плановый период 2021 и 2022 годов» и № 1162-4с «О внесении изменений в отдельные законодательные акты Чеченской Республики». Касаемо законопроекта о республиканском бюджете на 2020 год и на плановый период 2021 и 2022 годов в своем выступлении С.Х. Тагаев отметил, что прогнозируемый общий объем доходов республиканского бюджета на 2020 год в соответствии с проектом закона составляет 106 899 172,6 тыс. руб., в том числе налоговые и неналоговые доходы – 13 962 947,7 тыс. руб., безвозмездные поступления – 92 936 224,9 тыс. руб. Объем расходов республиканского бюджета составляет 114 425 713,1 тыс. руб., а прогнозируемый дефицит республиканского бюджета составляет 7 526 540,5 тыс. руб. Депутаты Парламента единогласно приняли оба проекта законов.</w:t>
      </w:r>
    </w:p>
    <w:p w:rsidR="00A87A56" w:rsidRDefault="00A87A56" w:rsidP="00A87A56">
      <w:pPr>
        <w:ind w:firstLine="709"/>
        <w:jc w:val="both"/>
        <w:rPr>
          <w:color w:val="262626"/>
          <w:sz w:val="28"/>
          <w:szCs w:val="28"/>
          <w:highlight w:val="white"/>
        </w:rPr>
      </w:pPr>
      <w:r>
        <w:rPr>
          <w:sz w:val="28"/>
          <w:szCs w:val="28"/>
        </w:rPr>
        <w:t xml:space="preserve">2 октября 2020 года </w:t>
      </w:r>
      <w:r>
        <w:rPr>
          <w:sz w:val="28"/>
          <w:szCs w:val="28"/>
          <w:highlight w:val="white"/>
        </w:rPr>
        <w:t xml:space="preserve">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Pr>
          <w:sz w:val="28"/>
          <w:szCs w:val="28"/>
          <w:highlight w:val="white"/>
        </w:rPr>
        <w:t>Тагаева</w:t>
      </w:r>
      <w:proofErr w:type="spellEnd"/>
      <w:r>
        <w:rPr>
          <w:sz w:val="28"/>
          <w:szCs w:val="28"/>
          <w:highlight w:val="white"/>
        </w:rPr>
        <w:t xml:space="preserve">, </w:t>
      </w:r>
      <w:r>
        <w:rPr>
          <w:sz w:val="28"/>
          <w:szCs w:val="28"/>
        </w:rPr>
        <w:t xml:space="preserve">состоялось первое заседание Бюджетной комиссии </w:t>
      </w:r>
      <w:r>
        <w:rPr>
          <w:sz w:val="28"/>
          <w:szCs w:val="28"/>
          <w:highlight w:val="white"/>
        </w:rPr>
        <w:t>по бюджетным проектировкам на 2021 год и на плановый период 2022 и 2023 годов</w:t>
      </w:r>
      <w:r>
        <w:rPr>
          <w:color w:val="262626"/>
          <w:sz w:val="28"/>
          <w:szCs w:val="28"/>
          <w:highlight w:val="white"/>
        </w:rPr>
        <w:t xml:space="preserve">. На данном заседании приняли участие Председатель Комитета по бюджету банкам и налогам – депутат Чеченской </w:t>
      </w:r>
      <w:r>
        <w:rPr>
          <w:color w:val="262626"/>
          <w:sz w:val="28"/>
          <w:szCs w:val="28"/>
          <w:highlight w:val="white"/>
        </w:rPr>
        <w:lastRenderedPageBreak/>
        <w:t xml:space="preserve">Республики И.У. </w:t>
      </w:r>
      <w:proofErr w:type="spellStart"/>
      <w:r>
        <w:rPr>
          <w:color w:val="262626"/>
          <w:sz w:val="28"/>
          <w:szCs w:val="28"/>
          <w:highlight w:val="white"/>
        </w:rPr>
        <w:t>Бисаев</w:t>
      </w:r>
      <w:proofErr w:type="spellEnd"/>
      <w:r>
        <w:rPr>
          <w:color w:val="262626"/>
          <w:sz w:val="28"/>
          <w:szCs w:val="28"/>
          <w:highlight w:val="white"/>
        </w:rPr>
        <w:t xml:space="preserve">, а также главные распорядители средств республиканского бюджета и начальники городских и районных финансовых управлений. </w:t>
      </w:r>
    </w:p>
    <w:p w:rsidR="00A87A56" w:rsidRDefault="00A87A56" w:rsidP="00A87A56">
      <w:pPr>
        <w:ind w:firstLine="709"/>
        <w:jc w:val="both"/>
        <w:rPr>
          <w:color w:val="262626"/>
          <w:sz w:val="28"/>
          <w:szCs w:val="28"/>
          <w:highlight w:val="white"/>
        </w:rPr>
      </w:pPr>
      <w:r>
        <w:rPr>
          <w:color w:val="262626"/>
          <w:sz w:val="28"/>
          <w:szCs w:val="28"/>
          <w:highlight w:val="white"/>
        </w:rPr>
        <w:t xml:space="preserve">В своем докладе </w:t>
      </w:r>
      <w:r>
        <w:rPr>
          <w:sz w:val="28"/>
          <w:szCs w:val="28"/>
        </w:rPr>
        <w:t xml:space="preserve">заместитель Председателя Правительства Чеченской Республики – министр финансов Чеченской Республики С.Х. Тагаев </w:t>
      </w:r>
      <w:r>
        <w:rPr>
          <w:color w:val="262626"/>
          <w:sz w:val="28"/>
          <w:szCs w:val="28"/>
          <w:highlight w:val="white"/>
        </w:rPr>
        <w:t xml:space="preserve">рассказал об общих подходах к формированию бюджетных проектировок Чеченской Республики на 2021 год и плановый период 2022 и 2023 годов. Основными целями бюджетной политики Чеченской Республики на данные периоды являются обеспечение долгосрочной устойчивости консолидированного бюджета, а также финансовое обеспечение реализации проектов, направленных на достижение национальных целей и стратегических задач развития Российской Федерации на период до 2024 года. Налоговая политика Чеченской Республики в 2021-2023 годов, как и в предыдущие годы, будет направлена на обеспечение сбалансированности и финансовой устойчивости республиканского бюджета. Основные задачи налоговой политики будут направлены на увеличение налоговых и неналоговых доходов консолидированного бюджета. При формировании бюджетных проектировок по расходам республиканского бюджета на 2021 год и плановый период 2022 и 2023 годов, подлежащих индексации в соответствии с законодательством Российской Федерации и Чеченской Республики, необходимо принять за основу прогнозный уровень инфляции с прогнозом социально-экономического развития Российской Федерации. Органам государственной власти Чеченской Республики было поручено усилить контроль за представлением отчетности об исполнении условий соглашений с федеральными органами исполнительной власти в соответствии с требованиями нормативных правовых актов Российской Федерации и условиями соглашений. </w:t>
      </w:r>
    </w:p>
    <w:p w:rsidR="00A87A56" w:rsidRDefault="00A87A56" w:rsidP="00A87A56">
      <w:pPr>
        <w:ind w:firstLine="709"/>
        <w:jc w:val="both"/>
        <w:rPr>
          <w:color w:val="262626"/>
          <w:sz w:val="28"/>
          <w:szCs w:val="28"/>
          <w:highlight w:val="white"/>
        </w:rPr>
      </w:pPr>
      <w:r>
        <w:rPr>
          <w:color w:val="262626"/>
          <w:sz w:val="28"/>
          <w:szCs w:val="28"/>
          <w:highlight w:val="white"/>
        </w:rPr>
        <w:t>Также, до 15 октября 2020 года, в целях планирования бюджетных ассигнований республиканского бюджета на содержание объектов социально-культурной сферы Чеченской Республики, планируемых к вводу в эксплуатацию в 2021 году, обеспечить согласование, утверждение и представление в Министерство финансов Чеченской Республики всех необходимых расчетов.</w:t>
      </w:r>
    </w:p>
    <w:p w:rsidR="00A87A56" w:rsidRDefault="00A87A56" w:rsidP="00A87A56">
      <w:pPr>
        <w:ind w:firstLine="709"/>
        <w:jc w:val="both"/>
        <w:rPr>
          <w:sz w:val="28"/>
          <w:szCs w:val="28"/>
        </w:rPr>
      </w:pPr>
      <w:r>
        <w:rPr>
          <w:color w:val="262626"/>
          <w:sz w:val="28"/>
          <w:szCs w:val="28"/>
          <w:highlight w:val="white"/>
        </w:rPr>
        <w:t xml:space="preserve">5 октября 2020 года заместитель Председателя Правительства Чеченской Республики - министр финансов Чеченской Республики С.Х. Тагаев вместе с председателем комитета по бюджету, банкам и налогам – депутатом Парламента Чеченской Республики И.У. </w:t>
      </w:r>
      <w:proofErr w:type="spellStart"/>
      <w:r>
        <w:rPr>
          <w:color w:val="262626"/>
          <w:sz w:val="28"/>
          <w:szCs w:val="28"/>
          <w:highlight w:val="white"/>
        </w:rPr>
        <w:t>Бисаевым</w:t>
      </w:r>
      <w:proofErr w:type="spellEnd"/>
      <w:r>
        <w:rPr>
          <w:color w:val="262626"/>
          <w:sz w:val="28"/>
          <w:szCs w:val="28"/>
          <w:highlight w:val="white"/>
        </w:rPr>
        <w:t xml:space="preserve"> и заместителем министра финансов Чеченской Республики С.С. </w:t>
      </w:r>
      <w:proofErr w:type="spellStart"/>
      <w:r>
        <w:rPr>
          <w:color w:val="262626"/>
          <w:sz w:val="28"/>
          <w:szCs w:val="28"/>
          <w:highlight w:val="white"/>
        </w:rPr>
        <w:t>Джунаидовым</w:t>
      </w:r>
      <w:proofErr w:type="spellEnd"/>
      <w:r>
        <w:rPr>
          <w:color w:val="262626"/>
          <w:sz w:val="28"/>
          <w:szCs w:val="28"/>
          <w:highlight w:val="white"/>
        </w:rPr>
        <w:t xml:space="preserve">, приняли участие в работе парламентских слушаний на тему «О параметрах проекта федерального бюджета на 2021 год и плановый период 2022-2023 годов». Слушания проходили под руководством Председателя Совета Федерации Федерального Собрания Российской Федерации В.И. Матвиенко. С основным докладом выступил Министр финансов Российской Федерации А.Г. </w:t>
      </w:r>
      <w:proofErr w:type="spellStart"/>
      <w:r>
        <w:rPr>
          <w:color w:val="262626"/>
          <w:sz w:val="28"/>
          <w:szCs w:val="28"/>
          <w:highlight w:val="white"/>
        </w:rPr>
        <w:t>Силуанов</w:t>
      </w:r>
      <w:proofErr w:type="spellEnd"/>
      <w:r>
        <w:rPr>
          <w:color w:val="262626"/>
          <w:sz w:val="28"/>
          <w:szCs w:val="28"/>
          <w:highlight w:val="white"/>
        </w:rPr>
        <w:t xml:space="preserve">. </w:t>
      </w:r>
    </w:p>
    <w:p w:rsidR="00A87A56" w:rsidRDefault="00A87A56" w:rsidP="00A87A56">
      <w:pPr>
        <w:ind w:firstLine="709"/>
        <w:jc w:val="both"/>
        <w:rPr>
          <w:color w:val="262626"/>
          <w:sz w:val="28"/>
          <w:szCs w:val="28"/>
        </w:rPr>
      </w:pPr>
      <w:r>
        <w:rPr>
          <w:sz w:val="28"/>
          <w:szCs w:val="28"/>
        </w:rPr>
        <w:t xml:space="preserve">9 октября 2020 года </w:t>
      </w:r>
      <w:r>
        <w:rPr>
          <w:color w:val="262626"/>
          <w:sz w:val="28"/>
          <w:szCs w:val="28"/>
          <w:highlight w:val="white"/>
        </w:rPr>
        <w:t>заместитель Председателя Правительства Чеченской Республики-министр финансов Чеченской Республики С.Х. Тагаев, принял участие в заседании организационного комитета по подготовке и проведению празднования 100-летия Грозненского государственного нефтяного технического университета имени академика М.Д. </w:t>
      </w:r>
      <w:proofErr w:type="spellStart"/>
      <w:r>
        <w:rPr>
          <w:color w:val="262626"/>
          <w:sz w:val="28"/>
          <w:szCs w:val="28"/>
          <w:highlight w:val="white"/>
        </w:rPr>
        <w:t>Миллионщикова</w:t>
      </w:r>
      <w:proofErr w:type="spellEnd"/>
      <w:r>
        <w:rPr>
          <w:color w:val="262626"/>
          <w:sz w:val="28"/>
          <w:szCs w:val="28"/>
          <w:highlight w:val="white"/>
        </w:rPr>
        <w:t xml:space="preserve">». Заседание прошло под председательством министра науки и высшего образования Российской </w:t>
      </w:r>
      <w:r>
        <w:rPr>
          <w:color w:val="262626"/>
          <w:sz w:val="28"/>
          <w:szCs w:val="28"/>
          <w:highlight w:val="white"/>
        </w:rPr>
        <w:lastRenderedPageBreak/>
        <w:t xml:space="preserve">Федерации В.Н. </w:t>
      </w:r>
      <w:proofErr w:type="spellStart"/>
      <w:r>
        <w:rPr>
          <w:color w:val="262626"/>
          <w:sz w:val="28"/>
          <w:szCs w:val="28"/>
          <w:highlight w:val="white"/>
        </w:rPr>
        <w:t>Фалькова</w:t>
      </w:r>
      <w:proofErr w:type="spellEnd"/>
      <w:r>
        <w:rPr>
          <w:color w:val="262626"/>
          <w:sz w:val="28"/>
          <w:szCs w:val="28"/>
          <w:highlight w:val="white"/>
        </w:rPr>
        <w:t xml:space="preserve"> в режиме видеоконференцсвязи, на котором утвердили план основных юбилейных мероприятий.</w:t>
      </w:r>
    </w:p>
    <w:p w:rsidR="00A87A56" w:rsidRDefault="00A87A56" w:rsidP="00A87A56">
      <w:pPr>
        <w:ind w:firstLine="709"/>
        <w:jc w:val="both"/>
        <w:rPr>
          <w:color w:val="262626"/>
          <w:sz w:val="28"/>
          <w:szCs w:val="28"/>
          <w:highlight w:val="white"/>
        </w:rPr>
      </w:pPr>
      <w:r>
        <w:rPr>
          <w:color w:val="262626"/>
          <w:sz w:val="28"/>
          <w:szCs w:val="28"/>
          <w:highlight w:val="white"/>
        </w:rPr>
        <w:t xml:space="preserve">9 октября 2020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промышленности и энергетики Чеченской Республики Р.Р. </w:t>
      </w:r>
      <w:proofErr w:type="spellStart"/>
      <w:r>
        <w:rPr>
          <w:color w:val="262626"/>
          <w:sz w:val="28"/>
          <w:szCs w:val="28"/>
          <w:highlight w:val="white"/>
        </w:rPr>
        <w:t>Шаптукаева</w:t>
      </w:r>
      <w:proofErr w:type="spellEnd"/>
      <w:r>
        <w:rPr>
          <w:color w:val="262626"/>
          <w:sz w:val="28"/>
          <w:szCs w:val="28"/>
          <w:highlight w:val="white"/>
        </w:rPr>
        <w:t xml:space="preserve">, глав районов и городских округов, представителей̆ министерств и ведомств региона, а также с руководителями ресурсоснабжающих организаций республики. Обсудили вопрос по состоянию платёжной̆ дисциплины по оплате ЖКХ (электроэнергия и газ) в бюджетной̆ сфере по итогам 9 месяцев 2020 года. Несмотря на то, что финансирование расходов по оплате коммунальных услуг Министерством финансов Чеченской Республики осуществляется в соответствии с постановлениями Правительства Российской Федерации, регулирующими порядки и сроки оплаты, а также в соответствии с Соглашениями, которые заключены с ресурсоснабжающими организациями на республиканском уровне, возникают расхождения в информации, которая поступает в Министерство финансов Чеченской Республики от получателей̆ средств республиканского и местного бюджета и ответственных органов исполнительной̆ власти Чеченской Республики, а также ресурсоснабжающих организаций Чеченской Республики. </w:t>
      </w:r>
    </w:p>
    <w:p w:rsidR="00A87A56" w:rsidRDefault="00A87A56" w:rsidP="00A87A56">
      <w:pPr>
        <w:ind w:firstLine="709"/>
        <w:jc w:val="both"/>
        <w:rPr>
          <w:color w:val="262626"/>
          <w:sz w:val="28"/>
          <w:szCs w:val="28"/>
          <w:highlight w:val="white"/>
        </w:rPr>
      </w:pPr>
      <w:r>
        <w:rPr>
          <w:color w:val="262626"/>
          <w:sz w:val="28"/>
          <w:szCs w:val="28"/>
          <w:highlight w:val="white"/>
        </w:rPr>
        <w:t xml:space="preserve">В своем выступлении С.Х. Тагаев отметил, что Министерством финансов Чеченской Республики строго контролируется вопрос своевременного финансирования статей расходов по оплате коммунальных платежей̆ </w:t>
      </w:r>
      <w:proofErr w:type="spellStart"/>
      <w:r>
        <w:rPr>
          <w:color w:val="262626"/>
          <w:sz w:val="28"/>
          <w:szCs w:val="28"/>
          <w:highlight w:val="white"/>
        </w:rPr>
        <w:t>бюджетозависимых</w:t>
      </w:r>
      <w:proofErr w:type="spellEnd"/>
      <w:r>
        <w:rPr>
          <w:color w:val="262626"/>
          <w:sz w:val="28"/>
          <w:szCs w:val="28"/>
          <w:highlight w:val="white"/>
        </w:rPr>
        <w:t xml:space="preserve"> учреждений, но работа на местах в данном направлении оставляет желать лучшего. С.Х. Тагаев подчеркнул, что этот вопрос стоит на личном контроле М.М. </w:t>
      </w:r>
      <w:proofErr w:type="spellStart"/>
      <w:r>
        <w:rPr>
          <w:color w:val="262626"/>
          <w:sz w:val="28"/>
          <w:szCs w:val="28"/>
          <w:highlight w:val="white"/>
        </w:rPr>
        <w:t>Хучиева</w:t>
      </w:r>
      <w:proofErr w:type="spellEnd"/>
      <w:r>
        <w:rPr>
          <w:color w:val="262626"/>
          <w:sz w:val="28"/>
          <w:szCs w:val="28"/>
          <w:highlight w:val="white"/>
        </w:rPr>
        <w:t xml:space="preserve"> и все бюджетополучатели должны в </w:t>
      </w:r>
      <w:proofErr w:type="spellStart"/>
      <w:r>
        <w:rPr>
          <w:color w:val="262626"/>
          <w:sz w:val="28"/>
          <w:szCs w:val="28"/>
          <w:highlight w:val="white"/>
        </w:rPr>
        <w:t>кратчайшие</w:t>
      </w:r>
      <w:proofErr w:type="spellEnd"/>
      <w:r>
        <w:rPr>
          <w:color w:val="262626"/>
          <w:sz w:val="28"/>
          <w:szCs w:val="28"/>
          <w:highlight w:val="white"/>
        </w:rPr>
        <w:t xml:space="preserve"> сроки погасить все образовавшиеся задолженности по коммунальным услугам.</w:t>
      </w:r>
    </w:p>
    <w:p w:rsidR="00A87A56" w:rsidRDefault="00A87A56" w:rsidP="00A87A56">
      <w:pPr>
        <w:ind w:firstLine="709"/>
        <w:jc w:val="both"/>
        <w:rPr>
          <w:color w:val="262626"/>
          <w:sz w:val="28"/>
          <w:szCs w:val="28"/>
          <w:highlight w:val="white"/>
        </w:rPr>
      </w:pPr>
      <w:r>
        <w:rPr>
          <w:color w:val="262626"/>
          <w:sz w:val="28"/>
          <w:szCs w:val="28"/>
          <w:highlight w:val="white"/>
        </w:rPr>
        <w:t>По итогам совещания были отданы поручения совместно с ресурсоснабжающими организациями перепроверить все расхождения в информациях и предоставить платежные ведомства по задолженности.</w:t>
      </w:r>
    </w:p>
    <w:p w:rsidR="00A87A56" w:rsidRDefault="00A87A56" w:rsidP="00A87A56">
      <w:pPr>
        <w:ind w:firstLine="709"/>
        <w:jc w:val="both"/>
        <w:rPr>
          <w:color w:val="262626"/>
          <w:sz w:val="28"/>
          <w:szCs w:val="28"/>
          <w:highlight w:val="white"/>
        </w:rPr>
      </w:pPr>
      <w:r>
        <w:rPr>
          <w:color w:val="262626"/>
          <w:sz w:val="28"/>
          <w:szCs w:val="28"/>
          <w:highlight w:val="white"/>
        </w:rPr>
        <w:t>16 октября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которое прошло под председательством Премьер-министра Чеченской Республики М.М. </w:t>
      </w:r>
      <w:proofErr w:type="spellStart"/>
      <w:r>
        <w:rPr>
          <w:color w:val="262626"/>
          <w:sz w:val="28"/>
          <w:szCs w:val="28"/>
          <w:highlight w:val="white"/>
        </w:rPr>
        <w:t>Хучиева</w:t>
      </w:r>
      <w:proofErr w:type="spellEnd"/>
      <w:r>
        <w:rPr>
          <w:color w:val="262626"/>
          <w:sz w:val="28"/>
          <w:szCs w:val="28"/>
          <w:highlight w:val="white"/>
        </w:rPr>
        <w:t xml:space="preserve">. На рассмотрение было вынесено 17 проектов постановлений, направленных на дальнейшее развитие экономики региона. В своем докладе С.Х. Тагаев представил на рассмотрение проект постановления Правительства Чеченской Республики «Об утверждении Порядка оценки долговой устойчивости муниципальных образований Чеченской Республики». Данный проект разработан в целях совершенствования правового регулирования отношений в сфере муниципальных заимствований, управления муниципальным долгом и финансовыми активами муниципальных образований Чеченской Республики, которым предусматривается утверждение порядка проведения оценки долговой устойчивости муниципальных образований Чеченской Республики. Также, данным нормативом, устанавливаются правила проведения оценки долговой устойчивости муниципальных образований республики, определяющие перечень применяемых показателей для оценки долговой устойчивости муниципальных образований Чеченской Республики. Методика расчета будет определять непосредственный порядок показателей долговой устойчивости муниципальных </w:t>
      </w:r>
      <w:r>
        <w:rPr>
          <w:color w:val="262626"/>
          <w:sz w:val="28"/>
          <w:szCs w:val="28"/>
          <w:highlight w:val="white"/>
        </w:rPr>
        <w:lastRenderedPageBreak/>
        <w:t>образований Чеченской Республики. По итогам заседания все рассмотренные проекты постановлений приняты без замечаний.</w:t>
      </w:r>
    </w:p>
    <w:p w:rsidR="00A87A56" w:rsidRDefault="00A87A56" w:rsidP="00A87A56">
      <w:pPr>
        <w:jc w:val="both"/>
        <w:rPr>
          <w:color w:val="262626"/>
          <w:sz w:val="28"/>
          <w:szCs w:val="28"/>
          <w:highlight w:val="white"/>
        </w:rPr>
      </w:pPr>
      <w:r>
        <w:rPr>
          <w:sz w:val="28"/>
          <w:szCs w:val="28"/>
        </w:rPr>
        <w:tab/>
      </w:r>
      <w:r>
        <w:rPr>
          <w:color w:val="262626"/>
          <w:sz w:val="28"/>
          <w:szCs w:val="28"/>
          <w:highlight w:val="white"/>
        </w:rPr>
        <w:t>20 октября 2020 года в Министерстве финансов Чеченской Республики прошло совещание с представителями главных распорядителей средств республиканского бюджета по вопросам особенностей формирования и исполнения республиканского бюджета на 2021 год и на плановый период 2022 и 2023 годов. В ходе работы обсудили разработку порядков предоставления и распределения субсидий, иных межбюджетных трансфертов, имеющих целевое назначение, местным бюджетам, бюджетных инвестиций и субсидий юридическим лицам из республиканского бюджета. Рассмотрели вопрос об инвентаризации перечней государственных услуг, оказываемых государственными учреждениями Чеченской Республики. Также обсудили лимиты бюджетных обязательств на предоставление субсидий на осуществление органами местного самоуправления муниципальных образований Чеченской Республики отдельных государственных полномочий Чеченской Республики. По всем вопросам были даны подробные разъяснения и установлены сроки исполнения.</w:t>
      </w:r>
    </w:p>
    <w:p w:rsidR="00A87A56" w:rsidRDefault="00A87A56" w:rsidP="00A87A56">
      <w:pPr>
        <w:ind w:firstLine="709"/>
        <w:jc w:val="both"/>
        <w:rPr>
          <w:color w:val="262626"/>
          <w:sz w:val="28"/>
          <w:szCs w:val="28"/>
          <w:highlight w:val="white"/>
        </w:rPr>
      </w:pPr>
      <w:r>
        <w:rPr>
          <w:color w:val="262626"/>
          <w:sz w:val="28"/>
          <w:szCs w:val="28"/>
          <w:highlight w:val="white"/>
        </w:rPr>
        <w:t xml:space="preserve">21 октября 2020 года, во исполнение протокольного поручения Главы Чеченской Республики, Героя России Р.А. Кадырова о духовно-нравственном воспитании, Совет молодежи Министерства финансов Чеченской Республики совместно с </w:t>
      </w:r>
      <w:proofErr w:type="spellStart"/>
      <w:r>
        <w:rPr>
          <w:color w:val="262626"/>
          <w:sz w:val="28"/>
          <w:szCs w:val="28"/>
          <w:highlight w:val="white"/>
        </w:rPr>
        <w:t>Муфтиятом</w:t>
      </w:r>
      <w:proofErr w:type="spellEnd"/>
      <w:r>
        <w:rPr>
          <w:color w:val="262626"/>
          <w:sz w:val="28"/>
          <w:szCs w:val="28"/>
          <w:highlight w:val="white"/>
        </w:rPr>
        <w:t xml:space="preserve"> Чеченской Республики и Общественной палатой Чеченской Республики провели мероприятие, приуроченное ко дню рождения Пророка Мухаммада (да благословит его Аллах и приветствует). В беседе с коллективом ведомства приняли участие заместитель Муфтия Чеченской Республики А. </w:t>
      </w:r>
      <w:proofErr w:type="spellStart"/>
      <w:r>
        <w:rPr>
          <w:color w:val="262626"/>
          <w:sz w:val="28"/>
          <w:szCs w:val="28"/>
          <w:highlight w:val="white"/>
        </w:rPr>
        <w:t>Хабзиев</w:t>
      </w:r>
      <w:proofErr w:type="spellEnd"/>
      <w:r>
        <w:rPr>
          <w:color w:val="262626"/>
          <w:sz w:val="28"/>
          <w:szCs w:val="28"/>
          <w:highlight w:val="white"/>
        </w:rPr>
        <w:t xml:space="preserve"> и помощник Председателя Общественной палаты М. Ибрагимов. </w:t>
      </w:r>
    </w:p>
    <w:p w:rsidR="00A87A56" w:rsidRDefault="00A87A56" w:rsidP="00A87A56">
      <w:pPr>
        <w:ind w:firstLine="709"/>
        <w:jc w:val="both"/>
        <w:rPr>
          <w:color w:val="262626"/>
          <w:sz w:val="28"/>
          <w:szCs w:val="28"/>
          <w:highlight w:val="white"/>
        </w:rPr>
      </w:pPr>
      <w:r>
        <w:rPr>
          <w:color w:val="262626"/>
          <w:sz w:val="28"/>
          <w:szCs w:val="28"/>
          <w:highlight w:val="white"/>
        </w:rPr>
        <w:t xml:space="preserve">28 октября 2020 года в Министерстве финансов Чеченской Республики прошло совещание в режиме видеоконференции с участием заинтересованных министерств и ведомств по вопросам исполнения и финансирования плана – графика синхронизации выполнения программ газификации регионов Российской Федерации на 2020 год в Чеченской Республике. В работе совещания принимали участие министр промышленности и энергетики Чеченской Республики Р.Р. </w:t>
      </w:r>
      <w:proofErr w:type="spellStart"/>
      <w:r>
        <w:rPr>
          <w:color w:val="262626"/>
          <w:sz w:val="28"/>
          <w:szCs w:val="28"/>
          <w:highlight w:val="white"/>
        </w:rPr>
        <w:t>Шаптукаев</w:t>
      </w:r>
      <w:proofErr w:type="spellEnd"/>
      <w:r>
        <w:rPr>
          <w:color w:val="262626"/>
          <w:sz w:val="28"/>
          <w:szCs w:val="28"/>
          <w:highlight w:val="white"/>
        </w:rPr>
        <w:t xml:space="preserve">, первый заместитель министра финансов Чеченской Республики А.А. Аддаев, и начальник Управления газификации ООО «Газпром </w:t>
      </w:r>
      <w:proofErr w:type="spellStart"/>
      <w:r>
        <w:rPr>
          <w:color w:val="262626"/>
          <w:sz w:val="28"/>
          <w:szCs w:val="28"/>
          <w:highlight w:val="white"/>
        </w:rPr>
        <w:t>межрегионгаз</w:t>
      </w:r>
      <w:proofErr w:type="spellEnd"/>
      <w:r>
        <w:rPr>
          <w:color w:val="262626"/>
          <w:sz w:val="28"/>
          <w:szCs w:val="28"/>
          <w:highlight w:val="white"/>
        </w:rPr>
        <w:t xml:space="preserve">» А.А. Радченко. В ходе совещания стороны приняли решение создать рабочую группу по согласованию проекта развития Программы газоснабжения и газификации по Чеченской Республике на период 2021-2025 годы, а также совместно с ООО «Газпром </w:t>
      </w:r>
      <w:proofErr w:type="spellStart"/>
      <w:r>
        <w:rPr>
          <w:color w:val="262626"/>
          <w:sz w:val="28"/>
          <w:szCs w:val="28"/>
          <w:highlight w:val="white"/>
        </w:rPr>
        <w:t>межрегионгаз</w:t>
      </w:r>
      <w:proofErr w:type="spellEnd"/>
      <w:r>
        <w:rPr>
          <w:color w:val="262626"/>
          <w:sz w:val="28"/>
          <w:szCs w:val="28"/>
          <w:highlight w:val="white"/>
        </w:rPr>
        <w:t>» подготовить обращение в Правительство Российской Федерации по финансированию из средств федерального бюджета реализации Программ развития газоснабжения и газификации по Чеченской Республике на период 2016-2020 годы и 2021-2025 годы.</w:t>
      </w:r>
    </w:p>
    <w:p w:rsidR="00A87A56" w:rsidRDefault="00A87A56" w:rsidP="00A87A56">
      <w:pPr>
        <w:ind w:firstLine="709"/>
        <w:jc w:val="both"/>
        <w:rPr>
          <w:color w:val="262626"/>
          <w:sz w:val="28"/>
          <w:szCs w:val="28"/>
          <w:highlight w:val="white"/>
        </w:rPr>
      </w:pPr>
      <w:r>
        <w:rPr>
          <w:color w:val="262626"/>
          <w:sz w:val="28"/>
          <w:szCs w:val="28"/>
          <w:highlight w:val="white"/>
        </w:rPr>
        <w:t xml:space="preserve">3 ноября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Правительства Чеченской Республики, которое прошло под руководством Председателя Правительства Чеченской Республики М.М. </w:t>
      </w:r>
      <w:proofErr w:type="spellStart"/>
      <w:r>
        <w:rPr>
          <w:color w:val="262626"/>
          <w:sz w:val="28"/>
          <w:szCs w:val="28"/>
          <w:highlight w:val="white"/>
        </w:rPr>
        <w:t>Хучиева</w:t>
      </w:r>
      <w:proofErr w:type="spellEnd"/>
      <w:r>
        <w:rPr>
          <w:color w:val="262626"/>
          <w:sz w:val="28"/>
          <w:szCs w:val="28"/>
          <w:highlight w:val="white"/>
        </w:rPr>
        <w:t xml:space="preserve">. В ходе заседания С.Х. Тагаев представил три доклада: О проекте закона Чеченской Республики «О республиканском бюджете на 2021 год и на плановый период 2022 </w:t>
      </w:r>
      <w:r>
        <w:rPr>
          <w:color w:val="262626"/>
          <w:sz w:val="28"/>
          <w:szCs w:val="28"/>
          <w:highlight w:val="white"/>
        </w:rPr>
        <w:lastRenderedPageBreak/>
        <w:t xml:space="preserve">и 2023 годов; Об утверждении отчета об исполнении республиканского бюджета за девять месяцев 2020 года; О проекте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 В частности, касаемо об исполнении республиканского бюджета в своем выступлении С.Х. Тагаев отметил, что по доходам за отчетный период 2020 года составило 81 894 988, 22 </w:t>
      </w:r>
      <w:proofErr w:type="spellStart"/>
      <w:r>
        <w:rPr>
          <w:color w:val="262626"/>
          <w:sz w:val="28"/>
          <w:szCs w:val="28"/>
          <w:highlight w:val="white"/>
        </w:rPr>
        <w:t>тыс</w:t>
      </w:r>
      <w:proofErr w:type="gramStart"/>
      <w:r>
        <w:rPr>
          <w:color w:val="262626"/>
          <w:sz w:val="28"/>
          <w:szCs w:val="28"/>
          <w:highlight w:val="white"/>
        </w:rPr>
        <w:t>.</w:t>
      </w:r>
      <w:proofErr w:type="gramEnd"/>
      <w:r>
        <w:rPr>
          <w:color w:val="262626"/>
          <w:sz w:val="28"/>
          <w:szCs w:val="28"/>
          <w:highlight w:val="white"/>
        </w:rPr>
        <w:t>и</w:t>
      </w:r>
      <w:proofErr w:type="spellEnd"/>
      <w:r>
        <w:rPr>
          <w:color w:val="262626"/>
          <w:sz w:val="28"/>
          <w:szCs w:val="28"/>
          <w:highlight w:val="white"/>
        </w:rPr>
        <w:t xml:space="preserve"> руб. или 73,97% от общего объема утвержденных плановых бюджетных назначений на 2020 год (110 718 295,50 тыс. руб.). Объем налоговых и неналоговых доходов республиканского бюджета составил 9 195 314,02 тыс. руб. или 65,86% от утвержденных плановых бюджетных назначений на 2020 год (13 962 947,68 тыс. руб.). Кассовое исполнение республиканского бюджета по безвозмездным поступлениям составило 72 699 674,20 тыс. руб. или 75,14% от утвержденных плановых бюджетных назначений на 2020 год (96 755 347,82 тыс. руб.). Исполнение республиканского бюджета по расходам составило за отчетный период 2020 года 83 513 180,53 тыс. руб., что составляет 70,63 % от бюджетных ассигнований на текущий финансовый год, предусмотренных сводной бюджетной росписью республиканского бюджета (118 244 835,97 тыс. руб.). Исполнение республиканского бюджета по расходам за девять месяцев 2020 года в сравнении с показателями за аналогичный период 2019 года увеличилось на 17 061 837,17 тыс. руб., или на 25,68% (расходы за девять месяцев 2019 года – 66 451 343,36 тыс. руб.). По итогам заседания все рассмотренные проекты постановлений приняты без замечаний.</w:t>
      </w:r>
    </w:p>
    <w:p w:rsidR="00A87A56" w:rsidRDefault="00A87A56" w:rsidP="00A87A56">
      <w:pPr>
        <w:ind w:firstLine="709"/>
        <w:jc w:val="both"/>
        <w:rPr>
          <w:color w:val="262626"/>
          <w:sz w:val="28"/>
          <w:szCs w:val="28"/>
        </w:rPr>
      </w:pPr>
      <w:r>
        <w:rPr>
          <w:sz w:val="28"/>
          <w:szCs w:val="28"/>
        </w:rPr>
        <w:t xml:space="preserve">3 ноября 2020 года </w:t>
      </w:r>
      <w:r>
        <w:rPr>
          <w:color w:val="262626"/>
          <w:sz w:val="28"/>
          <w:szCs w:val="28"/>
        </w:rPr>
        <w:t xml:space="preserve">заместитель Председателя Правительства Чеченской Республики – министр финансов Чеченской Республики С.Х. Тагаев с участием министра промышленности и энергетики Чеченской Республики Р.Р. </w:t>
      </w:r>
      <w:proofErr w:type="spellStart"/>
      <w:r>
        <w:rPr>
          <w:color w:val="262626"/>
          <w:sz w:val="28"/>
          <w:szCs w:val="28"/>
        </w:rPr>
        <w:t>Шаптукаева</w:t>
      </w:r>
      <w:proofErr w:type="spellEnd"/>
      <w:r>
        <w:rPr>
          <w:color w:val="262626"/>
          <w:sz w:val="28"/>
          <w:szCs w:val="28"/>
        </w:rPr>
        <w:t xml:space="preserve"> и генерального директора НАО «ИСТ Казбек» А.А. </w:t>
      </w:r>
      <w:proofErr w:type="spellStart"/>
      <w:r>
        <w:rPr>
          <w:color w:val="262626"/>
          <w:sz w:val="28"/>
          <w:szCs w:val="28"/>
        </w:rPr>
        <w:t>Байсулаева</w:t>
      </w:r>
      <w:proofErr w:type="spellEnd"/>
      <w:r>
        <w:rPr>
          <w:color w:val="262626"/>
          <w:sz w:val="28"/>
          <w:szCs w:val="28"/>
        </w:rPr>
        <w:t xml:space="preserve">, а также другими представителями Министерства финансов Чеченской Республики провели телефонную конференцию с Первым заместителем Председателя – членом Правления Государственной корпорации развития ВЭБ.РФ М.В. </w:t>
      </w:r>
      <w:proofErr w:type="spellStart"/>
      <w:r>
        <w:rPr>
          <w:color w:val="262626"/>
          <w:sz w:val="28"/>
          <w:szCs w:val="28"/>
        </w:rPr>
        <w:t>Кузовлевым</w:t>
      </w:r>
      <w:proofErr w:type="spellEnd"/>
      <w:r>
        <w:rPr>
          <w:color w:val="262626"/>
          <w:sz w:val="28"/>
          <w:szCs w:val="28"/>
        </w:rPr>
        <w:t xml:space="preserve"> по вопросу замены государственной гарантии Чеченской Республики, предоставленной в целях реализации инвестиционного проекта «Создание инновационного строительного технопарка «Казбек» на залоговое обеспечение путем передачи в залог ВЭБ.РФ готовых к эксплуатации объектов капитального строительства НАО ИСТ «Казбек». Кроме того, обсудили вопросы возобновления финансирования ВЭБ.РФ по представленным кредитным линиям для НАО «ИСТ Казбек», и вопросы реструктуризации задолженности по кредитам НАО «ИСТ Казбек» перед ВЭБ.РФ. По результатам проведенных переговоров договорились об участии представителей Чеченской Республики при рассмотрении Комитетом по аудиту ВЭБ.РФ с участием А.Г. </w:t>
      </w:r>
      <w:proofErr w:type="spellStart"/>
      <w:r>
        <w:rPr>
          <w:color w:val="262626"/>
          <w:sz w:val="28"/>
          <w:szCs w:val="28"/>
        </w:rPr>
        <w:t>Силуанова</w:t>
      </w:r>
      <w:proofErr w:type="spellEnd"/>
      <w:r>
        <w:rPr>
          <w:color w:val="262626"/>
          <w:sz w:val="28"/>
          <w:szCs w:val="28"/>
        </w:rPr>
        <w:t xml:space="preserve"> по вопросу государственной гарантии Чеченской Республики, а также о возобновлении в ближайшее время финансирования НАО ИСТ «Казбек».</w:t>
      </w:r>
    </w:p>
    <w:p w:rsidR="00A87A56" w:rsidRDefault="00A87A56" w:rsidP="00A87A56">
      <w:pPr>
        <w:ind w:firstLine="709"/>
        <w:jc w:val="both"/>
        <w:rPr>
          <w:color w:val="262626"/>
          <w:sz w:val="28"/>
          <w:szCs w:val="28"/>
        </w:rPr>
      </w:pPr>
      <w:r>
        <w:rPr>
          <w:sz w:val="28"/>
          <w:szCs w:val="28"/>
        </w:rPr>
        <w:t xml:space="preserve">5 ноября 2020 года </w:t>
      </w:r>
      <w:r>
        <w:rPr>
          <w:color w:val="262626"/>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107-ом пленарном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утверждении дополнительных соглашений к соглашениям о предоставлении бюджету </w:t>
      </w:r>
      <w:r>
        <w:rPr>
          <w:color w:val="262626"/>
          <w:sz w:val="28"/>
          <w:szCs w:val="28"/>
        </w:rPr>
        <w:lastRenderedPageBreak/>
        <w:t>Чеченской Республики из федерального бюджета бюджетных кредитов для частичного покрытия дефицита бюджета Чеченской Республики». В своем выступлении С.Х. Тагаев отметил, что предлагаемые к утверждению настоящим проектом закона дополнительные соглашения заключены в целях продления периода реструктуризации обязательств Чеченской Республики по бюджетным кредитам, предоставленным из федерального бюджета бюджету Чеченской Республики в 2010-2017 годах на частичное покрытие дефицита бюджета республики в соответствии с правилами, утвержденными постановлением Правительства Российской Федерации от 13 декабря 2017 года № 1531 и правилами, утвержденными постановлением Правительства Российской Федерации от 18 декабря 2012 года № 1325. Депутаты Парламента Чеченской Республики единогласно приняли данный проект закона.</w:t>
      </w:r>
    </w:p>
    <w:p w:rsidR="00A87A56" w:rsidRDefault="00A87A56" w:rsidP="00A87A56">
      <w:pPr>
        <w:ind w:firstLine="709"/>
        <w:jc w:val="both"/>
        <w:rPr>
          <w:color w:val="262626"/>
          <w:sz w:val="28"/>
          <w:szCs w:val="28"/>
        </w:rPr>
      </w:pPr>
      <w:r>
        <w:rPr>
          <w:color w:val="262626"/>
          <w:sz w:val="28"/>
          <w:szCs w:val="28"/>
        </w:rPr>
        <w:t>19 ноября 2020 года</w:t>
      </w:r>
      <w:r>
        <w:rPr>
          <w:sz w:val="28"/>
          <w:szCs w:val="28"/>
        </w:rPr>
        <w:t xml:space="preserve"> </w:t>
      </w:r>
      <w:r>
        <w:rPr>
          <w:color w:val="262626"/>
          <w:sz w:val="28"/>
          <w:szCs w:val="28"/>
        </w:rPr>
        <w:t>заместитель Председателя Правительства Чеченской Республики – министр финансов Чеченской Республики С.Х. Тагаев принял участие в заседании Парламента Чеченской Республики. Министерством финансов Чеченской Республики был представлен на рассмотрение проект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 Данный законопроект разработан в соответствии с Федеральным законом от 12 ноября 2019 г.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Новым проектом закона предусматривается установление срока внесения Главой Чеченской Республики на рассмотрение Парламента Чеченской Республики проекта закона Чеченской Республики о республиканском бюджете на 2021 год и на плановый период 2022 и 2023 годов - не позднее 30 ноября 2020 года. Депутаты единогласно приняли данный проект закона.</w:t>
      </w:r>
    </w:p>
    <w:p w:rsidR="00A87A56" w:rsidRDefault="00A87A56" w:rsidP="00A87A56">
      <w:pPr>
        <w:ind w:firstLine="567"/>
        <w:jc w:val="both"/>
        <w:rPr>
          <w:color w:val="262626"/>
          <w:sz w:val="28"/>
          <w:szCs w:val="28"/>
        </w:rPr>
      </w:pPr>
      <w:r>
        <w:rPr>
          <w:color w:val="262626"/>
          <w:sz w:val="28"/>
          <w:szCs w:val="28"/>
        </w:rPr>
        <w:t xml:space="preserve">23 ноября 2020 года в Министерстве финансов Чеченской Республики состоялось совещание по итогам исполнения налоговых и неналоговых доходов консолидированного бюджета Чеченской Республики за 10 месяцев 2020 года. В работе совещания приняли участие представители Правительства Чеченской Республики, УФНС России по Чеченской Республике, а также администрации муниципальных районов и мэрии городов Чеченской Республики. В целях исполнения обязательств соглашения между Министерством финансов России и Правительством Чеченской Республики, «О мерах по социально-экономическому развитию и оздоровлению государственных финансов Чеченской Республики, было принято ряд решений, в частности, УФНС России по Чеченской Республике рекомендовано активизировать работу по осуществлению контроля за исполнением обязательств налогоплательщиков по полной и своевременной уплате налогов в консолидированный бюджет Чеченской Республики. Кроме того, рекомендовано организовать совместную работу с администрациями муниципальных районов и мэриями городских округов республики по обеспечению поступлений имущественных налогов, уплачиваемых физическими лицами в этом году по обязательствам прошлого года, а также по обеспечению погашения имеющейся задолженности физических лиц по имущественным налогам за предыдущие налоговые периоды. В то же время, главам администраций </w:t>
      </w:r>
      <w:r>
        <w:rPr>
          <w:color w:val="262626"/>
          <w:sz w:val="28"/>
          <w:szCs w:val="28"/>
        </w:rPr>
        <w:lastRenderedPageBreak/>
        <w:t>муниципальных районов, сельских и городских поселений, мэрам городских округов, рекомендовано обеспечить исполнение условий соглашений, заключенных между Министерством финансов Чеченской Республики и муниципалитетами. Также была озвучена рекомендация по организации и принятию совместных мер между муниципалитетами и УФНС России по Чеченской Республике, которые обеспечат исполнение утвержденных назначений бюджетов муниципальных образований на 2020 год в полном объеме.</w:t>
      </w:r>
    </w:p>
    <w:p w:rsidR="00A87A56" w:rsidRDefault="00A87A56" w:rsidP="00A87A56">
      <w:pPr>
        <w:ind w:firstLine="709"/>
        <w:jc w:val="both"/>
        <w:rPr>
          <w:color w:val="262626"/>
          <w:sz w:val="28"/>
          <w:szCs w:val="28"/>
        </w:rPr>
      </w:pPr>
      <w:r>
        <w:rPr>
          <w:sz w:val="28"/>
          <w:szCs w:val="28"/>
        </w:rPr>
        <w:t>С 23 по 25 ноября 2020 года в Министерстве финансов Чеченской Республики провели аттестацию государственных служащих. Председателем аттестационной комиссии является первый заместитель министра финансов Чеченской Республики А.А. Аддаев. Кроме руко</w:t>
      </w:r>
      <w:r>
        <w:rPr>
          <w:color w:val="262626"/>
          <w:sz w:val="28"/>
          <w:szCs w:val="28"/>
        </w:rPr>
        <w:t>водящего состава аппарата Министерства финансов Чеченской Республики, в состав комиссии входят также независимые эксперты из Управления делами Главы и Правительства Чеченской Республики, а также представители профессорского состава республиканских вузов. Все сотрудники Министерства финансов Чеченской Республики прошли аттестацию и подтвердили свою компетенцию, наиболее отличившиеся включены в республиканский кадровый резерв.</w:t>
      </w:r>
    </w:p>
    <w:p w:rsidR="00A87A56" w:rsidRDefault="00A87A56" w:rsidP="00A87A56">
      <w:pPr>
        <w:ind w:firstLine="709"/>
        <w:jc w:val="both"/>
        <w:rPr>
          <w:color w:val="262626"/>
          <w:sz w:val="28"/>
          <w:szCs w:val="28"/>
          <w:shd w:val="clear" w:color="auto" w:fill="FFFFFF"/>
        </w:rPr>
      </w:pPr>
      <w:r>
        <w:rPr>
          <w:color w:val="262626"/>
          <w:sz w:val="28"/>
          <w:szCs w:val="28"/>
          <w:shd w:val="clear" w:color="auto" w:fill="FFFFFF"/>
        </w:rPr>
        <w:t>8 декабря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Правительства Чеченской Республики. В ходе заседания были заслушаны доклады о текущих рабочих процессах ряда министерств. Министерством финансов Чеченской Республики был представлен Проект закона Чеченской республики «Об установлении единых нормативных отчислений в бюджеты муниципальных районов и городских округов Чеченской Республики от отдельных видов неналоговых доходов, подлежащих зачислению в республиканский бюджет». В своем докладе С.Х. Тагаев отметил, что Законопроектом предусматривается установление единых нормативов отчислений в бюджеты муниципальных районов и городских округов Чеченской Республики от платы за негативное воздействие на окружающую среду и штрафов, установленных Кодексом Российской Федерации об административных правонарушениях и законом Чеченской Республики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(за исключением штрафов за административные правонарушения в области дорожного движения, подлежащих зачислению в республиканский бюджет по нормативу 100 процентов). Принятие проекта закона позволит направить выпадающие доходы республиканского бюджета по неналоговым платежам в бюджеты муниципальных образований Чеченской Республики и стимулировать органы местного самоуправления для принятия мер, направленных на увеличение поступлений по передаваемым неналоговым доходам, что в итоге позволит увеличить общий объем неналоговых доходов консолидированного бюджета Чеченской Республики.</w:t>
      </w:r>
    </w:p>
    <w:p w:rsidR="00A87A56" w:rsidRDefault="00A87A56" w:rsidP="00A87A56">
      <w:pPr>
        <w:ind w:firstLine="709"/>
        <w:jc w:val="both"/>
        <w:rPr>
          <w:color w:val="262626"/>
          <w:sz w:val="28"/>
          <w:szCs w:val="28"/>
          <w:shd w:val="clear" w:color="auto" w:fill="FFFFFF"/>
        </w:rPr>
      </w:pPr>
      <w:r>
        <w:rPr>
          <w:color w:val="262626"/>
          <w:sz w:val="28"/>
          <w:szCs w:val="28"/>
          <w:shd w:val="clear" w:color="auto" w:fill="FFFFFF"/>
        </w:rPr>
        <w:t xml:space="preserve">В тот же день,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w:t>
      </w:r>
      <w:r>
        <w:rPr>
          <w:color w:val="262626"/>
          <w:sz w:val="28"/>
          <w:szCs w:val="28"/>
        </w:rPr>
        <w:t>под председательством Премьер-министра Чеченской Республики М.М. </w:t>
      </w:r>
      <w:proofErr w:type="spellStart"/>
      <w:r>
        <w:rPr>
          <w:color w:val="262626"/>
          <w:sz w:val="28"/>
          <w:szCs w:val="28"/>
        </w:rPr>
        <w:t>Хучиева</w:t>
      </w:r>
      <w:proofErr w:type="spellEnd"/>
      <w:r>
        <w:rPr>
          <w:color w:val="262626"/>
          <w:sz w:val="28"/>
          <w:szCs w:val="28"/>
          <w:shd w:val="clear" w:color="auto" w:fill="FFFFFF"/>
        </w:rPr>
        <w:t xml:space="preserve"> с участием членов кабинета министров, представителями Администрации Главы и Правительства Чеченской Республики </w:t>
      </w:r>
      <w:r>
        <w:rPr>
          <w:color w:val="262626"/>
          <w:sz w:val="28"/>
          <w:szCs w:val="28"/>
          <w:shd w:val="clear" w:color="auto" w:fill="FFFFFF"/>
        </w:rPr>
        <w:lastRenderedPageBreak/>
        <w:t>и ВУЗов республики. В ходе совещания были рассмотрены вопросы, связанные с мерами по поддержке и стимулированию талантливой молодежи республики. В частности, были обсуждены направления, связанные с грандами и конкурсными программами, которые предоставляются талантливой и предприимчивой молодежи. Стоит отметить, что законом Чеченской Республики «О республиканском бюджете на 2020 год и плановый период 2021 и 2022 годов» предусмотрены финансовые средства на государственную поддержку талантливой молодежи. К концу совещания были даны соответствующие поручения, в частности, связанные с созданием единой системы выявления, поддержки и сопровождения перспективных молодых людей, начиная со школы, вплоть до их трудоустройства, а также со стимулированием представителей Чеченской Республики, для участия в таких федеральных конкурсах, как «Лидеры России».</w:t>
      </w:r>
    </w:p>
    <w:p w:rsidR="00A87A56" w:rsidRDefault="00A87A56" w:rsidP="00A87A56">
      <w:pPr>
        <w:jc w:val="both"/>
        <w:rPr>
          <w:color w:val="262626"/>
          <w:sz w:val="28"/>
          <w:szCs w:val="28"/>
          <w:shd w:val="clear" w:color="auto" w:fill="FFFFFF"/>
        </w:rPr>
      </w:pPr>
      <w:r>
        <w:rPr>
          <w:sz w:val="28"/>
          <w:szCs w:val="28"/>
        </w:rPr>
        <w:tab/>
      </w:r>
      <w:r>
        <w:rPr>
          <w:color w:val="262626"/>
          <w:sz w:val="28"/>
          <w:szCs w:val="28"/>
          <w:shd w:val="clear" w:color="auto" w:fill="FFFFFF"/>
        </w:rPr>
        <w:t xml:space="preserve">17 декабря 2020 года заместитель Председателя Правительства Чеченской Республики - министр финансов Чеченской Республики С.Х. Тагаев принял участие в 111-ом заседании Парламента </w:t>
      </w:r>
      <w:proofErr w:type="spellStart"/>
      <w:r>
        <w:rPr>
          <w:color w:val="262626"/>
          <w:sz w:val="28"/>
          <w:szCs w:val="28"/>
          <w:shd w:val="clear" w:color="auto" w:fill="FFFFFF"/>
        </w:rPr>
        <w:t>Чеченскои</w:t>
      </w:r>
      <w:proofErr w:type="spellEnd"/>
      <w:r>
        <w:rPr>
          <w:color w:val="262626"/>
          <w:sz w:val="28"/>
          <w:szCs w:val="28"/>
          <w:shd w:val="clear" w:color="auto" w:fill="FFFFFF"/>
        </w:rPr>
        <w:t xml:space="preserve">̆ Республики четвертого созыва, которое прошло под руководством Председателя Парламента Чеченской Республики М.Х. Даудова. На заседании от Министерства финансов Чеченской Республики С.Х. Тагаев на рассмотрение депутатов представил два законопроекта - проект закона </w:t>
      </w:r>
      <w:proofErr w:type="spellStart"/>
      <w:r>
        <w:rPr>
          <w:color w:val="262626"/>
          <w:sz w:val="28"/>
          <w:szCs w:val="28"/>
          <w:shd w:val="clear" w:color="auto" w:fill="FFFFFF"/>
        </w:rPr>
        <w:t>Чеченскои</w:t>
      </w:r>
      <w:proofErr w:type="spellEnd"/>
      <w:r>
        <w:rPr>
          <w:color w:val="262626"/>
          <w:sz w:val="28"/>
          <w:szCs w:val="28"/>
          <w:shd w:val="clear" w:color="auto" w:fill="FFFFFF"/>
        </w:rPr>
        <w:t xml:space="preserve">̆ Республики «О республиканском бюджете на 2021 год и на </w:t>
      </w:r>
      <w:proofErr w:type="spellStart"/>
      <w:r>
        <w:rPr>
          <w:color w:val="262626"/>
          <w:sz w:val="28"/>
          <w:szCs w:val="28"/>
          <w:shd w:val="clear" w:color="auto" w:fill="FFFFFF"/>
        </w:rPr>
        <w:t>плановыи</w:t>
      </w:r>
      <w:proofErr w:type="spellEnd"/>
      <w:r>
        <w:rPr>
          <w:color w:val="262626"/>
          <w:sz w:val="28"/>
          <w:szCs w:val="28"/>
          <w:shd w:val="clear" w:color="auto" w:fill="FFFFFF"/>
        </w:rPr>
        <w:t xml:space="preserve">̆ период 2022 и 2023 годов» и проект закона </w:t>
      </w:r>
      <w:proofErr w:type="spellStart"/>
      <w:r>
        <w:rPr>
          <w:color w:val="262626"/>
          <w:sz w:val="28"/>
          <w:szCs w:val="28"/>
          <w:shd w:val="clear" w:color="auto" w:fill="FFFFFF"/>
        </w:rPr>
        <w:t>Чеченскои</w:t>
      </w:r>
      <w:proofErr w:type="spellEnd"/>
      <w:r>
        <w:rPr>
          <w:color w:val="262626"/>
          <w:sz w:val="28"/>
          <w:szCs w:val="28"/>
          <w:shd w:val="clear" w:color="auto" w:fill="FFFFFF"/>
        </w:rPr>
        <w:t xml:space="preserve">̆ Республики «Об установлении единых нормативов отчислений в бюджеты муниципальных </w:t>
      </w:r>
      <w:proofErr w:type="spellStart"/>
      <w:r>
        <w:rPr>
          <w:color w:val="262626"/>
          <w:sz w:val="28"/>
          <w:szCs w:val="28"/>
          <w:shd w:val="clear" w:color="auto" w:fill="FFFFFF"/>
        </w:rPr>
        <w:t>районов</w:t>
      </w:r>
      <w:proofErr w:type="spellEnd"/>
      <w:r>
        <w:rPr>
          <w:color w:val="262626"/>
          <w:sz w:val="28"/>
          <w:szCs w:val="28"/>
          <w:shd w:val="clear" w:color="auto" w:fill="FFFFFF"/>
        </w:rPr>
        <w:t xml:space="preserve"> и городских округов </w:t>
      </w:r>
      <w:proofErr w:type="spellStart"/>
      <w:r>
        <w:rPr>
          <w:color w:val="262626"/>
          <w:sz w:val="28"/>
          <w:szCs w:val="28"/>
          <w:shd w:val="clear" w:color="auto" w:fill="FFFFFF"/>
        </w:rPr>
        <w:t>Чеченскои</w:t>
      </w:r>
      <w:proofErr w:type="spellEnd"/>
      <w:r>
        <w:rPr>
          <w:color w:val="262626"/>
          <w:sz w:val="28"/>
          <w:szCs w:val="28"/>
          <w:shd w:val="clear" w:color="auto" w:fill="FFFFFF"/>
        </w:rPr>
        <w:t xml:space="preserve">̆ Республики от отдельных видов неналоговых доходов, подлежащих зачислению в республиканский бюджет». Касательно республиканского бюджета на 2021 год и на </w:t>
      </w:r>
      <w:proofErr w:type="spellStart"/>
      <w:r>
        <w:rPr>
          <w:color w:val="262626"/>
          <w:sz w:val="28"/>
          <w:szCs w:val="28"/>
          <w:shd w:val="clear" w:color="auto" w:fill="FFFFFF"/>
        </w:rPr>
        <w:t>плановыи</w:t>
      </w:r>
      <w:proofErr w:type="spellEnd"/>
      <w:r>
        <w:rPr>
          <w:color w:val="262626"/>
          <w:sz w:val="28"/>
          <w:szCs w:val="28"/>
          <w:shd w:val="clear" w:color="auto" w:fill="FFFFFF"/>
        </w:rPr>
        <w:t xml:space="preserve">̆ период 2022 и 2023 годов С.Х. Тагаев отметил, что прогнозируемый </w:t>
      </w:r>
      <w:proofErr w:type="spellStart"/>
      <w:r>
        <w:rPr>
          <w:color w:val="262626"/>
          <w:sz w:val="28"/>
          <w:szCs w:val="28"/>
          <w:shd w:val="clear" w:color="auto" w:fill="FFFFFF"/>
        </w:rPr>
        <w:t>общии</w:t>
      </w:r>
      <w:proofErr w:type="spellEnd"/>
      <w:r>
        <w:rPr>
          <w:color w:val="262626"/>
          <w:sz w:val="28"/>
          <w:szCs w:val="28"/>
          <w:shd w:val="clear" w:color="auto" w:fill="FFFFFF"/>
        </w:rPr>
        <w:t xml:space="preserve">̆ объем доходов республиканского бюджета в соответствии с проектом Закона составляет на 2021 год 106 679 017,8 тыс. руб., на 2022 год 98 398 213,1 тыс. руб., на 2023 год 92 635 401,5 тыс. руб. </w:t>
      </w:r>
      <w:proofErr w:type="spellStart"/>
      <w:r>
        <w:rPr>
          <w:color w:val="262626"/>
          <w:sz w:val="28"/>
          <w:szCs w:val="28"/>
          <w:shd w:val="clear" w:color="auto" w:fill="FFFFFF"/>
        </w:rPr>
        <w:t>Прогнозируемыи</w:t>
      </w:r>
      <w:proofErr w:type="spellEnd"/>
      <w:r>
        <w:rPr>
          <w:color w:val="262626"/>
          <w:sz w:val="28"/>
          <w:szCs w:val="28"/>
          <w:shd w:val="clear" w:color="auto" w:fill="FFFFFF"/>
        </w:rPr>
        <w:t xml:space="preserve">̆ объем налоговых и неналоговых доходов республиканского бюджета составляет в соответствии с проектом Закона на 2021 год 15 408 898,8 тыс. </w:t>
      </w:r>
      <w:proofErr w:type="spellStart"/>
      <w:r>
        <w:rPr>
          <w:color w:val="262626"/>
          <w:sz w:val="28"/>
          <w:szCs w:val="28"/>
          <w:shd w:val="clear" w:color="auto" w:fill="FFFFFF"/>
        </w:rPr>
        <w:t>рублеи</w:t>
      </w:r>
      <w:proofErr w:type="spellEnd"/>
      <w:r>
        <w:rPr>
          <w:color w:val="262626"/>
          <w:sz w:val="28"/>
          <w:szCs w:val="28"/>
          <w:shd w:val="clear" w:color="auto" w:fill="FFFFFF"/>
        </w:rPr>
        <w:t xml:space="preserve">̆, на 2022 год 16 642 642,0 тыс. </w:t>
      </w:r>
      <w:proofErr w:type="spellStart"/>
      <w:r>
        <w:rPr>
          <w:color w:val="262626"/>
          <w:sz w:val="28"/>
          <w:szCs w:val="28"/>
          <w:shd w:val="clear" w:color="auto" w:fill="FFFFFF"/>
        </w:rPr>
        <w:t>рублеи</w:t>
      </w:r>
      <w:proofErr w:type="spellEnd"/>
      <w:r>
        <w:rPr>
          <w:color w:val="262626"/>
          <w:sz w:val="28"/>
          <w:szCs w:val="28"/>
          <w:shd w:val="clear" w:color="auto" w:fill="FFFFFF"/>
        </w:rPr>
        <w:t xml:space="preserve">̆, на 2023 год 17 368 793,7 тыс. </w:t>
      </w:r>
      <w:proofErr w:type="spellStart"/>
      <w:r>
        <w:rPr>
          <w:color w:val="262626"/>
          <w:sz w:val="28"/>
          <w:szCs w:val="28"/>
          <w:shd w:val="clear" w:color="auto" w:fill="FFFFFF"/>
        </w:rPr>
        <w:t>рублеи</w:t>
      </w:r>
      <w:proofErr w:type="spellEnd"/>
      <w:r>
        <w:rPr>
          <w:color w:val="262626"/>
          <w:sz w:val="28"/>
          <w:szCs w:val="28"/>
          <w:shd w:val="clear" w:color="auto" w:fill="FFFFFF"/>
        </w:rPr>
        <w:t xml:space="preserve">̆. Все проекты закона были приняты депутатами в первом, во втором и окончательном чтении. Кроме того, в </w:t>
      </w:r>
      <w:proofErr w:type="spellStart"/>
      <w:r>
        <w:rPr>
          <w:color w:val="262626"/>
          <w:sz w:val="28"/>
          <w:szCs w:val="28"/>
          <w:shd w:val="clear" w:color="auto" w:fill="FFFFFF"/>
        </w:rPr>
        <w:t>торжественнои</w:t>
      </w:r>
      <w:proofErr w:type="spellEnd"/>
      <w:r>
        <w:rPr>
          <w:color w:val="262626"/>
          <w:sz w:val="28"/>
          <w:szCs w:val="28"/>
          <w:shd w:val="clear" w:color="auto" w:fill="FFFFFF"/>
        </w:rPr>
        <w:t xml:space="preserve">̆ обстановке спикер Парламента Чеченской Республики М.Х. Даудов вручил С.Х. </w:t>
      </w:r>
      <w:proofErr w:type="spellStart"/>
      <w:r>
        <w:rPr>
          <w:color w:val="262626"/>
          <w:sz w:val="28"/>
          <w:szCs w:val="28"/>
          <w:shd w:val="clear" w:color="auto" w:fill="FFFFFF"/>
        </w:rPr>
        <w:t>Тагаеву</w:t>
      </w:r>
      <w:proofErr w:type="spellEnd"/>
      <w:r>
        <w:rPr>
          <w:color w:val="262626"/>
          <w:sz w:val="28"/>
          <w:szCs w:val="28"/>
          <w:shd w:val="clear" w:color="auto" w:fill="FFFFFF"/>
        </w:rPr>
        <w:t xml:space="preserve"> памятную медаль «15 лет Парламенту Чеченской Республики» за </w:t>
      </w:r>
      <w:proofErr w:type="spellStart"/>
      <w:r>
        <w:rPr>
          <w:color w:val="262626"/>
          <w:sz w:val="28"/>
          <w:szCs w:val="28"/>
          <w:shd w:val="clear" w:color="auto" w:fill="FFFFFF"/>
        </w:rPr>
        <w:t>большои</w:t>
      </w:r>
      <w:proofErr w:type="spellEnd"/>
      <w:r>
        <w:rPr>
          <w:color w:val="262626"/>
          <w:sz w:val="28"/>
          <w:szCs w:val="28"/>
          <w:shd w:val="clear" w:color="auto" w:fill="FFFFFF"/>
        </w:rPr>
        <w:t xml:space="preserve">̆ вклад в укреплении конституционного строя и институтов </w:t>
      </w:r>
      <w:proofErr w:type="spellStart"/>
      <w:r>
        <w:rPr>
          <w:color w:val="262626"/>
          <w:sz w:val="28"/>
          <w:szCs w:val="28"/>
          <w:shd w:val="clear" w:color="auto" w:fill="FFFFFF"/>
        </w:rPr>
        <w:t>государственнои</w:t>
      </w:r>
      <w:proofErr w:type="spellEnd"/>
      <w:r>
        <w:rPr>
          <w:color w:val="262626"/>
          <w:sz w:val="28"/>
          <w:szCs w:val="28"/>
          <w:shd w:val="clear" w:color="auto" w:fill="FFFFFF"/>
        </w:rPr>
        <w:t>̆ власти Чеченской Республики и в связи с 15-летием Парламента Чеченской Республики.</w:t>
      </w:r>
    </w:p>
    <w:p w:rsidR="00A87A56" w:rsidRDefault="00A87A56" w:rsidP="00A87A56">
      <w:pPr>
        <w:pStyle w:val="a7"/>
        <w:jc w:val="both"/>
        <w:rPr>
          <w:rFonts w:ascii="Times New Roman" w:hAnsi="Times New Roman" w:cs="Times New Roman"/>
          <w:sz w:val="28"/>
          <w:szCs w:val="28"/>
          <w:shd w:val="clear" w:color="auto" w:fill="FFFFFF"/>
        </w:rPr>
      </w:pPr>
      <w:r>
        <w:rPr>
          <w:rFonts w:ascii="Times New Roman" w:hAnsi="Times New Roman" w:cs="Times New Roman"/>
          <w:color w:val="262626"/>
          <w:sz w:val="28"/>
          <w:szCs w:val="28"/>
          <w:shd w:val="clear" w:color="auto" w:fill="FFFFFF"/>
        </w:rPr>
        <w:tab/>
        <w:t xml:space="preserve">18 декабря 2020 года </w:t>
      </w:r>
      <w:r>
        <w:rPr>
          <w:rFonts w:ascii="Times New Roman" w:hAnsi="Times New Roman" w:cs="Times New Roman"/>
          <w:sz w:val="28"/>
          <w:szCs w:val="28"/>
          <w:shd w:val="clear" w:color="auto" w:fill="FFFFFF"/>
        </w:rPr>
        <w:t xml:space="preserve">в рамках исполнения поручения Главы Чеченской Республики, Героя России Р.А. Кадырова в Чеченской Республике проводится работа по обеспечению достижения целевых показателей по реализации национальных проектов. Данная работа проводится в соответствии с Указом Президента </w:t>
      </w:r>
      <w:proofErr w:type="spellStart"/>
      <w:r>
        <w:rPr>
          <w:rFonts w:ascii="Times New Roman" w:hAnsi="Times New Roman" w:cs="Times New Roman"/>
          <w:sz w:val="28"/>
          <w:szCs w:val="28"/>
          <w:shd w:val="clear" w:color="auto" w:fill="FFFFFF"/>
        </w:rPr>
        <w:t>Российскои</w:t>
      </w:r>
      <w:proofErr w:type="spellEnd"/>
      <w:r>
        <w:rPr>
          <w:rFonts w:ascii="Times New Roman" w:hAnsi="Times New Roman" w:cs="Times New Roman"/>
          <w:sz w:val="28"/>
          <w:szCs w:val="28"/>
          <w:shd w:val="clear" w:color="auto" w:fill="FFFFFF"/>
        </w:rPr>
        <w:t xml:space="preserve">̆ Федерации от 7 мая 2018 года № 204 «О национальных целях и стратегических задачах развития Российской̆ Федерации на период до 2024 года» в 2020 году проводится активная работа по реализации региональных проектов в рамках, соответствующих 10 национальных проектов.  </w:t>
      </w:r>
      <w:r>
        <w:rPr>
          <w:rFonts w:ascii="Times New Roman" w:hAnsi="Times New Roman" w:cs="Times New Roman"/>
          <w:sz w:val="28"/>
          <w:szCs w:val="28"/>
          <w:bdr w:val="none" w:sz="0" w:space="0" w:color="auto" w:frame="1"/>
          <w:lang w:eastAsia="ru-RU"/>
        </w:rPr>
        <w:t xml:space="preserve">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Благодаря поддержке Р.А. Кадырова в этом году удалось дополнительно привлечь около 6 млрд. рублей: если бюджетное финансирование по национальным проектам на начало года было 13,7 млрд. рублей, то сегодня оно составляет 19,7 млрд. рублей.</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Из 206 объектов, планируемых к сдаче в текущем году, готовность 201 объекта составляет 100%. </w:t>
      </w:r>
      <w:r>
        <w:rPr>
          <w:rFonts w:ascii="Times New Roman" w:hAnsi="Times New Roman" w:cs="Times New Roman"/>
          <w:sz w:val="28"/>
          <w:szCs w:val="28"/>
          <w:bdr w:val="none" w:sz="0" w:space="0" w:color="auto" w:frame="1"/>
          <w:lang w:eastAsia="ru-RU"/>
        </w:rPr>
        <w:t xml:space="preserve">Кроме того, реализация региональных проектов не была приостановлена даже в эпидемиологической ситуации в республике, возникшей из-за распространения коронавирусной инфекции.  </w:t>
      </w:r>
    </w:p>
    <w:p w:rsidR="00A87A56" w:rsidRDefault="00A87A56" w:rsidP="00A87A56">
      <w:pPr>
        <w:ind w:firstLine="720"/>
        <w:jc w:val="both"/>
        <w:rPr>
          <w:sz w:val="28"/>
          <w:szCs w:val="28"/>
          <w:shd w:val="clear" w:color="auto" w:fill="FFFFFF"/>
        </w:rPr>
      </w:pPr>
      <w:r>
        <w:rPr>
          <w:sz w:val="28"/>
          <w:szCs w:val="28"/>
          <w:shd w:val="clear" w:color="auto" w:fill="FFFFFF"/>
        </w:rPr>
        <w:t>19 декабря 2020 года в Министерстве финансов Чеченской Республики прошел семинар посредством видеосвязи, для специалистов администраций поселений и районов Чеченской Республики, в рамках реализации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 № 351. Специалисты ознакомились с подготовительной работой по внедрению информационной системы, чтобы уже в 2021 году в целях совершенствования информационного обеспечения бюджетного процесса в Чеченской Республике реализовывать мероприятия по переходу к использованию развернутой на новой технологической платформе информационной системы управления бюджетным процессом «</w:t>
      </w:r>
      <w:proofErr w:type="spellStart"/>
      <w:r>
        <w:rPr>
          <w:sz w:val="28"/>
          <w:szCs w:val="28"/>
          <w:shd w:val="clear" w:color="auto" w:fill="FFFFFF"/>
        </w:rPr>
        <w:t>Web</w:t>
      </w:r>
      <w:proofErr w:type="spellEnd"/>
      <w:r>
        <w:rPr>
          <w:sz w:val="28"/>
          <w:szCs w:val="28"/>
          <w:shd w:val="clear" w:color="auto" w:fill="FFFFFF"/>
        </w:rPr>
        <w:t>-исполнение» при исполнении бюджетов поселений.</w:t>
      </w:r>
    </w:p>
    <w:p w:rsidR="00A87A56" w:rsidRDefault="00A87A56" w:rsidP="00A87A56">
      <w:pPr>
        <w:jc w:val="both"/>
        <w:rPr>
          <w:sz w:val="28"/>
          <w:szCs w:val="28"/>
          <w:shd w:val="clear" w:color="auto" w:fill="FFFFFF"/>
        </w:rPr>
      </w:pPr>
      <w:r>
        <w:rPr>
          <w:sz w:val="28"/>
          <w:szCs w:val="28"/>
          <w:shd w:val="clear" w:color="auto" w:fill="FFFFFF"/>
        </w:rPr>
        <w:tab/>
        <w:t>19 декабря 2020 года сотрудники Министерства финансов Чеченской Республики приняли участие во всероссийской видеоконференции, организованной Министерством финансов Российской Федерации и Федеральным казначейством, по вопросам формирования годовой бюджетной (бухгалтерской) отчетности за 2020 год. Докладчики озвучили важные аспекты развития методологии учета государственных финансов в 2020-2021 годах, и актуальные вопросы применения бюджетной квалификации Российской Федерации и квалификации операций сектора государственного управления в 2020 году. В ходе работы организаторы ответили на ряд вопросов, в частности особенности технологического обеспечения формирования бюджетной (бухгалтерской) отчетности, представление отчетности об использовании ассигнований резервных фондов Правительства Российской Федерации и Резервного фонда Президента Российской Федерации. Также обсудили отдельные вопросы составления и представления годового бюджетного (бухгалтерского) отчета за 2020 год.</w:t>
      </w:r>
    </w:p>
    <w:p w:rsidR="00A87A56" w:rsidRDefault="00A87A56" w:rsidP="00A87A56">
      <w:pPr>
        <w:jc w:val="both"/>
        <w:rPr>
          <w:sz w:val="28"/>
          <w:szCs w:val="28"/>
          <w:shd w:val="clear" w:color="auto" w:fill="FFFFFF"/>
        </w:rPr>
      </w:pPr>
      <w:r>
        <w:rPr>
          <w:sz w:val="28"/>
          <w:szCs w:val="28"/>
          <w:shd w:val="clear" w:color="auto" w:fill="FFFFFF"/>
        </w:rPr>
        <w:tab/>
        <w:t xml:space="preserve">24 декабря 2020 года Президент федерации тхэквондо Чеченской Республики У.У. </w:t>
      </w:r>
      <w:proofErr w:type="spellStart"/>
      <w:r>
        <w:rPr>
          <w:sz w:val="28"/>
          <w:szCs w:val="28"/>
          <w:shd w:val="clear" w:color="auto" w:fill="FFFFFF"/>
        </w:rPr>
        <w:t>Адалаев</w:t>
      </w:r>
      <w:proofErr w:type="spellEnd"/>
      <w:r>
        <w:rPr>
          <w:sz w:val="28"/>
          <w:szCs w:val="28"/>
          <w:shd w:val="clear" w:color="auto" w:fill="FFFFFF"/>
        </w:rPr>
        <w:t xml:space="preserve"> вручил </w:t>
      </w:r>
      <w:r>
        <w:rPr>
          <w:sz w:val="28"/>
          <w:szCs w:val="28"/>
        </w:rPr>
        <w:t xml:space="preserve">заместителю Председателя Правительства Чеченской Республики – министру финансов Чеченской Республики С.Х. </w:t>
      </w:r>
      <w:proofErr w:type="spellStart"/>
      <w:r>
        <w:rPr>
          <w:sz w:val="28"/>
          <w:szCs w:val="28"/>
        </w:rPr>
        <w:t>Тагаеву</w:t>
      </w:r>
      <w:proofErr w:type="spellEnd"/>
      <w:r>
        <w:rPr>
          <w:sz w:val="28"/>
          <w:szCs w:val="28"/>
        </w:rPr>
        <w:t xml:space="preserve"> </w:t>
      </w:r>
      <w:r>
        <w:rPr>
          <w:sz w:val="28"/>
          <w:szCs w:val="28"/>
          <w:shd w:val="clear" w:color="auto" w:fill="FFFFFF"/>
        </w:rPr>
        <w:t xml:space="preserve">благодарственное письмо за большой вклад в развитие Олимпийского тхэквондо (ВТФ) в Чеченской Республике. В свою очередь, С.Х. Тагаев выразил слова благодарности за оказанное внимание, и отметил, что спорт в республике активно развивается и особое внимание этому уделяет Глава Чеченской Республики, Герой России Р.А. Кадыров. </w:t>
      </w:r>
    </w:p>
    <w:p w:rsidR="00A87A56" w:rsidRDefault="00A87A56" w:rsidP="00A87A56">
      <w:pPr>
        <w:jc w:val="both"/>
        <w:rPr>
          <w:sz w:val="28"/>
          <w:szCs w:val="28"/>
        </w:rPr>
      </w:pPr>
      <w:r>
        <w:rPr>
          <w:sz w:val="28"/>
          <w:szCs w:val="28"/>
          <w:shd w:val="clear" w:color="auto" w:fill="FFFFFF"/>
        </w:rPr>
        <w:tab/>
        <w:t>25 декабря 2020 года</w:t>
      </w:r>
      <w:r>
        <w:rPr>
          <w:color w:val="262626"/>
          <w:sz w:val="28"/>
          <w:szCs w:val="28"/>
          <w:shd w:val="clear" w:color="auto" w:fill="FFFFFF"/>
        </w:rPr>
        <w:t xml:space="preserve"> </w:t>
      </w:r>
      <w:r>
        <w:rPr>
          <w:sz w:val="28"/>
          <w:szCs w:val="28"/>
        </w:rPr>
        <w:t xml:space="preserve">на заседании Правительства Чеченской Республики членами кабинета министров был принят проект постановления Правительства Чеченской Республики «Об утверждении Порядка привлечения остатков средств на единый счет республиканского бюджета и возврата привлеченных средств», представленный Министерством финансов Чеченской Республики. Данный проект постановления разработан в целях установления порядка привлечения остатков </w:t>
      </w:r>
      <w:r>
        <w:rPr>
          <w:sz w:val="28"/>
          <w:szCs w:val="28"/>
        </w:rPr>
        <w:lastRenderedPageBreak/>
        <w:t>средств на единый счет республиканского бюджета и возврата привлеченных средств. Принятие постановления Правительства Чеченской Республики «Об утверждении Порядка привлечения остатков средств на единый счет республиканского бюджета и возврата привлеченных средств» позволит создать условия для управления остатками средств на едином счете республиканского бюджета и повышения эффективности использования финансовых ресурсов Чеченской Республики, не требуя дополнительных расходов республиканского бюджета.</w:t>
      </w:r>
    </w:p>
    <w:p w:rsidR="00A87A56" w:rsidRDefault="00A87A56" w:rsidP="00A87A56">
      <w:pPr>
        <w:jc w:val="both"/>
        <w:rPr>
          <w:color w:val="262626"/>
          <w:sz w:val="28"/>
          <w:szCs w:val="28"/>
          <w:shd w:val="clear" w:color="auto" w:fill="FFFFFF"/>
        </w:rPr>
      </w:pPr>
      <w:r>
        <w:rPr>
          <w:sz w:val="28"/>
          <w:szCs w:val="28"/>
        </w:rPr>
        <w:tab/>
      </w:r>
      <w:r>
        <w:rPr>
          <w:b/>
          <w:color w:val="000000"/>
          <w:sz w:val="28"/>
          <w:szCs w:val="28"/>
        </w:rPr>
        <w:t>IV.</w:t>
      </w:r>
      <w:r>
        <w:rPr>
          <w:color w:val="000000"/>
          <w:sz w:val="28"/>
          <w:szCs w:val="28"/>
        </w:rPr>
        <w:t xml:space="preserve"> Министерство финансов Чеченской Республики в своей работе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A87A56" w:rsidRDefault="00A87A56" w:rsidP="00A87A56">
      <w:pPr>
        <w:ind w:firstLine="709"/>
        <w:jc w:val="both"/>
        <w:rPr>
          <w:sz w:val="28"/>
          <w:szCs w:val="28"/>
        </w:rPr>
      </w:pPr>
      <w:r>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A87A56" w:rsidRDefault="00A87A56" w:rsidP="00A87A56">
      <w:pPr>
        <w:ind w:firstLine="709"/>
        <w:jc w:val="both"/>
        <w:rPr>
          <w:sz w:val="28"/>
          <w:szCs w:val="28"/>
        </w:rPr>
      </w:pPr>
      <w:r>
        <w:rPr>
          <w:sz w:val="28"/>
          <w:szCs w:val="28"/>
        </w:rPr>
        <w:t xml:space="preserve">- Федеральный закон от 27 июля 2004 года № 79-ФЗ «О государственной гражданской службе Российской Федерации»; </w:t>
      </w:r>
    </w:p>
    <w:p w:rsidR="00A87A56" w:rsidRDefault="00A87A56" w:rsidP="00A87A56">
      <w:pPr>
        <w:ind w:firstLine="709"/>
        <w:jc w:val="both"/>
        <w:rPr>
          <w:sz w:val="28"/>
          <w:szCs w:val="28"/>
        </w:rPr>
      </w:pPr>
      <w:r>
        <w:rPr>
          <w:sz w:val="28"/>
          <w:szCs w:val="28"/>
        </w:rPr>
        <w:t>- Закон Чеченской Республики от 6 октября 2006 года № 29-РЗ «О государственной гражданской службе Чеченской Республики»;</w:t>
      </w:r>
    </w:p>
    <w:p w:rsidR="00A87A56" w:rsidRDefault="00A87A56" w:rsidP="00A87A56">
      <w:pPr>
        <w:ind w:firstLine="709"/>
        <w:jc w:val="both"/>
        <w:rPr>
          <w:sz w:val="28"/>
          <w:szCs w:val="28"/>
        </w:rPr>
      </w:pPr>
      <w:r>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A87A56" w:rsidRDefault="00A87A56" w:rsidP="00A87A56">
      <w:pPr>
        <w:ind w:firstLine="709"/>
        <w:jc w:val="both"/>
        <w:rPr>
          <w:sz w:val="28"/>
          <w:szCs w:val="28"/>
        </w:rPr>
      </w:pPr>
      <w:r>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A87A56" w:rsidRDefault="00A87A56" w:rsidP="00A87A56">
      <w:pPr>
        <w:ind w:firstLine="709"/>
        <w:jc w:val="both"/>
        <w:rPr>
          <w:sz w:val="28"/>
          <w:szCs w:val="28"/>
        </w:rPr>
      </w:pPr>
      <w:r>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A87A56" w:rsidRDefault="00A87A56" w:rsidP="00A87A56">
      <w:pPr>
        <w:ind w:firstLine="709"/>
        <w:jc w:val="both"/>
        <w:rPr>
          <w:sz w:val="28"/>
          <w:szCs w:val="28"/>
        </w:rPr>
      </w:pPr>
      <w:r>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A87A56" w:rsidRDefault="00A87A56" w:rsidP="00A87A56">
      <w:pPr>
        <w:ind w:firstLine="709"/>
        <w:jc w:val="both"/>
        <w:rPr>
          <w:sz w:val="28"/>
          <w:szCs w:val="28"/>
        </w:rPr>
      </w:pPr>
      <w:r>
        <w:rPr>
          <w:sz w:val="28"/>
          <w:szCs w:val="28"/>
        </w:rPr>
        <w:t>- а также другими нормативными правовыми актами, регулирующими вопросы организации государственной гражданской службы.</w:t>
      </w:r>
    </w:p>
    <w:p w:rsidR="00A87A56" w:rsidRDefault="00A87A56" w:rsidP="00A87A56">
      <w:pPr>
        <w:ind w:firstLine="709"/>
        <w:jc w:val="both"/>
        <w:rPr>
          <w:sz w:val="28"/>
          <w:szCs w:val="28"/>
        </w:rPr>
      </w:pPr>
      <w:r>
        <w:rPr>
          <w:b/>
          <w:sz w:val="28"/>
          <w:szCs w:val="28"/>
        </w:rPr>
        <w:t>V.</w:t>
      </w:r>
      <w:r>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A87A56" w:rsidRDefault="00A87A56" w:rsidP="00A87A56">
      <w:pPr>
        <w:ind w:firstLine="709"/>
        <w:jc w:val="both"/>
        <w:rPr>
          <w:sz w:val="28"/>
          <w:szCs w:val="28"/>
        </w:rPr>
      </w:pPr>
      <w:r>
        <w:rPr>
          <w:sz w:val="28"/>
          <w:szCs w:val="28"/>
        </w:rPr>
        <w:t xml:space="preserve">В настоящее время, главным преобразованием в сфере информатизации финансовой деятельности, реализуемая на территории всей Российской </w:t>
      </w:r>
      <w:r>
        <w:rPr>
          <w:sz w:val="28"/>
          <w:szCs w:val="28"/>
        </w:rPr>
        <w:lastRenderedPageBreak/>
        <w:t>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 Органы власти Чеченской Республики активно и полноценно участвуют в этих процессах.</w:t>
      </w:r>
    </w:p>
    <w:p w:rsidR="00A87A56" w:rsidRDefault="00A87A56" w:rsidP="00A87A56">
      <w:pPr>
        <w:ind w:firstLine="709"/>
        <w:jc w:val="both"/>
        <w:rPr>
          <w:sz w:val="28"/>
          <w:szCs w:val="28"/>
        </w:rPr>
      </w:pPr>
      <w:r>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САДД «Дело», а также программные продукты корпорации «Парус», «1С» и другие. Все эти системы позволяют обеспечить отдельные финансовые процедуры с применением средств электронной подписи без использования документов на бумажных носителях. </w:t>
      </w:r>
    </w:p>
    <w:p w:rsidR="00A87A56" w:rsidRDefault="00A87A56" w:rsidP="00A87A56">
      <w:pPr>
        <w:ind w:firstLine="709"/>
        <w:jc w:val="both"/>
        <w:rPr>
          <w:sz w:val="28"/>
          <w:szCs w:val="28"/>
        </w:rPr>
      </w:pPr>
      <w:r>
        <w:rPr>
          <w:sz w:val="28"/>
          <w:szCs w:val="28"/>
        </w:rPr>
        <w:t>Также, в электронном виде осуществляется взаимодействие с Управлением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повышает оперативность обмена информацией и сокращает расходы осуществление обмена информацией.</w:t>
      </w:r>
    </w:p>
    <w:p w:rsidR="00A87A56" w:rsidRDefault="00A87A56" w:rsidP="00A87A56">
      <w:pPr>
        <w:ind w:firstLine="709"/>
        <w:jc w:val="both"/>
        <w:rPr>
          <w:sz w:val="28"/>
          <w:szCs w:val="28"/>
        </w:rPr>
      </w:pPr>
      <w:r>
        <w:rPr>
          <w:b/>
          <w:sz w:val="28"/>
          <w:szCs w:val="28"/>
        </w:rPr>
        <w:t>VI.</w:t>
      </w:r>
      <w:r>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27 марта 2020 года № 63) (далее – государственная программа).</w:t>
      </w:r>
    </w:p>
    <w:p w:rsidR="00A87A56" w:rsidRDefault="00A87A56" w:rsidP="00A87A56">
      <w:pPr>
        <w:ind w:firstLine="709"/>
        <w:jc w:val="both"/>
        <w:rPr>
          <w:sz w:val="28"/>
          <w:szCs w:val="28"/>
        </w:rPr>
      </w:pPr>
      <w:r>
        <w:rPr>
          <w:sz w:val="28"/>
          <w:szCs w:val="28"/>
        </w:rPr>
        <w:t>По состоянию на 1 января 2021 года основные показатели выполнения государственной программы следующие:</w:t>
      </w:r>
    </w:p>
    <w:p w:rsidR="00A87A56" w:rsidRDefault="00A87A56" w:rsidP="00A87A56">
      <w:pPr>
        <w:ind w:firstLine="709"/>
        <w:jc w:val="both"/>
        <w:rPr>
          <w:sz w:val="28"/>
          <w:szCs w:val="28"/>
        </w:rPr>
      </w:pPr>
      <w:r>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A87A56" w:rsidRDefault="00A87A56" w:rsidP="00A87A56">
      <w:pPr>
        <w:ind w:firstLine="709"/>
        <w:jc w:val="both"/>
        <w:rPr>
          <w:sz w:val="28"/>
          <w:szCs w:val="28"/>
        </w:rPr>
      </w:pPr>
      <w:r>
        <w:rPr>
          <w:sz w:val="28"/>
          <w:szCs w:val="28"/>
        </w:rPr>
        <w:t xml:space="preserve">всего – 5 043 362,6 тыс. руб., </w:t>
      </w:r>
    </w:p>
    <w:p w:rsidR="00A87A56" w:rsidRDefault="00A87A56" w:rsidP="00A87A56">
      <w:pPr>
        <w:ind w:firstLine="709"/>
        <w:jc w:val="both"/>
        <w:rPr>
          <w:sz w:val="28"/>
          <w:szCs w:val="28"/>
        </w:rPr>
      </w:pPr>
      <w:r>
        <w:rPr>
          <w:sz w:val="28"/>
          <w:szCs w:val="28"/>
        </w:rPr>
        <w:t xml:space="preserve">в том числе за счет средств: </w:t>
      </w:r>
    </w:p>
    <w:p w:rsidR="00A87A56" w:rsidRDefault="00A87A56" w:rsidP="00A87A56">
      <w:pPr>
        <w:ind w:firstLine="709"/>
        <w:jc w:val="both"/>
        <w:rPr>
          <w:sz w:val="28"/>
          <w:szCs w:val="28"/>
        </w:rPr>
      </w:pPr>
      <w:r>
        <w:rPr>
          <w:sz w:val="28"/>
          <w:szCs w:val="28"/>
        </w:rPr>
        <w:t>федерального бюджета – 0,0 тыс. руб.;</w:t>
      </w:r>
    </w:p>
    <w:p w:rsidR="00A87A56" w:rsidRDefault="00A87A56" w:rsidP="00A87A56">
      <w:pPr>
        <w:ind w:firstLine="709"/>
        <w:jc w:val="both"/>
        <w:rPr>
          <w:sz w:val="28"/>
          <w:szCs w:val="28"/>
        </w:rPr>
      </w:pPr>
      <w:r>
        <w:rPr>
          <w:sz w:val="28"/>
          <w:szCs w:val="28"/>
        </w:rPr>
        <w:t xml:space="preserve">республиканского бюджета - 5 043 362,6 тыс. руб.; </w:t>
      </w:r>
    </w:p>
    <w:p w:rsidR="00A87A56" w:rsidRDefault="00A87A56" w:rsidP="00A87A56">
      <w:pPr>
        <w:ind w:firstLine="709"/>
        <w:jc w:val="both"/>
        <w:rPr>
          <w:sz w:val="28"/>
          <w:szCs w:val="28"/>
        </w:rPr>
      </w:pPr>
      <w:r>
        <w:rPr>
          <w:sz w:val="28"/>
          <w:szCs w:val="28"/>
        </w:rPr>
        <w:t>внебюджетных источников - 0,0 тыс. руб.</w:t>
      </w:r>
    </w:p>
    <w:p w:rsidR="00A87A56" w:rsidRDefault="00A87A56" w:rsidP="00A87A56">
      <w:pPr>
        <w:ind w:firstLine="709"/>
        <w:jc w:val="both"/>
        <w:rPr>
          <w:sz w:val="28"/>
          <w:szCs w:val="28"/>
        </w:rPr>
      </w:pPr>
      <w:r>
        <w:rPr>
          <w:sz w:val="28"/>
          <w:szCs w:val="28"/>
        </w:rPr>
        <w:t xml:space="preserve">За отчетный период суммарные кассовые расходы по исполнению государственной программы составили 4 394 428,8 тыс. руб., в том числе за счет средств: </w:t>
      </w:r>
    </w:p>
    <w:p w:rsidR="00A87A56" w:rsidRDefault="00A87A56" w:rsidP="00A87A56">
      <w:pPr>
        <w:ind w:firstLine="709"/>
        <w:jc w:val="both"/>
        <w:rPr>
          <w:sz w:val="28"/>
          <w:szCs w:val="28"/>
        </w:rPr>
      </w:pPr>
      <w:r>
        <w:rPr>
          <w:sz w:val="28"/>
          <w:szCs w:val="28"/>
        </w:rPr>
        <w:t xml:space="preserve">федерального бюджета – 0,0 тыс. руб.; </w:t>
      </w:r>
    </w:p>
    <w:p w:rsidR="00A87A56" w:rsidRDefault="00A87A56" w:rsidP="00A87A56">
      <w:pPr>
        <w:ind w:firstLine="709"/>
        <w:jc w:val="both"/>
        <w:rPr>
          <w:sz w:val="28"/>
          <w:szCs w:val="28"/>
        </w:rPr>
      </w:pPr>
      <w:r>
        <w:rPr>
          <w:sz w:val="28"/>
          <w:szCs w:val="28"/>
        </w:rPr>
        <w:t xml:space="preserve">республиканского бюджета – 4 394 428,8 тыс. руб.; </w:t>
      </w:r>
    </w:p>
    <w:p w:rsidR="00A87A56" w:rsidRDefault="00A87A56" w:rsidP="00A87A56">
      <w:pPr>
        <w:ind w:firstLine="709"/>
        <w:jc w:val="both"/>
        <w:rPr>
          <w:sz w:val="28"/>
          <w:szCs w:val="28"/>
        </w:rPr>
      </w:pPr>
      <w:r>
        <w:rPr>
          <w:sz w:val="28"/>
          <w:szCs w:val="28"/>
        </w:rPr>
        <w:t>внебюджетных источников - 0,0 тыс. руб.</w:t>
      </w:r>
    </w:p>
    <w:p w:rsidR="00A87A56" w:rsidRDefault="00A87A56" w:rsidP="00A87A56">
      <w:pPr>
        <w:ind w:firstLine="709"/>
        <w:jc w:val="both"/>
        <w:rPr>
          <w:color w:val="000000"/>
          <w:sz w:val="28"/>
          <w:szCs w:val="28"/>
        </w:rPr>
      </w:pPr>
      <w:r>
        <w:rPr>
          <w:b/>
          <w:color w:val="000000"/>
          <w:sz w:val="28"/>
          <w:szCs w:val="28"/>
        </w:rPr>
        <w:t>VII.</w:t>
      </w:r>
      <w:r>
        <w:rPr>
          <w:color w:val="000000"/>
          <w:sz w:val="28"/>
          <w:szCs w:val="28"/>
        </w:rPr>
        <w:tab/>
        <w:t xml:space="preserve">При формировании проекта республиканского бюджета на 2020 год и на плановый период 2021 и 2022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2020 год и на плановый период 2021 и 2022 годов», а также изменения бюджетного законодательства и законодательства Российской </w:t>
      </w:r>
      <w:r>
        <w:rPr>
          <w:color w:val="000000"/>
          <w:sz w:val="28"/>
          <w:szCs w:val="28"/>
        </w:rPr>
        <w:lastRenderedPageBreak/>
        <w:t>Федерации и Чеченской Республики о налогах и сборах, вступающие в силу с 1 января 2020 года.</w:t>
      </w:r>
    </w:p>
    <w:p w:rsidR="00A87A56" w:rsidRDefault="00A87A56" w:rsidP="00A87A56">
      <w:pPr>
        <w:ind w:firstLine="709"/>
        <w:jc w:val="both"/>
        <w:rPr>
          <w:color w:val="000000"/>
          <w:sz w:val="28"/>
          <w:szCs w:val="28"/>
        </w:rPr>
      </w:pPr>
      <w:r>
        <w:rPr>
          <w:color w:val="000000"/>
          <w:sz w:val="28"/>
          <w:szCs w:val="28"/>
        </w:rPr>
        <w:t xml:space="preserve">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2020 год и на плановый период 2021 и 2022 годов и оценки ожидаемых поступлений налоговых и неналоговых доходов в республиканский бюджет в 2019 году. </w:t>
      </w:r>
    </w:p>
    <w:p w:rsidR="00A87A56" w:rsidRDefault="00A87A56" w:rsidP="00A87A56">
      <w:pPr>
        <w:ind w:firstLine="709"/>
        <w:jc w:val="both"/>
        <w:rPr>
          <w:sz w:val="28"/>
          <w:szCs w:val="28"/>
        </w:rPr>
      </w:pPr>
      <w:r>
        <w:rPr>
          <w:sz w:val="28"/>
          <w:szCs w:val="28"/>
        </w:rPr>
        <w:t>Формирование расходной части республиканского бюджета на 2020 год и на плановый период 2021 и 2022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w:t>
      </w:r>
    </w:p>
    <w:p w:rsidR="00A87A56" w:rsidRDefault="00A87A56" w:rsidP="00A87A56">
      <w:pPr>
        <w:tabs>
          <w:tab w:val="center" w:pos="4947"/>
        </w:tabs>
        <w:ind w:firstLine="709"/>
        <w:jc w:val="both"/>
        <w:rPr>
          <w:sz w:val="28"/>
          <w:szCs w:val="28"/>
        </w:rPr>
      </w:pPr>
      <w:r>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A87A56" w:rsidRDefault="00A87A56" w:rsidP="00A87A56">
      <w:pPr>
        <w:ind w:firstLine="708"/>
        <w:jc w:val="both"/>
        <w:rPr>
          <w:sz w:val="28"/>
          <w:szCs w:val="28"/>
        </w:rPr>
      </w:pPr>
      <w:r>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rsidR="00A87A56" w:rsidRDefault="00A87A56" w:rsidP="00A87A56">
      <w:pPr>
        <w:ind w:firstLine="709"/>
        <w:jc w:val="both"/>
        <w:rPr>
          <w:sz w:val="28"/>
          <w:szCs w:val="28"/>
        </w:rPr>
      </w:pPr>
      <w:r>
        <w:rPr>
          <w:b/>
          <w:sz w:val="28"/>
          <w:szCs w:val="28"/>
        </w:rPr>
        <w:t xml:space="preserve">VIII. </w:t>
      </w:r>
      <w:r>
        <w:rPr>
          <w:sz w:val="28"/>
          <w:szCs w:val="28"/>
        </w:rPr>
        <w:t xml:space="preserve">В соответствии с постановлением Правительства Чеченской Республики от 17 июля 2019 года № 129 «О государственном заказе на дополнительное профессиональное образование государственных гражданских служащих Чеченской Республики на 2020 год», 33 сотрудника Министерства финансов Чеченской Республики в 2020 году прошли обучение на курсах повышения квалификации. </w:t>
      </w:r>
    </w:p>
    <w:p w:rsidR="00A87A56" w:rsidRDefault="00A87A56" w:rsidP="00A87A56">
      <w:pPr>
        <w:ind w:firstLine="709"/>
        <w:jc w:val="both"/>
        <w:rPr>
          <w:sz w:val="28"/>
          <w:szCs w:val="28"/>
        </w:rPr>
      </w:pPr>
      <w:r>
        <w:rPr>
          <w:b/>
          <w:sz w:val="28"/>
          <w:szCs w:val="28"/>
        </w:rPr>
        <w:t>IX.</w:t>
      </w:r>
      <w:r>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действующему законодательству. Министерство не имеет задолженности по платежам в бюджеты и во внебюджетные фонды.</w:t>
      </w:r>
    </w:p>
    <w:p w:rsidR="00A87A56" w:rsidRDefault="00A87A56" w:rsidP="00A87A56">
      <w:pPr>
        <w:ind w:firstLine="709"/>
        <w:jc w:val="both"/>
        <w:rPr>
          <w:sz w:val="28"/>
          <w:szCs w:val="28"/>
        </w:rPr>
      </w:pPr>
      <w:r>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Обязательства по обслуживанию и погашению бюджетных кредитов осуществляются своевременно и в полном объеме.</w:t>
      </w:r>
    </w:p>
    <w:p w:rsidR="00A87A56" w:rsidRDefault="00A87A56" w:rsidP="00A87A56">
      <w:pPr>
        <w:ind w:firstLine="709"/>
        <w:jc w:val="both"/>
        <w:rPr>
          <w:sz w:val="28"/>
          <w:szCs w:val="28"/>
        </w:rPr>
      </w:pPr>
      <w:r>
        <w:rPr>
          <w:b/>
          <w:sz w:val="28"/>
          <w:szCs w:val="28"/>
        </w:rPr>
        <w:lastRenderedPageBreak/>
        <w:t>X.</w:t>
      </w:r>
      <w:r>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A87A56" w:rsidRDefault="00A87A56" w:rsidP="00A87A56">
      <w:pPr>
        <w:ind w:firstLine="709"/>
        <w:jc w:val="both"/>
        <w:rPr>
          <w:sz w:val="28"/>
          <w:szCs w:val="28"/>
        </w:rPr>
      </w:pPr>
      <w:r>
        <w:rPr>
          <w:sz w:val="28"/>
          <w:szCs w:val="28"/>
        </w:rPr>
        <w:t>По состоянию на 1 января 2021 года объем государственного долга Чеченской Республики составляет 4 487 006,24 тыс. руб., в том числе:</w:t>
      </w:r>
    </w:p>
    <w:p w:rsidR="00A87A56" w:rsidRDefault="00A87A56" w:rsidP="00A87A56">
      <w:pPr>
        <w:ind w:firstLine="709"/>
        <w:jc w:val="both"/>
        <w:rPr>
          <w:sz w:val="28"/>
          <w:szCs w:val="28"/>
        </w:rPr>
      </w:pPr>
      <w:r>
        <w:rPr>
          <w:sz w:val="28"/>
          <w:szCs w:val="28"/>
        </w:rPr>
        <w:t>- обязательства по бюджетным кредитам из федерального бюджета - 3 787 006,24 тыс. руб.;</w:t>
      </w:r>
    </w:p>
    <w:p w:rsidR="00A87A56" w:rsidRDefault="00A87A56" w:rsidP="00A87A56">
      <w:pPr>
        <w:ind w:firstLine="709"/>
        <w:jc w:val="both"/>
        <w:rPr>
          <w:sz w:val="28"/>
          <w:szCs w:val="28"/>
        </w:rPr>
      </w:pPr>
      <w:r>
        <w:rPr>
          <w:sz w:val="28"/>
          <w:szCs w:val="28"/>
        </w:rPr>
        <w:t>- обязательства по государственным гарантиям Чеченской Республики – 700 000,00 тыс. руб.</w:t>
      </w:r>
    </w:p>
    <w:p w:rsidR="00A87A56" w:rsidRDefault="00A87A56" w:rsidP="00A87A56">
      <w:pPr>
        <w:ind w:firstLine="709"/>
        <w:jc w:val="both"/>
        <w:rPr>
          <w:sz w:val="28"/>
          <w:szCs w:val="28"/>
        </w:rPr>
      </w:pPr>
      <w:r>
        <w:rPr>
          <w:sz w:val="28"/>
          <w:szCs w:val="28"/>
        </w:rPr>
        <w:t>Объем долговых обязательств муниципальных образований Чеченской Республики по бюджетным кредитам из республиканского бюджета составляет на 1 января 2021 года 83 824, 27 тыс. рублей.</w:t>
      </w:r>
    </w:p>
    <w:p w:rsidR="00A87A56" w:rsidRDefault="00A87A56" w:rsidP="00A87A56">
      <w:pPr>
        <w:ind w:firstLine="709"/>
        <w:jc w:val="both"/>
        <w:rPr>
          <w:sz w:val="28"/>
          <w:szCs w:val="28"/>
        </w:rPr>
      </w:pPr>
      <w:r>
        <w:rPr>
          <w:sz w:val="28"/>
          <w:szCs w:val="28"/>
        </w:rPr>
        <w:t>Долговые обязательства муниципальных образований Чеченской Республики по муниципальным гарантиям по состоянию на 1 января 2021 года отсутствуют.</w:t>
      </w:r>
    </w:p>
    <w:p w:rsidR="00A87A56" w:rsidRDefault="00A87A56" w:rsidP="00A87A56">
      <w:pPr>
        <w:ind w:firstLine="709"/>
        <w:jc w:val="both"/>
        <w:rPr>
          <w:sz w:val="28"/>
          <w:szCs w:val="28"/>
        </w:rPr>
      </w:pPr>
      <w:r>
        <w:rPr>
          <w:b/>
          <w:sz w:val="28"/>
          <w:szCs w:val="28"/>
        </w:rPr>
        <w:t>XI.</w:t>
      </w:r>
      <w:r>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A87A56" w:rsidRDefault="00A87A56" w:rsidP="00A87A56">
      <w:pPr>
        <w:ind w:firstLine="567"/>
        <w:jc w:val="both"/>
        <w:rPr>
          <w:color w:val="000000"/>
          <w:sz w:val="28"/>
          <w:szCs w:val="28"/>
        </w:rPr>
      </w:pPr>
      <w:r>
        <w:rPr>
          <w:sz w:val="28"/>
          <w:szCs w:val="28"/>
        </w:rPr>
        <w:t xml:space="preserve">В 2020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w:t>
      </w:r>
      <w:r>
        <w:rPr>
          <w:color w:val="000000"/>
          <w:sz w:val="28"/>
          <w:szCs w:val="28"/>
        </w:rPr>
        <w:t xml:space="preserve">постановлением Правительства Чеченской Республики от 27 февраля 2015 года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части 8 статьи 99 Федерального закона от 5 апреля 2013 года № 44-ФЗ «О контрактной системе в сфере закупок, работ, услуг для обеспечения государственных и муниципальных нужд», </w:t>
      </w:r>
      <w:r>
        <w:rPr>
          <w:sz w:val="28"/>
          <w:szCs w:val="28"/>
        </w:rPr>
        <w:t>Положения о министерстве финансов Чеченской Республики утвержденного постановлением Правительства Чеченской Республики от 2 мая 2012 года № 52 и</w:t>
      </w:r>
      <w:r>
        <w:rPr>
          <w:color w:val="000000"/>
          <w:sz w:val="28"/>
          <w:szCs w:val="28"/>
        </w:rPr>
        <w:t xml:space="preserve"> федеральных стандартов по осуществлению </w:t>
      </w:r>
      <w:r>
        <w:rPr>
          <w:sz w:val="28"/>
          <w:szCs w:val="28"/>
        </w:rPr>
        <w:t>внутреннего государственного финансового контроля.</w:t>
      </w:r>
    </w:p>
    <w:p w:rsidR="00A87A56" w:rsidRDefault="00A87A56" w:rsidP="00A87A56">
      <w:pPr>
        <w:ind w:firstLine="567"/>
        <w:jc w:val="both"/>
        <w:rPr>
          <w:sz w:val="28"/>
          <w:szCs w:val="28"/>
        </w:rPr>
      </w:pPr>
      <w:r>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контрольно-ревизионной работы Министерства финансов Чеченской Республики на 2020 год, утвержденного распоряжением Правительства Чеченской Республики от 24 декабря 2019 года</w:t>
      </w:r>
      <w:r>
        <w:rPr>
          <w:color w:val="FF0000"/>
          <w:sz w:val="28"/>
          <w:szCs w:val="28"/>
        </w:rPr>
        <w:t xml:space="preserve"> </w:t>
      </w:r>
      <w:r>
        <w:rPr>
          <w:sz w:val="28"/>
          <w:szCs w:val="28"/>
        </w:rPr>
        <w:t xml:space="preserve">№ 445-р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Pr>
          <w:sz w:val="28"/>
          <w:szCs w:val="28"/>
        </w:rPr>
        <w:t xml:space="preserve">первое полугодие 2020 года, утвержденного приказом Министерства финансов Чеченской Республики от 19 </w:t>
      </w:r>
      <w:r>
        <w:rPr>
          <w:sz w:val="28"/>
          <w:szCs w:val="28"/>
        </w:rPr>
        <w:lastRenderedPageBreak/>
        <w:t>декабря 2019г. № 395</w:t>
      </w:r>
      <w:bookmarkEnd w:id="0"/>
      <w:r>
        <w:rPr>
          <w:sz w:val="28"/>
          <w:szCs w:val="28"/>
        </w:rPr>
        <w:t xml:space="preserve"> и второе полугодие 2020 года, утвержденного приказом Министерства финансов Чеченской Республики от 30 июня 2020 года № 133.</w:t>
      </w:r>
    </w:p>
    <w:p w:rsidR="00A87A56" w:rsidRDefault="00A87A56" w:rsidP="00A87A56">
      <w:pPr>
        <w:ind w:firstLine="567"/>
        <w:jc w:val="both"/>
        <w:rPr>
          <w:sz w:val="28"/>
          <w:szCs w:val="28"/>
        </w:rPr>
      </w:pPr>
      <w:r>
        <w:rPr>
          <w:sz w:val="28"/>
          <w:szCs w:val="28"/>
        </w:rPr>
        <w:t>За 2020 год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w:t>
      </w:r>
      <w:r>
        <w:rPr>
          <w:color w:val="FF0000"/>
          <w:sz w:val="28"/>
          <w:szCs w:val="28"/>
        </w:rPr>
        <w:t xml:space="preserve"> </w:t>
      </w:r>
      <w:r>
        <w:rPr>
          <w:sz w:val="28"/>
          <w:szCs w:val="28"/>
        </w:rPr>
        <w:t>№ 445-р проведено 44 контрольных мероприятий, в том числе охвачено ревизиями (проверками) подведомственных министерствам и ведомствам 119 объектов.</w:t>
      </w:r>
    </w:p>
    <w:p w:rsidR="00A87A56" w:rsidRDefault="00A87A56" w:rsidP="00A87A56">
      <w:pPr>
        <w:ind w:firstLine="567"/>
        <w:jc w:val="both"/>
        <w:rPr>
          <w:sz w:val="28"/>
          <w:szCs w:val="28"/>
        </w:rPr>
      </w:pPr>
      <w:r>
        <w:rPr>
          <w:sz w:val="28"/>
          <w:szCs w:val="28"/>
        </w:rPr>
        <w:t>Из проведенных плановых ревизий (проверок) на 119 объектах, в 39 объектах выявлены нарушения законодательства в финансово-бюджетной сфере в том числе:</w:t>
      </w:r>
    </w:p>
    <w:p w:rsidR="00A87A56" w:rsidRDefault="00A87A56" w:rsidP="00A87A56">
      <w:pPr>
        <w:ind w:firstLine="567"/>
        <w:jc w:val="both"/>
        <w:rPr>
          <w:sz w:val="28"/>
          <w:szCs w:val="28"/>
        </w:rPr>
      </w:pPr>
      <w:r>
        <w:rPr>
          <w:sz w:val="28"/>
          <w:szCs w:val="28"/>
        </w:rPr>
        <w:t>- в организациях – получателях средств республиканского бюджета – 28;</w:t>
      </w:r>
    </w:p>
    <w:p w:rsidR="00A87A56" w:rsidRDefault="00A87A56" w:rsidP="00A87A56">
      <w:pPr>
        <w:ind w:firstLine="567"/>
        <w:jc w:val="both"/>
        <w:rPr>
          <w:sz w:val="28"/>
          <w:szCs w:val="28"/>
        </w:rPr>
      </w:pPr>
      <w:r>
        <w:rPr>
          <w:sz w:val="28"/>
          <w:szCs w:val="28"/>
        </w:rPr>
        <w:t>- в организациях – получателях средств муниципального бюджета – 5;</w:t>
      </w:r>
    </w:p>
    <w:p w:rsidR="00A87A56" w:rsidRDefault="00A87A56" w:rsidP="00A87A56">
      <w:pPr>
        <w:ind w:firstLine="567"/>
        <w:jc w:val="both"/>
        <w:rPr>
          <w:sz w:val="28"/>
          <w:szCs w:val="28"/>
        </w:rPr>
      </w:pPr>
      <w:r>
        <w:rPr>
          <w:sz w:val="28"/>
          <w:szCs w:val="28"/>
        </w:rPr>
        <w:t>- в прочих организациях – 6.</w:t>
      </w:r>
    </w:p>
    <w:p w:rsidR="00A87A56" w:rsidRDefault="00A87A56" w:rsidP="00A87A56">
      <w:pPr>
        <w:ind w:firstLine="567"/>
        <w:jc w:val="both"/>
        <w:rPr>
          <w:sz w:val="28"/>
          <w:szCs w:val="28"/>
        </w:rPr>
      </w:pPr>
      <w:r>
        <w:rPr>
          <w:sz w:val="28"/>
          <w:szCs w:val="28"/>
        </w:rPr>
        <w:t xml:space="preserve">Всего выявлено нарушений – 62, в том числе: </w:t>
      </w:r>
    </w:p>
    <w:p w:rsidR="00A87A56" w:rsidRDefault="00A87A56" w:rsidP="00A87A56">
      <w:pPr>
        <w:ind w:firstLine="567"/>
        <w:jc w:val="both"/>
        <w:rPr>
          <w:sz w:val="28"/>
          <w:szCs w:val="28"/>
        </w:rPr>
      </w:pPr>
      <w:r>
        <w:rPr>
          <w:sz w:val="28"/>
          <w:szCs w:val="28"/>
        </w:rPr>
        <w:t>- количество выявленных нарушений бюджетного законодательства – 24;</w:t>
      </w:r>
    </w:p>
    <w:p w:rsidR="00A87A56" w:rsidRDefault="00A87A56" w:rsidP="00A87A56">
      <w:pPr>
        <w:ind w:firstLine="567"/>
        <w:jc w:val="both"/>
        <w:rPr>
          <w:sz w:val="28"/>
          <w:szCs w:val="28"/>
        </w:rPr>
      </w:pPr>
      <w:r>
        <w:rPr>
          <w:sz w:val="28"/>
          <w:szCs w:val="28"/>
        </w:rPr>
        <w:t>- количество выявленных нарушений нормативных правовых актов РФ и ЧР по бухгалтерскому учету и отчетности – 38.</w:t>
      </w:r>
    </w:p>
    <w:p w:rsidR="00A87A56" w:rsidRDefault="00A87A56" w:rsidP="00A87A56">
      <w:pPr>
        <w:ind w:firstLine="567"/>
        <w:jc w:val="both"/>
        <w:rPr>
          <w:sz w:val="28"/>
          <w:szCs w:val="28"/>
        </w:rPr>
      </w:pPr>
      <w:r>
        <w:rPr>
          <w:sz w:val="28"/>
          <w:szCs w:val="28"/>
        </w:rPr>
        <w:t>Количество нарушений устраненных в ходе ревизий (проверок) – 1.</w:t>
      </w:r>
    </w:p>
    <w:p w:rsidR="00A87A56" w:rsidRDefault="00A87A56" w:rsidP="00A87A56">
      <w:pPr>
        <w:ind w:firstLine="567"/>
        <w:jc w:val="both"/>
        <w:rPr>
          <w:bCs/>
          <w:sz w:val="28"/>
          <w:szCs w:val="28"/>
        </w:rPr>
      </w:pPr>
      <w:r>
        <w:rPr>
          <w:sz w:val="28"/>
          <w:szCs w:val="28"/>
        </w:rPr>
        <w:t xml:space="preserve">Сумма выявленных финансовых нарушений – </w:t>
      </w:r>
      <w:r>
        <w:rPr>
          <w:bCs/>
          <w:sz w:val="28"/>
          <w:szCs w:val="28"/>
        </w:rPr>
        <w:t xml:space="preserve">793 826 </w:t>
      </w:r>
      <w:r>
        <w:rPr>
          <w:sz w:val="28"/>
          <w:szCs w:val="28"/>
        </w:rPr>
        <w:t>руб., из них:</w:t>
      </w:r>
    </w:p>
    <w:p w:rsidR="00A87A56" w:rsidRDefault="00A87A56" w:rsidP="00A87A56">
      <w:pPr>
        <w:ind w:firstLine="567"/>
        <w:jc w:val="both"/>
        <w:rPr>
          <w:bCs/>
          <w:sz w:val="28"/>
          <w:szCs w:val="28"/>
        </w:rPr>
      </w:pPr>
      <w:r>
        <w:rPr>
          <w:bCs/>
          <w:sz w:val="28"/>
          <w:szCs w:val="28"/>
        </w:rPr>
        <w:t>1. Прочие финансовые нарушения – 793 826 руб., в том числе:</w:t>
      </w:r>
    </w:p>
    <w:p w:rsidR="00A87A56" w:rsidRDefault="00A87A56" w:rsidP="00A87A56">
      <w:pPr>
        <w:ind w:firstLine="567"/>
        <w:jc w:val="both"/>
        <w:rPr>
          <w:bCs/>
          <w:sz w:val="28"/>
          <w:szCs w:val="28"/>
        </w:rPr>
      </w:pPr>
      <w:r>
        <w:rPr>
          <w:bCs/>
          <w:sz w:val="28"/>
          <w:szCs w:val="28"/>
        </w:rPr>
        <w:t>- в организациях – получателях средств республиканского бюджета – 793 826 руб.</w:t>
      </w:r>
    </w:p>
    <w:p w:rsidR="00A87A56" w:rsidRDefault="00A87A56" w:rsidP="00A87A56">
      <w:pPr>
        <w:ind w:firstLine="567"/>
        <w:jc w:val="both"/>
        <w:rPr>
          <w:sz w:val="28"/>
          <w:szCs w:val="28"/>
        </w:rPr>
      </w:pPr>
      <w:r>
        <w:rPr>
          <w:sz w:val="28"/>
          <w:szCs w:val="28"/>
        </w:rPr>
        <w:t>Направлено 5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A87A56" w:rsidRDefault="00A87A56" w:rsidP="00A87A56">
      <w:pPr>
        <w:tabs>
          <w:tab w:val="left" w:pos="7020"/>
        </w:tabs>
        <w:ind w:firstLine="567"/>
        <w:jc w:val="both"/>
        <w:rPr>
          <w:bCs/>
          <w:sz w:val="28"/>
          <w:szCs w:val="28"/>
        </w:rPr>
      </w:pPr>
      <w:r>
        <w:rPr>
          <w:bCs/>
          <w:sz w:val="28"/>
          <w:szCs w:val="28"/>
        </w:rPr>
        <w:t>Составлено протоколов об административном правонарушении – 6, в том числе:</w:t>
      </w:r>
    </w:p>
    <w:p w:rsidR="00A87A56" w:rsidRDefault="00A87A56" w:rsidP="00A87A56">
      <w:pPr>
        <w:tabs>
          <w:tab w:val="left" w:pos="7020"/>
        </w:tabs>
        <w:ind w:firstLine="567"/>
        <w:jc w:val="both"/>
        <w:rPr>
          <w:bCs/>
          <w:sz w:val="28"/>
          <w:szCs w:val="28"/>
        </w:rPr>
      </w:pPr>
      <w:r>
        <w:rPr>
          <w:bCs/>
          <w:sz w:val="28"/>
          <w:szCs w:val="28"/>
        </w:rPr>
        <w:t>- по ч. 1 ст.15.15.6. КоАП РФ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rsidR="00A87A56" w:rsidRDefault="00A87A56" w:rsidP="00A87A56">
      <w:pPr>
        <w:tabs>
          <w:tab w:val="left" w:pos="7020"/>
        </w:tabs>
        <w:ind w:firstLine="567"/>
        <w:jc w:val="both"/>
        <w:rPr>
          <w:bCs/>
          <w:sz w:val="28"/>
          <w:szCs w:val="28"/>
        </w:rPr>
      </w:pPr>
      <w:r>
        <w:rPr>
          <w:bCs/>
          <w:sz w:val="28"/>
          <w:szCs w:val="28"/>
        </w:rPr>
        <w:t>- по ч. 2 ст.15.15.6.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rsidR="00A87A56" w:rsidRDefault="00A87A56" w:rsidP="00A87A56">
      <w:pPr>
        <w:tabs>
          <w:tab w:val="left" w:pos="7020"/>
        </w:tabs>
        <w:ind w:firstLine="567"/>
        <w:jc w:val="both"/>
        <w:rPr>
          <w:bCs/>
          <w:sz w:val="28"/>
          <w:szCs w:val="28"/>
        </w:rPr>
      </w:pPr>
      <w:r>
        <w:rPr>
          <w:bCs/>
          <w:sz w:val="28"/>
          <w:szCs w:val="28"/>
        </w:rPr>
        <w:t>- по ст. 15.15.7. КоАП РФ нарушение порядка составления, утверждения и ведения бюджетных смет – 3 протокола.</w:t>
      </w:r>
    </w:p>
    <w:p w:rsidR="00A87A56" w:rsidRDefault="00A87A56" w:rsidP="00A87A56">
      <w:pPr>
        <w:ind w:firstLine="567"/>
        <w:jc w:val="both"/>
        <w:rPr>
          <w:bCs/>
          <w:sz w:val="28"/>
          <w:szCs w:val="28"/>
        </w:rPr>
      </w:pPr>
      <w:r>
        <w:rPr>
          <w:bCs/>
          <w:sz w:val="28"/>
          <w:szCs w:val="28"/>
        </w:rPr>
        <w:t>Сумма штрафов, наложенных контрольно-ревизионным департаментом на нарушителей бюджетного законодательства – 49 000 руб.</w:t>
      </w:r>
    </w:p>
    <w:p w:rsidR="00A87A56" w:rsidRDefault="00A87A56" w:rsidP="00A87A56">
      <w:pPr>
        <w:ind w:firstLine="567"/>
        <w:jc w:val="both"/>
        <w:rPr>
          <w:color w:val="000000"/>
          <w:sz w:val="28"/>
          <w:szCs w:val="28"/>
        </w:rPr>
      </w:pPr>
      <w:r>
        <w:rPr>
          <w:sz w:val="28"/>
          <w:szCs w:val="28"/>
        </w:rPr>
        <w:t>По плану</w:t>
      </w:r>
      <w:r>
        <w:rPr>
          <w:color w:val="000000"/>
          <w:sz w:val="28"/>
          <w:szCs w:val="28"/>
        </w:rPr>
        <w:t xml:space="preserve">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w:t>
      </w:r>
      <w:r>
        <w:rPr>
          <w:sz w:val="28"/>
          <w:szCs w:val="28"/>
        </w:rPr>
        <w:t xml:space="preserve">на первое полугодие 2020 года, утвержденного приказом Министерства финансов Чеченской Республики от 19 </w:t>
      </w:r>
      <w:r>
        <w:rPr>
          <w:sz w:val="28"/>
          <w:szCs w:val="28"/>
        </w:rPr>
        <w:lastRenderedPageBreak/>
        <w:t>декабря 2019 года № 395 и на второе полугодие 2020 года, утвержденного приказом Министерства финансов Чеченской Республики от 30 июня 2020 года №133 контрольно-ревизионным департаментом Министерства финансов Чеченской Республики проведены 15 выездных плановых (выборочных) проверок по предупреждению и выявлению нарушений законодательства Российской Федерации о контрактной системе в сфере закупок (</w:t>
      </w:r>
      <w:bookmarkStart w:id="1" w:name="_Hlk52791116"/>
      <w:r>
        <w:rPr>
          <w:sz w:val="28"/>
          <w:szCs w:val="28"/>
        </w:rPr>
        <w:t xml:space="preserve">часть 8 </w:t>
      </w:r>
      <w:r>
        <w:rPr>
          <w:color w:val="000000"/>
          <w:sz w:val="28"/>
          <w:szCs w:val="28"/>
        </w:rPr>
        <w:t>статьи 99 Федерального закона от 5 апреля 2013г. № 44-ФЗ «О контрактной системе в сфере закупок, работ, услуг для обеспечения государственных и муниципальных нужд»</w:t>
      </w:r>
      <w:bookmarkEnd w:id="1"/>
      <w:r>
        <w:rPr>
          <w:color w:val="000000"/>
          <w:sz w:val="28"/>
          <w:szCs w:val="28"/>
        </w:rPr>
        <w:t>), в ходе которых выявлено 2 нарушения законодательства о закупках для государственных (муниципальных) нужд.</w:t>
      </w:r>
    </w:p>
    <w:p w:rsidR="00A87A56" w:rsidRDefault="00A87A56" w:rsidP="00A87A56">
      <w:pPr>
        <w:tabs>
          <w:tab w:val="left" w:pos="7020"/>
        </w:tabs>
        <w:ind w:firstLine="567"/>
        <w:jc w:val="both"/>
        <w:rPr>
          <w:bCs/>
          <w:sz w:val="28"/>
          <w:szCs w:val="28"/>
        </w:rPr>
      </w:pPr>
      <w:r>
        <w:rPr>
          <w:bCs/>
          <w:sz w:val="28"/>
          <w:szCs w:val="28"/>
        </w:rPr>
        <w:t>Составлено 2 протокола об административном правонарушении, в том числе:</w:t>
      </w:r>
    </w:p>
    <w:p w:rsidR="00A87A56" w:rsidRDefault="00A87A56" w:rsidP="00A87A56">
      <w:pPr>
        <w:tabs>
          <w:tab w:val="left" w:pos="7020"/>
        </w:tabs>
        <w:ind w:firstLine="567"/>
        <w:jc w:val="both"/>
        <w:rPr>
          <w:bCs/>
          <w:sz w:val="28"/>
          <w:szCs w:val="28"/>
        </w:rPr>
      </w:pPr>
      <w:r>
        <w:rPr>
          <w:bCs/>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rsidR="00A87A56" w:rsidRDefault="00A87A56" w:rsidP="00A87A56">
      <w:pPr>
        <w:tabs>
          <w:tab w:val="left" w:pos="7020"/>
        </w:tabs>
        <w:ind w:firstLine="567"/>
        <w:jc w:val="both"/>
        <w:rPr>
          <w:bCs/>
          <w:sz w:val="28"/>
          <w:szCs w:val="28"/>
        </w:rPr>
      </w:pPr>
      <w:r>
        <w:rPr>
          <w:bCs/>
          <w:sz w:val="28"/>
          <w:szCs w:val="28"/>
        </w:rPr>
        <w:t xml:space="preserve">Сумма штрафов, наложенных контрольно-ревизионным департаментом на нарушителей законодательства </w:t>
      </w:r>
      <w:r>
        <w:rPr>
          <w:color w:val="000000"/>
          <w:sz w:val="28"/>
          <w:szCs w:val="28"/>
        </w:rPr>
        <w:t>в сфере закупок, работ, услуг для обеспечения государственных и муниципальных нужд</w:t>
      </w:r>
      <w:r>
        <w:rPr>
          <w:bCs/>
          <w:sz w:val="28"/>
          <w:szCs w:val="28"/>
        </w:rPr>
        <w:t xml:space="preserve"> составила – 40 000 руб.</w:t>
      </w:r>
    </w:p>
    <w:p w:rsidR="00A87A56" w:rsidRDefault="00A87A56" w:rsidP="00A87A56">
      <w:pPr>
        <w:ind w:firstLine="567"/>
        <w:jc w:val="both"/>
        <w:rPr>
          <w:sz w:val="28"/>
          <w:szCs w:val="28"/>
        </w:rPr>
      </w:pPr>
      <w:r>
        <w:rPr>
          <w:sz w:val="28"/>
          <w:szCs w:val="28"/>
        </w:rPr>
        <w:t>Проведено 22 внеплановых контрольных мероприятий, в том числе:</w:t>
      </w:r>
    </w:p>
    <w:p w:rsidR="00A87A56" w:rsidRDefault="00A87A56" w:rsidP="00A87A56">
      <w:pPr>
        <w:ind w:firstLine="567"/>
        <w:jc w:val="both"/>
        <w:rPr>
          <w:sz w:val="28"/>
          <w:szCs w:val="28"/>
        </w:rPr>
      </w:pPr>
      <w:r>
        <w:rPr>
          <w:sz w:val="28"/>
          <w:szCs w:val="28"/>
        </w:rPr>
        <w:t>- по обращению органов МВД на 5 объектах;</w:t>
      </w:r>
    </w:p>
    <w:p w:rsidR="00A87A56" w:rsidRDefault="00A87A56" w:rsidP="00A87A56">
      <w:pPr>
        <w:ind w:firstLine="567"/>
        <w:jc w:val="both"/>
        <w:rPr>
          <w:sz w:val="28"/>
          <w:szCs w:val="28"/>
        </w:rPr>
      </w:pPr>
      <w:r>
        <w:rPr>
          <w:sz w:val="28"/>
          <w:szCs w:val="28"/>
        </w:rPr>
        <w:t>- по обращению прокуратуры на 4 объектах;</w:t>
      </w:r>
    </w:p>
    <w:p w:rsidR="00A87A56" w:rsidRDefault="00A87A56" w:rsidP="00A87A56">
      <w:pPr>
        <w:ind w:firstLine="567"/>
        <w:jc w:val="both"/>
        <w:rPr>
          <w:sz w:val="28"/>
          <w:szCs w:val="28"/>
        </w:rPr>
      </w:pPr>
      <w:r>
        <w:rPr>
          <w:sz w:val="28"/>
          <w:szCs w:val="28"/>
        </w:rPr>
        <w:t>- по решению Министра финансов Чеченской Республики на 13 объектах.</w:t>
      </w:r>
    </w:p>
    <w:p w:rsidR="00A87A56" w:rsidRDefault="00A87A56" w:rsidP="00A87A56">
      <w:pPr>
        <w:ind w:firstLine="567"/>
        <w:jc w:val="both"/>
        <w:rPr>
          <w:sz w:val="28"/>
          <w:szCs w:val="28"/>
        </w:rPr>
      </w:pPr>
      <w:r>
        <w:rPr>
          <w:sz w:val="28"/>
          <w:szCs w:val="28"/>
        </w:rPr>
        <w:t>Из проведенных 22 внеплановых контрольных мероприятий на 20 объектах выявлены нарушения, в том числе:</w:t>
      </w:r>
    </w:p>
    <w:p w:rsidR="00A87A56" w:rsidRDefault="00A87A56" w:rsidP="00A87A56">
      <w:pPr>
        <w:ind w:firstLine="567"/>
        <w:jc w:val="both"/>
        <w:rPr>
          <w:sz w:val="28"/>
          <w:szCs w:val="28"/>
        </w:rPr>
      </w:pPr>
      <w:r>
        <w:rPr>
          <w:sz w:val="28"/>
          <w:szCs w:val="28"/>
        </w:rPr>
        <w:t>- в организациях – получателей республиканского бюджета – 12;</w:t>
      </w:r>
    </w:p>
    <w:p w:rsidR="00A87A56" w:rsidRDefault="00A87A56" w:rsidP="00A87A56">
      <w:pPr>
        <w:ind w:firstLine="567"/>
        <w:jc w:val="both"/>
        <w:rPr>
          <w:sz w:val="28"/>
          <w:szCs w:val="28"/>
        </w:rPr>
      </w:pPr>
      <w:r>
        <w:rPr>
          <w:sz w:val="28"/>
          <w:szCs w:val="28"/>
        </w:rPr>
        <w:t>- в организациях – получателей муниципального бюджета – 3;</w:t>
      </w:r>
    </w:p>
    <w:p w:rsidR="00A87A56" w:rsidRDefault="00A87A56" w:rsidP="00A87A56">
      <w:pPr>
        <w:ind w:firstLine="567"/>
        <w:jc w:val="both"/>
        <w:rPr>
          <w:sz w:val="28"/>
          <w:szCs w:val="28"/>
        </w:rPr>
      </w:pPr>
      <w:r>
        <w:rPr>
          <w:sz w:val="28"/>
          <w:szCs w:val="28"/>
        </w:rPr>
        <w:t xml:space="preserve">- в прочих учреждениях </w:t>
      </w:r>
      <w:r>
        <w:rPr>
          <w:bCs/>
          <w:sz w:val="28"/>
          <w:szCs w:val="28"/>
        </w:rPr>
        <w:t>–</w:t>
      </w:r>
      <w:r>
        <w:rPr>
          <w:sz w:val="28"/>
          <w:szCs w:val="28"/>
        </w:rPr>
        <w:t xml:space="preserve"> 5.</w:t>
      </w:r>
    </w:p>
    <w:p w:rsidR="00A87A56" w:rsidRDefault="00A87A56" w:rsidP="00A87A56">
      <w:pPr>
        <w:ind w:firstLine="567"/>
        <w:jc w:val="both"/>
        <w:rPr>
          <w:sz w:val="28"/>
          <w:szCs w:val="28"/>
        </w:rPr>
      </w:pPr>
      <w:r>
        <w:rPr>
          <w:sz w:val="28"/>
          <w:szCs w:val="28"/>
        </w:rPr>
        <w:t>Всего выявлено 59 нарушений, в том числе:</w:t>
      </w:r>
    </w:p>
    <w:p w:rsidR="00A87A56" w:rsidRDefault="00A87A56" w:rsidP="00A87A56">
      <w:pPr>
        <w:ind w:firstLine="567"/>
        <w:jc w:val="both"/>
        <w:rPr>
          <w:sz w:val="28"/>
          <w:szCs w:val="28"/>
        </w:rPr>
      </w:pPr>
      <w:r>
        <w:rPr>
          <w:sz w:val="28"/>
          <w:szCs w:val="28"/>
        </w:rPr>
        <w:t xml:space="preserve">- количество выявленных нарушений бюджетного законодательства – 17; </w:t>
      </w:r>
    </w:p>
    <w:p w:rsidR="00A87A56" w:rsidRDefault="00A87A56" w:rsidP="00A87A56">
      <w:pPr>
        <w:ind w:firstLine="567"/>
        <w:jc w:val="both"/>
        <w:rPr>
          <w:sz w:val="28"/>
          <w:szCs w:val="28"/>
        </w:rPr>
      </w:pPr>
      <w:r>
        <w:rPr>
          <w:sz w:val="28"/>
          <w:szCs w:val="28"/>
        </w:rPr>
        <w:t>- количество выявленных нарушений нормативных правовых актов РФ и ЧР по бухгалтерскому учету и отчетности – 42.</w:t>
      </w:r>
    </w:p>
    <w:p w:rsidR="00A87A56" w:rsidRDefault="00A87A56" w:rsidP="00A87A56">
      <w:pPr>
        <w:ind w:firstLine="567"/>
        <w:jc w:val="both"/>
        <w:rPr>
          <w:sz w:val="28"/>
          <w:szCs w:val="28"/>
        </w:rPr>
      </w:pPr>
      <w:r>
        <w:rPr>
          <w:sz w:val="28"/>
          <w:szCs w:val="28"/>
        </w:rPr>
        <w:t xml:space="preserve">Сумма выявленных финансовых нарушений – </w:t>
      </w:r>
      <w:r>
        <w:rPr>
          <w:bCs/>
          <w:sz w:val="28"/>
          <w:szCs w:val="28"/>
        </w:rPr>
        <w:t xml:space="preserve">25 659 720,56 </w:t>
      </w:r>
      <w:r>
        <w:rPr>
          <w:sz w:val="28"/>
          <w:szCs w:val="28"/>
        </w:rPr>
        <w:t>руб., в том числе:</w:t>
      </w:r>
    </w:p>
    <w:p w:rsidR="00A87A56" w:rsidRDefault="00A87A56" w:rsidP="00A87A56">
      <w:pPr>
        <w:ind w:firstLine="567"/>
        <w:jc w:val="both"/>
        <w:rPr>
          <w:bCs/>
          <w:sz w:val="28"/>
          <w:szCs w:val="28"/>
        </w:rPr>
      </w:pPr>
      <w:r>
        <w:rPr>
          <w:sz w:val="28"/>
          <w:szCs w:val="28"/>
        </w:rPr>
        <w:t xml:space="preserve">- неправомерное использование денежных средств – </w:t>
      </w:r>
      <w:r>
        <w:rPr>
          <w:bCs/>
          <w:sz w:val="28"/>
          <w:szCs w:val="28"/>
        </w:rPr>
        <w:t>9 930 214 руб.;</w:t>
      </w:r>
    </w:p>
    <w:p w:rsidR="00A87A56" w:rsidRDefault="00A87A56" w:rsidP="00A87A56">
      <w:pPr>
        <w:ind w:firstLine="567"/>
        <w:jc w:val="both"/>
        <w:rPr>
          <w:bCs/>
          <w:sz w:val="28"/>
          <w:szCs w:val="28"/>
        </w:rPr>
      </w:pPr>
      <w:r>
        <w:rPr>
          <w:bCs/>
          <w:sz w:val="28"/>
          <w:szCs w:val="28"/>
        </w:rPr>
        <w:t>- недостача денежных средств – 7 599 453 руб.;</w:t>
      </w:r>
    </w:p>
    <w:p w:rsidR="00A87A56" w:rsidRDefault="00A87A56" w:rsidP="00A87A56">
      <w:pPr>
        <w:ind w:firstLine="567"/>
        <w:jc w:val="both"/>
        <w:rPr>
          <w:bCs/>
          <w:sz w:val="28"/>
          <w:szCs w:val="28"/>
        </w:rPr>
      </w:pPr>
      <w:r>
        <w:rPr>
          <w:bCs/>
          <w:sz w:val="28"/>
          <w:szCs w:val="28"/>
        </w:rPr>
        <w:t>-</w:t>
      </w:r>
      <w:proofErr w:type="spellStart"/>
      <w:r>
        <w:rPr>
          <w:bCs/>
          <w:sz w:val="28"/>
          <w:szCs w:val="28"/>
        </w:rPr>
        <w:t>недопоступление</w:t>
      </w:r>
      <w:proofErr w:type="spellEnd"/>
      <w:r>
        <w:rPr>
          <w:bCs/>
          <w:sz w:val="28"/>
          <w:szCs w:val="28"/>
        </w:rPr>
        <w:t xml:space="preserve"> платежей в бюджет – 73 819 руб.;</w:t>
      </w:r>
    </w:p>
    <w:p w:rsidR="00A87A56" w:rsidRDefault="00A87A56" w:rsidP="00A87A56">
      <w:pPr>
        <w:ind w:firstLine="567"/>
        <w:jc w:val="both"/>
        <w:rPr>
          <w:bCs/>
          <w:sz w:val="28"/>
          <w:szCs w:val="28"/>
        </w:rPr>
      </w:pPr>
      <w:r>
        <w:rPr>
          <w:bCs/>
          <w:sz w:val="28"/>
          <w:szCs w:val="28"/>
        </w:rPr>
        <w:t>-</w:t>
      </w:r>
      <w:proofErr w:type="spellStart"/>
      <w:r>
        <w:rPr>
          <w:bCs/>
          <w:sz w:val="28"/>
          <w:szCs w:val="28"/>
        </w:rPr>
        <w:t>недопоступление</w:t>
      </w:r>
      <w:proofErr w:type="spellEnd"/>
      <w:r>
        <w:rPr>
          <w:bCs/>
          <w:sz w:val="28"/>
          <w:szCs w:val="28"/>
        </w:rPr>
        <w:t xml:space="preserve"> платежей в государственные внебюджетные фонды – 1 788 610 руб.;</w:t>
      </w:r>
    </w:p>
    <w:p w:rsidR="00A87A56" w:rsidRDefault="00A87A56" w:rsidP="00A87A56">
      <w:pPr>
        <w:ind w:firstLine="567"/>
        <w:jc w:val="both"/>
        <w:rPr>
          <w:bCs/>
          <w:sz w:val="28"/>
          <w:szCs w:val="28"/>
        </w:rPr>
      </w:pPr>
      <w:r>
        <w:rPr>
          <w:bCs/>
          <w:sz w:val="28"/>
          <w:szCs w:val="28"/>
        </w:rPr>
        <w:t>- прочие финансовые нарушения – 6 267 622,56 руб.</w:t>
      </w:r>
    </w:p>
    <w:p w:rsidR="00A87A56" w:rsidRDefault="00A87A56" w:rsidP="00A87A56">
      <w:pPr>
        <w:ind w:firstLine="567"/>
        <w:jc w:val="both"/>
        <w:rPr>
          <w:bCs/>
          <w:sz w:val="28"/>
          <w:szCs w:val="28"/>
        </w:rPr>
      </w:pPr>
      <w:r>
        <w:rPr>
          <w:bCs/>
          <w:sz w:val="28"/>
          <w:szCs w:val="28"/>
        </w:rPr>
        <w:t>В ходе проверок восстановлено в добровольном порядке – 6 378 457,56 руб.</w:t>
      </w:r>
    </w:p>
    <w:p w:rsidR="00A87A56" w:rsidRDefault="00A87A56" w:rsidP="00A87A56">
      <w:pPr>
        <w:tabs>
          <w:tab w:val="left" w:pos="7020"/>
        </w:tabs>
        <w:ind w:firstLine="567"/>
        <w:jc w:val="both"/>
        <w:rPr>
          <w:bCs/>
          <w:sz w:val="28"/>
          <w:szCs w:val="28"/>
        </w:rPr>
      </w:pPr>
      <w:r>
        <w:rPr>
          <w:bCs/>
          <w:sz w:val="28"/>
          <w:szCs w:val="28"/>
        </w:rPr>
        <w:lastRenderedPageBreak/>
        <w:t>Взыскан штраф за нарушения при использовании бюджетных средств – 7 817,11 руб.</w:t>
      </w:r>
    </w:p>
    <w:p w:rsidR="00A87A56" w:rsidRDefault="00A87A56" w:rsidP="00A87A56">
      <w:pPr>
        <w:tabs>
          <w:tab w:val="left" w:pos="7020"/>
        </w:tabs>
        <w:ind w:firstLine="567"/>
        <w:jc w:val="both"/>
        <w:rPr>
          <w:bCs/>
          <w:sz w:val="28"/>
          <w:szCs w:val="28"/>
        </w:rPr>
      </w:pPr>
      <w:r>
        <w:rPr>
          <w:bCs/>
          <w:sz w:val="28"/>
          <w:szCs w:val="28"/>
        </w:rPr>
        <w:t>Составлен протокол об административном правонарушении по части 2 статьи 15.15.2 Кодекса об административных правонарушениях Российской Федерации, Заемщиком не соблюдены условия предоставления бюджетного кредита – 1.</w:t>
      </w:r>
    </w:p>
    <w:p w:rsidR="00A87A56" w:rsidRDefault="00A87A56" w:rsidP="00A87A56">
      <w:pPr>
        <w:tabs>
          <w:tab w:val="left" w:pos="7020"/>
        </w:tabs>
        <w:ind w:firstLine="567"/>
        <w:jc w:val="both"/>
        <w:rPr>
          <w:bCs/>
          <w:sz w:val="28"/>
          <w:szCs w:val="28"/>
        </w:rPr>
      </w:pPr>
      <w:r>
        <w:rPr>
          <w:bCs/>
          <w:sz w:val="28"/>
          <w:szCs w:val="28"/>
        </w:rPr>
        <w:t>Сумма штрафа, наложенного контрольно-ревизионным департаментом на нарушителей бюджетного законодательства – 10 000 руб.</w:t>
      </w:r>
    </w:p>
    <w:p w:rsidR="00A87A56" w:rsidRDefault="00A87A56" w:rsidP="00A87A56">
      <w:pPr>
        <w:ind w:firstLine="567"/>
        <w:jc w:val="both"/>
        <w:rPr>
          <w:bCs/>
          <w:sz w:val="28"/>
          <w:szCs w:val="28"/>
        </w:rPr>
      </w:pPr>
      <w:r>
        <w:rPr>
          <w:bCs/>
          <w:sz w:val="28"/>
          <w:szCs w:val="28"/>
        </w:rPr>
        <w:t xml:space="preserve">Передано правоохранительным органам 9 материалов </w:t>
      </w:r>
      <w:r>
        <w:rPr>
          <w:sz w:val="28"/>
          <w:szCs w:val="28"/>
        </w:rPr>
        <w:t>внеплановых</w:t>
      </w:r>
      <w:r>
        <w:rPr>
          <w:bCs/>
          <w:sz w:val="28"/>
          <w:szCs w:val="28"/>
        </w:rPr>
        <w:t xml:space="preserve"> контрольных мероприятий на сумму – 17 529 667 руб., в том числе:</w:t>
      </w:r>
    </w:p>
    <w:p w:rsidR="00A87A56" w:rsidRDefault="00A87A56" w:rsidP="00A87A56">
      <w:pPr>
        <w:ind w:firstLine="567"/>
        <w:jc w:val="both"/>
        <w:rPr>
          <w:sz w:val="28"/>
          <w:szCs w:val="28"/>
        </w:rPr>
      </w:pPr>
      <w:r>
        <w:rPr>
          <w:sz w:val="28"/>
          <w:szCs w:val="28"/>
        </w:rPr>
        <w:t xml:space="preserve">- органам Прокуратуры 4 материала; </w:t>
      </w:r>
    </w:p>
    <w:p w:rsidR="00A87A56" w:rsidRDefault="00A87A56" w:rsidP="00A87A56">
      <w:pPr>
        <w:ind w:firstLine="567"/>
        <w:jc w:val="both"/>
        <w:rPr>
          <w:sz w:val="28"/>
          <w:szCs w:val="28"/>
        </w:rPr>
      </w:pPr>
      <w:r>
        <w:rPr>
          <w:sz w:val="28"/>
          <w:szCs w:val="28"/>
        </w:rPr>
        <w:t xml:space="preserve">- органам МВД 5 материала на сумму </w:t>
      </w:r>
      <w:r>
        <w:rPr>
          <w:bCs/>
          <w:sz w:val="28"/>
          <w:szCs w:val="28"/>
        </w:rPr>
        <w:t>–</w:t>
      </w:r>
      <w:r>
        <w:rPr>
          <w:sz w:val="28"/>
          <w:szCs w:val="28"/>
        </w:rPr>
        <w:t xml:space="preserve"> </w:t>
      </w:r>
      <w:r>
        <w:rPr>
          <w:bCs/>
          <w:sz w:val="28"/>
          <w:szCs w:val="28"/>
        </w:rPr>
        <w:t xml:space="preserve">17 529 667 </w:t>
      </w:r>
      <w:r>
        <w:rPr>
          <w:sz w:val="28"/>
          <w:szCs w:val="28"/>
        </w:rPr>
        <w:t>руб.</w:t>
      </w:r>
    </w:p>
    <w:p w:rsidR="00A87A56" w:rsidRDefault="00A87A56" w:rsidP="00A87A56">
      <w:pPr>
        <w:tabs>
          <w:tab w:val="left" w:pos="7020"/>
        </w:tabs>
        <w:ind w:firstLine="567"/>
        <w:jc w:val="both"/>
        <w:rPr>
          <w:bCs/>
          <w:sz w:val="28"/>
          <w:szCs w:val="28"/>
        </w:rPr>
      </w:pPr>
      <w:r>
        <w:rPr>
          <w:bCs/>
          <w:sz w:val="28"/>
          <w:szCs w:val="28"/>
        </w:rPr>
        <w:t>В соответствии со статьей 23.7.1 КоАП РФ прокуратурой Чеченской Республики направлено 25 материалов проверки для рассмотрения в Министерство финансов Чеченской Республики.</w:t>
      </w:r>
    </w:p>
    <w:p w:rsidR="00A87A56" w:rsidRDefault="00A87A56" w:rsidP="00A87A56">
      <w:pPr>
        <w:tabs>
          <w:tab w:val="left" w:pos="7020"/>
        </w:tabs>
        <w:ind w:firstLine="567"/>
        <w:jc w:val="both"/>
        <w:rPr>
          <w:bCs/>
          <w:sz w:val="28"/>
          <w:szCs w:val="28"/>
        </w:rPr>
      </w:pPr>
      <w:r>
        <w:rPr>
          <w:bCs/>
          <w:sz w:val="28"/>
          <w:szCs w:val="28"/>
        </w:rPr>
        <w:t xml:space="preserve">Контрольно-ревизионным департаментом рассмотрено 25 </w:t>
      </w:r>
      <w:proofErr w:type="gramStart"/>
      <w:r>
        <w:rPr>
          <w:bCs/>
          <w:sz w:val="28"/>
          <w:szCs w:val="28"/>
        </w:rPr>
        <w:t>материалов проверки</w:t>
      </w:r>
      <w:proofErr w:type="gramEnd"/>
      <w:r>
        <w:rPr>
          <w:bCs/>
          <w:sz w:val="28"/>
          <w:szCs w:val="28"/>
        </w:rPr>
        <w:t xml:space="preserve"> направленных прокуратурой и вынесено 25 постановлений об административном правонарушении, в том числе:</w:t>
      </w:r>
    </w:p>
    <w:p w:rsidR="00A87A56" w:rsidRDefault="00A87A56" w:rsidP="00A87A56">
      <w:pPr>
        <w:tabs>
          <w:tab w:val="left" w:pos="7020"/>
        </w:tabs>
        <w:ind w:firstLine="567"/>
        <w:jc w:val="both"/>
        <w:rPr>
          <w:bCs/>
          <w:sz w:val="28"/>
          <w:szCs w:val="28"/>
        </w:rPr>
      </w:pPr>
      <w:r>
        <w:rPr>
          <w:bCs/>
          <w:sz w:val="28"/>
          <w:szCs w:val="28"/>
        </w:rPr>
        <w:t>- ст. 15.15.15 КоАП РФ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 2;</w:t>
      </w:r>
    </w:p>
    <w:p w:rsidR="00A87A56" w:rsidRDefault="00A87A56" w:rsidP="00A87A56">
      <w:pPr>
        <w:tabs>
          <w:tab w:val="left" w:pos="7020"/>
        </w:tabs>
        <w:ind w:firstLine="567"/>
        <w:jc w:val="both"/>
        <w:rPr>
          <w:bCs/>
          <w:sz w:val="28"/>
          <w:szCs w:val="28"/>
        </w:rPr>
      </w:pPr>
      <w:r>
        <w:rPr>
          <w:bCs/>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8;</w:t>
      </w:r>
    </w:p>
    <w:p w:rsidR="00A87A56" w:rsidRDefault="00A87A56" w:rsidP="00A87A56">
      <w:pPr>
        <w:tabs>
          <w:tab w:val="left" w:pos="7020"/>
        </w:tabs>
        <w:ind w:firstLine="567"/>
        <w:jc w:val="both"/>
        <w:rPr>
          <w:bCs/>
          <w:sz w:val="28"/>
          <w:szCs w:val="28"/>
        </w:rPr>
      </w:pPr>
      <w:r>
        <w:rPr>
          <w:bCs/>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13;</w:t>
      </w:r>
    </w:p>
    <w:p w:rsidR="00A87A56" w:rsidRDefault="00A87A56" w:rsidP="00A87A56">
      <w:pPr>
        <w:tabs>
          <w:tab w:val="left" w:pos="7020"/>
        </w:tabs>
        <w:ind w:firstLine="567"/>
        <w:jc w:val="both"/>
        <w:rPr>
          <w:bCs/>
          <w:sz w:val="28"/>
          <w:szCs w:val="28"/>
        </w:rPr>
      </w:pPr>
      <w:r>
        <w:rPr>
          <w:bCs/>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5" w:anchor="dst100173" w:history="1">
        <w:r>
          <w:rPr>
            <w:rStyle w:val="a8"/>
            <w:bCs/>
            <w:color w:val="auto"/>
            <w:sz w:val="28"/>
            <w:szCs w:val="28"/>
            <w:u w:val="none"/>
          </w:rPr>
          <w:t>законодательством</w:t>
        </w:r>
      </w:hyperlink>
      <w:r>
        <w:rPr>
          <w:bCs/>
          <w:sz w:val="28"/>
          <w:szCs w:val="28"/>
        </w:rPr>
        <w:t>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2.</w:t>
      </w:r>
    </w:p>
    <w:p w:rsidR="00A87A56" w:rsidRDefault="00A87A56" w:rsidP="00A87A56">
      <w:pPr>
        <w:tabs>
          <w:tab w:val="left" w:pos="7020"/>
        </w:tabs>
        <w:ind w:firstLine="567"/>
        <w:jc w:val="both"/>
        <w:rPr>
          <w:bCs/>
          <w:sz w:val="28"/>
          <w:szCs w:val="28"/>
        </w:rPr>
      </w:pPr>
      <w:r>
        <w:rPr>
          <w:bCs/>
          <w:sz w:val="28"/>
          <w:szCs w:val="28"/>
        </w:rPr>
        <w:t xml:space="preserve">Общая сумма </w:t>
      </w:r>
      <w:proofErr w:type="gramStart"/>
      <w:r>
        <w:rPr>
          <w:bCs/>
          <w:sz w:val="28"/>
          <w:szCs w:val="28"/>
        </w:rPr>
        <w:t>штрафов</w:t>
      </w:r>
      <w:proofErr w:type="gramEnd"/>
      <w:r>
        <w:rPr>
          <w:bCs/>
          <w:sz w:val="28"/>
          <w:szCs w:val="28"/>
        </w:rPr>
        <w:t xml:space="preserve"> наложенных контрольно-ревизионным департаментом по направленным прокуратурой материалам проверки на нарушителей составила – 205 000 руб., в том числе:</w:t>
      </w:r>
    </w:p>
    <w:p w:rsidR="00A87A56" w:rsidRDefault="00A87A56" w:rsidP="00A87A56">
      <w:pPr>
        <w:tabs>
          <w:tab w:val="left" w:pos="7020"/>
        </w:tabs>
        <w:ind w:firstLine="567"/>
        <w:jc w:val="both"/>
        <w:rPr>
          <w:bCs/>
          <w:sz w:val="28"/>
          <w:szCs w:val="28"/>
        </w:rPr>
      </w:pPr>
      <w:r>
        <w:rPr>
          <w:bCs/>
          <w:sz w:val="28"/>
          <w:szCs w:val="28"/>
        </w:rPr>
        <w:t>- по ст. ст. 15.15.15 КоАП РФ – 20 000 руб.;</w:t>
      </w:r>
    </w:p>
    <w:p w:rsidR="00A87A56" w:rsidRDefault="00A87A56" w:rsidP="00A87A56">
      <w:pPr>
        <w:tabs>
          <w:tab w:val="left" w:pos="7020"/>
        </w:tabs>
        <w:ind w:firstLine="567"/>
        <w:jc w:val="both"/>
        <w:rPr>
          <w:bCs/>
          <w:sz w:val="28"/>
          <w:szCs w:val="28"/>
        </w:rPr>
      </w:pPr>
      <w:r>
        <w:rPr>
          <w:bCs/>
          <w:sz w:val="28"/>
          <w:szCs w:val="28"/>
        </w:rPr>
        <w:t>- по ч. 1 ст. 15.15.5 КоАП РФ – 80 000 руб.;</w:t>
      </w:r>
    </w:p>
    <w:p w:rsidR="00A87A56" w:rsidRDefault="00A87A56" w:rsidP="00A87A56">
      <w:pPr>
        <w:ind w:firstLine="567"/>
        <w:jc w:val="both"/>
        <w:rPr>
          <w:bCs/>
          <w:sz w:val="28"/>
          <w:szCs w:val="28"/>
        </w:rPr>
      </w:pPr>
      <w:r>
        <w:rPr>
          <w:bCs/>
          <w:sz w:val="28"/>
          <w:szCs w:val="28"/>
        </w:rPr>
        <w:t>- по ч. 4 ст. 7.29.3 КоАП РФ – 65 000 руб.;</w:t>
      </w:r>
    </w:p>
    <w:p w:rsidR="00A87A56" w:rsidRDefault="00A87A56" w:rsidP="00A87A56">
      <w:pPr>
        <w:ind w:firstLine="567"/>
        <w:jc w:val="both"/>
        <w:rPr>
          <w:bCs/>
          <w:sz w:val="28"/>
          <w:szCs w:val="28"/>
        </w:rPr>
      </w:pPr>
      <w:r>
        <w:rPr>
          <w:bCs/>
          <w:sz w:val="28"/>
          <w:szCs w:val="28"/>
        </w:rPr>
        <w:t>- по ч. 1 ст. 7.29.3 КоАП РФ – 40 000 руб.</w:t>
      </w:r>
    </w:p>
    <w:p w:rsidR="00A87A56" w:rsidRDefault="00A87A56" w:rsidP="00A87A56">
      <w:pPr>
        <w:ind w:firstLine="709"/>
        <w:jc w:val="both"/>
        <w:rPr>
          <w:sz w:val="28"/>
          <w:szCs w:val="28"/>
        </w:rPr>
      </w:pPr>
    </w:p>
    <w:p w:rsidR="00A87A56" w:rsidRDefault="00A87A56" w:rsidP="00A87A56">
      <w:pPr>
        <w:ind w:firstLine="709"/>
        <w:jc w:val="both"/>
        <w:rPr>
          <w:sz w:val="28"/>
          <w:szCs w:val="28"/>
        </w:rPr>
      </w:pPr>
      <w:r>
        <w:rPr>
          <w:b/>
          <w:sz w:val="28"/>
          <w:szCs w:val="28"/>
        </w:rPr>
        <w:lastRenderedPageBreak/>
        <w:t>XII.</w:t>
      </w:r>
      <w:r>
        <w:rPr>
          <w:sz w:val="28"/>
          <w:szCs w:val="28"/>
        </w:rPr>
        <w:t xml:space="preserve"> Бюджетная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 от 20 июня 2012 года № 185-р, государственными программами Чеченской Республики и иными документами стратегического планирования Чеченской Республики.</w:t>
      </w:r>
    </w:p>
    <w:p w:rsidR="00A87A56" w:rsidRDefault="00A87A56" w:rsidP="00A87A56">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rsidR="00A87A56" w:rsidRDefault="00A87A56" w:rsidP="00A87A56">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rsidR="00A87A56" w:rsidRDefault="00A87A56" w:rsidP="00A87A56">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rsidR="00A87A56" w:rsidRDefault="00A87A56" w:rsidP="00A87A56">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rsidR="00A87A56" w:rsidRDefault="00A87A56" w:rsidP="00A87A56">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A87A56" w:rsidRDefault="00A87A56" w:rsidP="00A87A56">
      <w:pPr>
        <w:ind w:firstLine="709"/>
        <w:jc w:val="both"/>
        <w:rPr>
          <w:sz w:val="28"/>
          <w:szCs w:val="28"/>
        </w:rPr>
      </w:pPr>
      <w:r>
        <w:rPr>
          <w:sz w:val="28"/>
          <w:szCs w:val="28"/>
        </w:rPr>
        <w:t>Основные направления налоговой политика Чеченской Республики на 2020 год и плановый период 2021 и 2022 годов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A87A56" w:rsidRDefault="00A87A56" w:rsidP="00A87A56">
      <w:pPr>
        <w:ind w:firstLine="709"/>
        <w:jc w:val="both"/>
        <w:rPr>
          <w:sz w:val="28"/>
          <w:szCs w:val="28"/>
        </w:rPr>
      </w:pPr>
      <w:r>
        <w:rPr>
          <w:sz w:val="28"/>
          <w:szCs w:val="28"/>
        </w:rPr>
        <w:t>Налоговая политика Чеченской Республики в 2020-2022 годах формируется с учетом изменений, вносимых в бюджетное и налоговое законодательство Российской Федерации, и будет направлена на:</w:t>
      </w:r>
    </w:p>
    <w:p w:rsidR="00A87A56" w:rsidRDefault="00A87A56" w:rsidP="00A87A56">
      <w:pPr>
        <w:ind w:firstLine="709"/>
        <w:jc w:val="both"/>
        <w:rPr>
          <w:sz w:val="28"/>
          <w:szCs w:val="28"/>
        </w:rPr>
      </w:pPr>
      <w:r>
        <w:rPr>
          <w:sz w:val="28"/>
          <w:szCs w:val="28"/>
        </w:rPr>
        <w:t>обеспечение сбалансированности и финансовой устойчивости бюджета Чеченской Республики;</w:t>
      </w:r>
    </w:p>
    <w:p w:rsidR="00A87A56" w:rsidRDefault="00A87A56" w:rsidP="00A87A56">
      <w:pPr>
        <w:ind w:firstLine="709"/>
        <w:jc w:val="both"/>
        <w:rPr>
          <w:sz w:val="28"/>
          <w:szCs w:val="28"/>
        </w:rPr>
      </w:pPr>
      <w:r>
        <w:rPr>
          <w:sz w:val="28"/>
          <w:szCs w:val="28"/>
        </w:rPr>
        <w:t>сохранение и наращивание налогового потенциала Чеченской Республики;</w:t>
      </w:r>
    </w:p>
    <w:p w:rsidR="00A87A56" w:rsidRDefault="00A87A56" w:rsidP="00A87A56">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rsidR="00A87A56" w:rsidRDefault="00A87A56" w:rsidP="00A87A56">
      <w:pPr>
        <w:ind w:firstLine="709"/>
        <w:jc w:val="both"/>
        <w:rPr>
          <w:sz w:val="28"/>
          <w:szCs w:val="28"/>
        </w:rPr>
      </w:pPr>
      <w:r>
        <w:rPr>
          <w:sz w:val="28"/>
          <w:szCs w:val="28"/>
        </w:rPr>
        <w:t>совершенствование системы налогообложения по региональным и местным налогам;</w:t>
      </w:r>
    </w:p>
    <w:p w:rsidR="00A87A56" w:rsidRDefault="00A87A56" w:rsidP="00A87A56">
      <w:pPr>
        <w:ind w:firstLine="709"/>
        <w:jc w:val="both"/>
        <w:rPr>
          <w:sz w:val="28"/>
          <w:szCs w:val="28"/>
        </w:rPr>
      </w:pPr>
      <w:r>
        <w:rPr>
          <w:sz w:val="28"/>
          <w:szCs w:val="28"/>
        </w:rPr>
        <w:t xml:space="preserve">оптимизацию предоставляемых налоговых льгот и преференций. </w:t>
      </w:r>
    </w:p>
    <w:p w:rsidR="00A87A56" w:rsidRDefault="00A87A56" w:rsidP="00A87A56">
      <w:pPr>
        <w:ind w:firstLine="709"/>
        <w:jc w:val="both"/>
        <w:rPr>
          <w:sz w:val="28"/>
          <w:szCs w:val="28"/>
        </w:rPr>
      </w:pPr>
      <w:r>
        <w:rPr>
          <w:sz w:val="28"/>
          <w:szCs w:val="28"/>
        </w:rPr>
        <w:t>Основных направления бюджетной и налоговой политики Чеченской Республики на 2020 год и на плановый период 2021 и 2022 годов утверждены распоряжением Правительства Чеченской Республики от 31 октября 2019 года № 357-р.</w:t>
      </w:r>
    </w:p>
    <w:p w:rsidR="00A87A56" w:rsidRDefault="00A87A56" w:rsidP="00A87A56">
      <w:pPr>
        <w:ind w:firstLine="709"/>
        <w:jc w:val="both"/>
        <w:rPr>
          <w:sz w:val="28"/>
          <w:szCs w:val="28"/>
        </w:rPr>
      </w:pPr>
      <w:r>
        <w:rPr>
          <w:b/>
          <w:sz w:val="28"/>
          <w:szCs w:val="28"/>
        </w:rPr>
        <w:t>XIII.</w:t>
      </w:r>
      <w:r>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w:t>
      </w:r>
      <w:r>
        <w:rPr>
          <w:sz w:val="28"/>
          <w:szCs w:val="28"/>
        </w:rPr>
        <w:lastRenderedPageBreak/>
        <w:t>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обслуживание республиканского бюджета и бюджетов муниципальных образований Чеченской Республики осуществляло Управление федерального казначейства Российской Федерации по Чеченской Республике.</w:t>
      </w:r>
    </w:p>
    <w:p w:rsidR="00A87A56" w:rsidRDefault="00A87A56" w:rsidP="00A87A56">
      <w:pPr>
        <w:ind w:firstLine="709"/>
        <w:jc w:val="both"/>
        <w:rPr>
          <w:sz w:val="28"/>
          <w:szCs w:val="28"/>
        </w:rPr>
      </w:pPr>
      <w:r>
        <w:rPr>
          <w:sz w:val="28"/>
          <w:szCs w:val="28"/>
        </w:rPr>
        <w:t>Учет кассовых операций по исполнению республиканского бюджета проводится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A87A56" w:rsidRDefault="00A87A56" w:rsidP="00A87A56">
      <w:pPr>
        <w:ind w:firstLine="709"/>
        <w:jc w:val="both"/>
        <w:rPr>
          <w:sz w:val="28"/>
          <w:szCs w:val="28"/>
        </w:rPr>
      </w:pPr>
      <w:r>
        <w:rPr>
          <w:sz w:val="28"/>
          <w:szCs w:val="28"/>
        </w:rPr>
        <w:t>- ведомость по движению свободного остатка средств бюджета (код формы по КФД 0531819);</w:t>
      </w:r>
    </w:p>
    <w:p w:rsidR="00A87A56" w:rsidRDefault="00A87A56" w:rsidP="00A87A56">
      <w:pPr>
        <w:ind w:firstLine="709"/>
        <w:jc w:val="both"/>
        <w:rPr>
          <w:sz w:val="28"/>
          <w:szCs w:val="28"/>
        </w:rPr>
      </w:pPr>
      <w:r>
        <w:rPr>
          <w:sz w:val="28"/>
          <w:szCs w:val="28"/>
        </w:rPr>
        <w:t>- ведомость кассовых поступлений в бюджет (код формы по КФД 0531812); </w:t>
      </w:r>
    </w:p>
    <w:p w:rsidR="00A87A56" w:rsidRDefault="00A87A56" w:rsidP="00A87A56">
      <w:pPr>
        <w:ind w:firstLine="709"/>
        <w:jc w:val="both"/>
        <w:rPr>
          <w:sz w:val="28"/>
          <w:szCs w:val="28"/>
        </w:rPr>
      </w:pPr>
      <w:r>
        <w:rPr>
          <w:sz w:val="28"/>
          <w:szCs w:val="28"/>
        </w:rPr>
        <w:t>- ведомость по кассовым выплатам из бюджета (ежедневная) (код формы по КФД 0531813).</w:t>
      </w:r>
    </w:p>
    <w:p w:rsidR="00A87A56" w:rsidRDefault="00A87A56" w:rsidP="00A87A56">
      <w:pPr>
        <w:ind w:firstLine="709"/>
        <w:jc w:val="both"/>
        <w:rPr>
          <w:sz w:val="28"/>
          <w:szCs w:val="28"/>
        </w:rPr>
      </w:pPr>
      <w:r>
        <w:rPr>
          <w:b/>
          <w:sz w:val="28"/>
          <w:szCs w:val="28"/>
        </w:rPr>
        <w:t>XIV.</w:t>
      </w:r>
      <w:r>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A87A56" w:rsidRDefault="00A87A56" w:rsidP="00A87A56">
      <w:pPr>
        <w:ind w:firstLine="709"/>
        <w:jc w:val="both"/>
        <w:rPr>
          <w:sz w:val="28"/>
          <w:szCs w:val="28"/>
        </w:rPr>
      </w:pPr>
      <w:r>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A87A56" w:rsidRDefault="00A87A56" w:rsidP="00A87A56">
      <w:pPr>
        <w:ind w:firstLine="709"/>
        <w:jc w:val="both"/>
        <w:rPr>
          <w:sz w:val="28"/>
          <w:szCs w:val="28"/>
        </w:rPr>
      </w:pPr>
      <w:r>
        <w:rPr>
          <w:b/>
          <w:sz w:val="28"/>
          <w:szCs w:val="28"/>
        </w:rPr>
        <w:t>XV.</w:t>
      </w:r>
      <w:r>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A87A56" w:rsidRDefault="00A87A56" w:rsidP="00A87A56">
      <w:pPr>
        <w:ind w:firstLine="709"/>
        <w:jc w:val="both"/>
        <w:rPr>
          <w:sz w:val="28"/>
          <w:szCs w:val="28"/>
        </w:rPr>
      </w:pPr>
      <w:r>
        <w:rPr>
          <w:b/>
          <w:sz w:val="28"/>
          <w:szCs w:val="28"/>
        </w:rPr>
        <w:t>XVI.</w:t>
      </w:r>
      <w:r>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w:t>
      </w:r>
      <w:r>
        <w:rPr>
          <w:sz w:val="28"/>
          <w:szCs w:val="28"/>
        </w:rPr>
        <w:lastRenderedPageBreak/>
        <w:t xml:space="preserve">регулярно размещает информацию о состоянии финансов республики на своем официальном сайте. </w:t>
      </w:r>
    </w:p>
    <w:p w:rsidR="00A87A56" w:rsidRDefault="00A87A56" w:rsidP="00A87A56">
      <w:pPr>
        <w:ind w:firstLine="709"/>
        <w:jc w:val="both"/>
        <w:rPr>
          <w:sz w:val="28"/>
          <w:szCs w:val="28"/>
        </w:rPr>
      </w:pPr>
      <w:r>
        <w:rPr>
          <w:sz w:val="28"/>
          <w:szCs w:val="28"/>
        </w:rPr>
        <w:t>На официальном сайте Министерства финансов Чеченской Республики (</w:t>
      </w:r>
      <w:hyperlink r:id="rId6" w:history="1">
        <w:r>
          <w:rPr>
            <w:rStyle w:val="a8"/>
            <w:sz w:val="28"/>
            <w:szCs w:val="28"/>
          </w:rPr>
          <w:t>www.minfinchr.ru</w:t>
        </w:r>
      </w:hyperlink>
      <w:r>
        <w:rPr>
          <w:color w:val="0000FF"/>
          <w:sz w:val="28"/>
          <w:szCs w:val="28"/>
          <w:u w:val="single"/>
        </w:rPr>
        <w:t>)</w:t>
      </w:r>
      <w:r>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A87A56" w:rsidRDefault="00A87A56" w:rsidP="00A87A56">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7" w:history="1">
        <w:r>
          <w:rPr>
            <w:rStyle w:val="a8"/>
            <w:sz w:val="28"/>
            <w:szCs w:val="28"/>
          </w:rPr>
          <w:t>www.forcitizens.ru</w:t>
        </w:r>
      </w:hyperlink>
      <w:r>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A87A56" w:rsidRDefault="00A87A56" w:rsidP="00A87A56">
      <w:pPr>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rPr>
          <w:sz w:val="28"/>
          <w:szCs w:val="28"/>
        </w:rPr>
      </w:pPr>
    </w:p>
    <w:p w:rsidR="00A87A56" w:rsidRDefault="00A87A56" w:rsidP="00A87A56">
      <w:pPr>
        <w:spacing w:after="160" w:line="256" w:lineRule="auto"/>
        <w:ind w:firstLine="709"/>
        <w:jc w:val="right"/>
        <w:rPr>
          <w:sz w:val="28"/>
          <w:szCs w:val="28"/>
        </w:rPr>
      </w:pPr>
      <w:r>
        <w:rPr>
          <w:sz w:val="28"/>
          <w:szCs w:val="28"/>
        </w:rPr>
        <w:lastRenderedPageBreak/>
        <w:t>Приложение 1</w:t>
      </w:r>
    </w:p>
    <w:p w:rsidR="00A87A56" w:rsidRDefault="00A87A56" w:rsidP="00A87A56">
      <w:pPr>
        <w:jc w:val="right"/>
      </w:pPr>
      <w:r>
        <w:t>ед. изм. тыс. руб..</w:t>
      </w:r>
    </w:p>
    <w:p w:rsidR="00A87A56" w:rsidRDefault="00A87A56" w:rsidP="00A87A56">
      <w:pPr>
        <w:rPr>
          <w:sz w:val="28"/>
          <w:szCs w:val="28"/>
        </w:rPr>
      </w:pPr>
    </w:p>
    <w:tbl>
      <w:tblPr>
        <w:tblW w:w="10485" w:type="dxa"/>
        <w:tblLook w:val="04A0" w:firstRow="1" w:lastRow="0" w:firstColumn="1" w:lastColumn="0" w:noHBand="0" w:noVBand="1"/>
      </w:tblPr>
      <w:tblGrid>
        <w:gridCol w:w="776"/>
        <w:gridCol w:w="1616"/>
        <w:gridCol w:w="3840"/>
        <w:gridCol w:w="1134"/>
        <w:gridCol w:w="1134"/>
        <w:gridCol w:w="1134"/>
        <w:gridCol w:w="851"/>
      </w:tblGrid>
      <w:tr w:rsidR="00A87A56" w:rsidTr="00A87A56">
        <w:tc>
          <w:tcPr>
            <w:tcW w:w="776" w:type="dxa"/>
            <w:tcBorders>
              <w:top w:val="single" w:sz="4" w:space="0" w:color="auto"/>
              <w:left w:val="single" w:sz="4" w:space="0" w:color="auto"/>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КД</w:t>
            </w:r>
          </w:p>
        </w:tc>
        <w:tc>
          <w:tcPr>
            <w:tcW w:w="1487"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Код дохода</w:t>
            </w:r>
          </w:p>
        </w:tc>
        <w:tc>
          <w:tcPr>
            <w:tcW w:w="3969"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Наименование кода дохода</w:t>
            </w:r>
          </w:p>
        </w:tc>
        <w:tc>
          <w:tcPr>
            <w:tcW w:w="1134"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План на год</w:t>
            </w:r>
          </w:p>
        </w:tc>
        <w:tc>
          <w:tcPr>
            <w:tcW w:w="1134"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Доходов за период</w:t>
            </w:r>
          </w:p>
        </w:tc>
        <w:tc>
          <w:tcPr>
            <w:tcW w:w="1134"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Остаток год</w:t>
            </w:r>
          </w:p>
        </w:tc>
        <w:tc>
          <w:tcPr>
            <w:tcW w:w="851" w:type="dxa"/>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 исп. год</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10000000 НАЛОГОВЫЕ И НЕНАЛОГОВЫЕ ДОХОДЫ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13 962 947,68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14 496 881,43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-533 933,75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103,82</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10100000 НАЛОГИ НА ПРИБЫЛЬ, ДОХОДЫ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7 478 692,75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7 965 861,50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-487 168,76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106,51</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10101000 Налог на прибыль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854 065,00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1 070 560,23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-216 495,23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125,35</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18210101012020000110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825 593,00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825 593,00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18210101012021000110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1 051 475,56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-1 051 475,56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18210101012022100110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3 995,20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-3 995,20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18210101012023000110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752,44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-752,44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18210101012024000110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-31,11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31,11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18210101014020000110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28 472,00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28 472,00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18210101014021000110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14 137,82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-14 137,82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18210101014022100110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213,74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-213,74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10101014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18210101014023000110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прибыль организаций консолидированных групп налогоплательщиков, зачисляемый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16,58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-16,58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10102000 Налог на доходы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6 624 627,75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6 895 301,28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-270 673,53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104,09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6 599 447,97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6 599 447,97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6 824 135,17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-6 824 135,17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4 518,66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-4 518,66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18210102010012200110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Налог на доходы физических лиц с доходов, источником которых является </w:t>
            </w:r>
            <w:proofErr w:type="gramStart"/>
            <w:r>
              <w:rPr>
                <w:sz w:val="14"/>
                <w:szCs w:val="14"/>
              </w:rPr>
              <w:t xml:space="preserve">налоговый  </w:t>
            </w:r>
            <w:proofErr w:type="spellStart"/>
            <w:r>
              <w:rPr>
                <w:sz w:val="14"/>
                <w:szCs w:val="14"/>
              </w:rPr>
              <w:t>агент</w:t>
            </w:r>
            <w:proofErr w:type="gramEnd"/>
            <w:r>
              <w:rPr>
                <w:sz w:val="14"/>
                <w:szCs w:val="14"/>
              </w:rPr>
              <w:t>,за</w:t>
            </w:r>
            <w:proofErr w:type="spellEnd"/>
            <w:r>
              <w:rPr>
                <w:sz w:val="14"/>
                <w:szCs w:val="14"/>
              </w:rPr>
              <w:t xml:space="preserve"> исключением </w:t>
            </w:r>
            <w:proofErr w:type="spellStart"/>
            <w:r>
              <w:rPr>
                <w:sz w:val="14"/>
                <w:szCs w:val="14"/>
              </w:rPr>
              <w:t>доходов,в</w:t>
            </w:r>
            <w:proofErr w:type="spellEnd"/>
            <w:r>
              <w:rPr>
                <w:sz w:val="14"/>
                <w:szCs w:val="14"/>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2 651,77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-2 651,77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18210102010015000110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-0,34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0,34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9 287,27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9 287,27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7 583,48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-7 583,48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112,64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-112,64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18210102020012200110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312,55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-312,55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18210102020014000110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-0,12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0,12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18210102030010000110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3 645,50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3 645,50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18210102030011000110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49 387,26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-49 387,26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18210102030012100110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417,39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-417,39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18210102030013000110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559,17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-559,17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18210102030014000110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-8,27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8,27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18210102040010000110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12 247,00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12 247,00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18210102040011000110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5 676,87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-5 676,87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18210102040015000110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10102050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18210102050012100110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10300000 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2 882 134,15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2 597 281,72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284 852,43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90,12</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10302000 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2 882 134,15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2 597 281,72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284 852,43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90,12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10302142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10010302142010000110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9 398,60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18 741,52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-9 342,92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199,41</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10302143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10010302143010000110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174 585,40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166 587,51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7 997,89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95,42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10302190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10010302190010000110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roofErr w:type="spellStart"/>
            <w:r>
              <w:rPr>
                <w:sz w:val="14"/>
                <w:szCs w:val="14"/>
              </w:rPr>
              <w:t>кальвадосного</w:t>
            </w:r>
            <w:proofErr w:type="spellEnd"/>
            <w:r>
              <w:rPr>
                <w:sz w:val="14"/>
                <w:szCs w:val="14"/>
              </w:rPr>
              <w:t xml:space="preserve">, </w:t>
            </w:r>
            <w:proofErr w:type="spellStart"/>
            <w:r>
              <w:rPr>
                <w:sz w:val="14"/>
                <w:szCs w:val="14"/>
              </w:rPr>
              <w:t>вискового</w:t>
            </w:r>
            <w:proofErr w:type="spellEnd"/>
            <w:r>
              <w:rPr>
                <w:sz w:val="14"/>
                <w:szCs w:val="1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1 864,97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-1 864,97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10010302200010000110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Доходы от уплаты акцизов на этиловый спирт из пищевого сырья (дистилляты винный, виноградный, плодовый, коньячный, </w:t>
            </w:r>
            <w:proofErr w:type="spellStart"/>
            <w:r>
              <w:rPr>
                <w:sz w:val="14"/>
                <w:szCs w:val="14"/>
              </w:rPr>
              <w:t>кальвадосный</w:t>
            </w:r>
            <w:proofErr w:type="spellEnd"/>
            <w:r>
              <w:rPr>
                <w:sz w:val="14"/>
                <w:szCs w:val="14"/>
              </w:rPr>
              <w:t xml:space="preserve">, </w:t>
            </w:r>
            <w:proofErr w:type="spellStart"/>
            <w:r>
              <w:rPr>
                <w:sz w:val="14"/>
                <w:szCs w:val="14"/>
              </w:rPr>
              <w:t>висковый</w:t>
            </w:r>
            <w:proofErr w:type="spellEnd"/>
            <w:r>
              <w:rPr>
                <w:sz w:val="14"/>
                <w:szCs w:val="1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5,49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-5,49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10010302210010000110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153,35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-153,35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507,20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-507,20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10302231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10010302231010000110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1 087 161,23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977 195,23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109 965,99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89,89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10010302232010000110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149 225,45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134 131,35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15 094,10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89,89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10010302241010000110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моторные масла для дизельных и (или) карбюраторных (</w:t>
            </w:r>
            <w:proofErr w:type="spellStart"/>
            <w:r>
              <w:rPr>
                <w:sz w:val="14"/>
                <w:szCs w:val="14"/>
              </w:rPr>
              <w:t>инжекторных</w:t>
            </w:r>
            <w:proofErr w:type="spellEnd"/>
            <w:r>
              <w:rPr>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5 599,81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6 989,57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-1 389,77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124,82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10010302242010000110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моторные масла для дизельных и (или) карбюраторных (</w:t>
            </w:r>
            <w:proofErr w:type="spellStart"/>
            <w:r>
              <w:rPr>
                <w:sz w:val="14"/>
                <w:szCs w:val="14"/>
              </w:rPr>
              <w:t>инжекторных</w:t>
            </w:r>
            <w:proofErr w:type="spellEnd"/>
            <w:r>
              <w:rPr>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768,64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959,40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-190,76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124,82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10302251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10010302251010000110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1 420 036,80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1 314 602,14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105 434,66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92,58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10010302252010000110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194 916,47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180 444,34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14 472,12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92,58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10302261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10010302261010000110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-140 300,39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-180 169,93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39 869,54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128,42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10302262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10010302262010000110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-19 257,85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-24 730,41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5 472,56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128,42</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10600000 НАЛОГИ НА ИМУЩЕСТВО</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3 068 209,00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3 258 226,51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-190 017,51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106,19</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10602000 Налог на имущество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2 616 023,00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2 862 060,28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-246 037,28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109,41</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18210602010020000110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не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2 364 818,00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2 364 818,00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18210602010021000110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не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2 620 098,07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-2 620 098,07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18210602010022100110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не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51 205,49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-51 205,49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18210602010023000110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не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1 581,56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-1 581,56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18210602010024000110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не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2 813,77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-2 813,77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18210602020020000110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251 205,00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251 205,00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18210602020021000110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187 792,13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-187 792,13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18210602020022100110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-871,25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871,25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18210602020023000110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-501,75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501,75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18210602020024000110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организаций по имуществу, входящему в Единую систему газоснабжения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-57,74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57,74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10604000 Транспортный налог</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452 186,00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396 166,23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56 019,77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87,61</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18210604011020000110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57 480,00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57 480,00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18210604011021000110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34 791,08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-34 791,08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18210604011022100110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513,53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-513,53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18210604011023000110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747,77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-747,77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18210604011024000110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-88,68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88,68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394 706,00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394 706,00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348 020,56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-348 020,56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12 159,23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-12 159,23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18210604012022200110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proofErr w:type="gramStart"/>
            <w:r>
              <w:rPr>
                <w:sz w:val="14"/>
                <w:szCs w:val="14"/>
              </w:rPr>
              <w:t>Транспортный  налог</w:t>
            </w:r>
            <w:proofErr w:type="gramEnd"/>
            <w:r>
              <w:rPr>
                <w:sz w:val="14"/>
                <w:szCs w:val="14"/>
              </w:rPr>
              <w:t xml:space="preserve">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19,03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-19,03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10604012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18210604012024000110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Транспортный налог с физических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3,73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-3,73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10700000 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6 531,00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5 154,98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1 376,02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78,93</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10701000 Налог на добычу полезных ископаемых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6 531,00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5 154,98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1 376,02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78,93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6 526,00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6 526,00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18210701020011000110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Налог на добычу общераспространенных полезных ископаемых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5 096,74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-5 096,74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18210701020012100110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12,85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-12,85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18210701020013000110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41,26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-41,26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18210701020014000110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Налог на добычу общераспространенных полезных ископаемых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-0,14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0,14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18210701030010000110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прочих полезных ископаемых (за исключением полезных ископаемых в виде природных алмазов)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18210701030011000110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прочих полезных ископаемых (за исключением полезных ископаемых в виде природных алмазов)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3,62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-3,62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18210701030012100110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прочих полезных ископаемых (за исключением полезных ископаемых в виде природных алмазов)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-0,23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10701030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18210701030013000110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добычу прочих полезных ископаемых (за исключением полезных ископаемых в виде природных алмазов)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0,43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-0,43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10800000 ГОСУДАРСТВЕННАЯ ПОШЛИНА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49 764,24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54 877,72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-5 113,48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110,28</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10802020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18210802020010000110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по делам, рассматриваемым конституционными (уставными) судами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10806000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18810806000010000110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578,24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578,24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10806000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18810806000018004110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Pr>
                <w:sz w:val="14"/>
                <w:szCs w:val="14"/>
              </w:rPr>
              <w:lastRenderedPageBreak/>
              <w:t>Федерации, а также с въездом в Российскую Федерацию или выездом из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227,50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-227,50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10806000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18810806000018006110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10807000 Государственная пошлина за государственную регистрацию, а также за совершение прочих юридически значимых действий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49 180,00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54 610,22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-5 430,22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111,04</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18210807010010000110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483,00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483,00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18210807010018000110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136,66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-136,66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18210807010018001110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32110807020010000110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прав, ограничений (обременений) прав на недвижимое имущество и сделок с ним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42 150,00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42 150,00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32110807020018000110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прав, ограничений (обременений) прав на недвижимое имущество и сделок с ним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47 715,04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-47 715,04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03410807082010000110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77,50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-10,71</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20510807082010000110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934,00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934,00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20510807082011000110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791,92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-791,92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18810807100010000110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и обмен паспорта гражданина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18810807100018034110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642,20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-642,20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18810807100018035110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и обмен паспорта гражданина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-94,50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31810807110010000110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31810807110010103110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31810807120010000110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региональных отделений политической партии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31810807120011000110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политических партий и региональных отделений политических партий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09610807130010000110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18810807141018000110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941,00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-941,00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10807142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03610807142010000110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Государственная пошлина за совершение действий уполномоченными органами исполнительной власти </w:t>
            </w:r>
            <w:r>
              <w:rPr>
                <w:sz w:val="14"/>
                <w:szCs w:val="14"/>
              </w:rPr>
              <w:lastRenderedPageBreak/>
              <w:t xml:space="preserve">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sz w:val="14"/>
                <w:szCs w:val="14"/>
              </w:rPr>
              <w:t>мототранспортных</w:t>
            </w:r>
            <w:proofErr w:type="spellEnd"/>
            <w:r>
              <w:rPr>
                <w:sz w:val="14"/>
                <w:szCs w:val="1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2 313,00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2 775,18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-462,18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119,98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10807262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04410807262010000110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128,00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10807282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04410807282010000110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31110807300010000110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590,00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653,50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-63,50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110,76</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31510807340010000110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выдачу свидетельства о государственной аккредитации региональной спортивной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29,12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20510807380010000110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20510807380011000110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441,08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-441,08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20510807390010000110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sz w:val="14"/>
                <w:szCs w:val="14"/>
              </w:rPr>
              <w:t>апостиля</w:t>
            </w:r>
            <w:proofErr w:type="spellEnd"/>
            <w:r>
              <w:rPr>
                <w:sz w:val="14"/>
                <w:szCs w:val="1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449,00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10807390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20510807390011000110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sz w:val="14"/>
                <w:szCs w:val="14"/>
              </w:rPr>
              <w:t>апостиля</w:t>
            </w:r>
            <w:proofErr w:type="spellEnd"/>
            <w:r>
              <w:rPr>
                <w:sz w:val="14"/>
                <w:szCs w:val="1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182,50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-182,50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10807400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06510807400010000110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278,00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39,96</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10900000 ЗАДОЛЖЕННОСТЬ И ПЕРЕРАСЧЕТЫ ПО ОТМЕНЕННЫМ НАЛОГАМ, СБОРАМ И ИНЫМ ОБЯЗАТЕЛЬНЫМ ПЛАТЕЖАМ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17,10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-17,10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10904000 Налоги на имущество</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1,27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-1,27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10904010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18210904010022100110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имущество предприятий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0,59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-0,59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10904020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18210904020022100110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Налог с владельцев транспортных средств и налог на </w:t>
            </w:r>
            <w:proofErr w:type="spellStart"/>
            <w:r>
              <w:rPr>
                <w:sz w:val="14"/>
                <w:szCs w:val="14"/>
              </w:rPr>
              <w:t>преобретение</w:t>
            </w:r>
            <w:proofErr w:type="spellEnd"/>
            <w:r>
              <w:rPr>
                <w:sz w:val="14"/>
                <w:szCs w:val="14"/>
              </w:rPr>
              <w:t xml:space="preserve"> автотранспортных средств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0,63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-0,63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10904030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18210904030012100110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пользователей автомобильных дорог</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10904030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18210904030013000110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на пользователей автомобильных дорог</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10906000 Прочие налоги и сборы (по отмененным налогам и сборам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-2,37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2,37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10906020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18210906020021000110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Сбор на нужды образовательных учреждений, взимаемый с юридических лиц</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-2,37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10911000 Налог, взимаемый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18,19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-18,19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10911010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18210911010021000110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proofErr w:type="gramStart"/>
            <w:r>
              <w:rPr>
                <w:sz w:val="14"/>
                <w:szCs w:val="14"/>
              </w:rPr>
              <w:t>Налог,  взимаемый</w:t>
            </w:r>
            <w:proofErr w:type="gramEnd"/>
            <w:r>
              <w:rPr>
                <w:sz w:val="14"/>
                <w:szCs w:val="14"/>
              </w:rPr>
              <w:t xml:space="preserve">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16,38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-16,38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10911010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18210911010022100110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 взимаемый в виде стоимости патента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10911020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18210911020022100110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11100000 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101 176,55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110 056,33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-8 879,78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108,78</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13 357,12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18 666,50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-5 309,38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139,75</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11711101020020000120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13 357,12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18 666,50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-5 309,38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139,75</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11103000 Проценты, полученные от предоставления бюджетных кредитов внутри страны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7,43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-2,32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131,28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11103020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30011103020020000120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Проценты, полученные от предоставления бюджетных кредитов внутри страны за счет средств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-2,32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131,28</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lastRenderedPageBreak/>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Pr>
                <w:b/>
                <w:bCs/>
                <w:sz w:val="14"/>
                <w:szCs w:val="14"/>
              </w:rPr>
              <w:t>уни</w:t>
            </w:r>
            <w:proofErr w:type="spellEnd"/>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86 095,00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88 253,68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-2 158,68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102,51</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11105022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11711105022020000120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proofErr w:type="gramStart"/>
            <w:r>
              <w:rPr>
                <w:sz w:val="14"/>
                <w:szCs w:val="14"/>
              </w:rPr>
              <w:t>РФ(</w:t>
            </w:r>
            <w:proofErr w:type="gramEnd"/>
            <w:r>
              <w:rPr>
                <w:sz w:val="14"/>
                <w:szCs w:val="14"/>
              </w:rPr>
              <w:t>за исключением земельных участков бюджетных и автономных учреждений субъекта РФ)</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73 758,00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76 867,40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-3 109,40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104,22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11105032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11711105032020000120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5 363,00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3 846,22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1 516,78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71,72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11105072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11711105072020000120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сдачи в аренду имущества, составляющего казну субъекта Российской Федерации (за исключением земельных участков)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6 974,00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7 540,05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-566,05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108,12</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11107000 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1 717,00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3 126,40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-1 409,40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182,09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11107012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11711107012020000120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1 717,00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3 126,40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-1 409,40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182,09</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11200000 ПЛАТЕЖИ ПРИ ПОЛЬЗОВАНИИ ПРИРОДНЫМИ РЕСУРСАМИ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42 431,00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7 777,92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34 653,08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18,33</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11201000 Плата за негативное воздействие на окружающую среду</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37 605,00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4 105,42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33 499,58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10,92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04811201010010000120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795,00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795,00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04811201010016000120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1 026,16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-1 026,16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04811201030010000120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27,00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04811201030016000120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выбросы загрязняющих веществ в водные объекты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54,33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-54,33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04811201041010000120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размещение отходов производства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30 313,00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30 313,00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04811201041016000120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1 847,21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-1 847,21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04811201042010000120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размещение твердых коммунальных отходов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6 431,00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6 431,00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04811201042016000120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размещение твердых коммунальных отходов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1 177,71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-1 177,71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11201070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04811201070010000120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11201070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04811201070016000120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11202000 Платежи при пользовании недрами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3 718,00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2 493,85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1 224,15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67,08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11202012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04411202012010000120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702,66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1 297,34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35,13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18211202030010000120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Регулярные платежи за пользование недрами при пользовании недрами на территории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1 276,00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1 276,00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18211202030011000120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Регулярные платежи за пользование недрами при пользовании недрами на территории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1 504,87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-1 504,87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18211202030013000120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Регулярные платежи за пользование недрами при пользовании недрами на территории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11202052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04411202052010000120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403,23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11202102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04411202102020000120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Сборы за участие в конкурсе (аукционе) на право пользования участками недр местного значения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161,30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249,70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39,25</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11204000 Плата за использование лесов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1 108,00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1 178,65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-70,65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106,38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11204013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04411204013020000120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42,66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55,34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43,53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11204014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04411204014020000120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использование лесов, расположенных на землях лесного фонда, в части, превышающей минимальный размер арендной платы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1 117,98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-138,98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114,20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11204015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04411204015020000120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12,99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58,10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11300000 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2 794,00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68 871,80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-66 077,80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2 464,99</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11301000 Доходы от оказания платных услуг (работ)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1 794,00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1 859,86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-65,86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103,67</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11301031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32111301031018000130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предоставление сведений из Единого государственного реестра недвижимости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61,24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120,08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11301410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04411301410010000130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11301992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01611301992020000130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оказания платных услуг (работ) получателями средств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971,20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271,20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72,08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11301992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03611301992020000130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оказания платных услуг (работ) получателями средств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156,40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185,81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-29,41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118,80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11301992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31211301992020000130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оказания платных услуг (работ) получателями средств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615,40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912,31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-296,91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148,25</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lastRenderedPageBreak/>
              <w:t>11302000 Доходы от компенсации затрат государства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67 011,94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-66 011,94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6 701,19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00111302992020000130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03811302992020000130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132,94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-132,94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0,84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58,10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05011302992020000130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2 966,76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-2 804,76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1 831,33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12811302992020000130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1 268,92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-1 184,92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1 510,62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642,00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8 896,69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-8 254,69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1 385,78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445,45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-432,45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3 426,57</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11302992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31111302992020000130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доходы от компенсации затрат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53 250,00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-53 200,00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106 500,00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11400000 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69 059,00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64 017,91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5 041,09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92,70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proofErr w:type="spellStart"/>
            <w:r>
              <w:rPr>
                <w:b/>
                <w:bCs/>
                <w:sz w:val="14"/>
                <w:szCs w:val="14"/>
              </w:rPr>
              <w:t>чис</w:t>
            </w:r>
            <w:proofErr w:type="spellEnd"/>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43 476,00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33 421,09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10 054,91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76,87</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11402022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11711402022020000410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10 476,00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14 362,00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-3 886,00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137,09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11402023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11711402023020000410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19 059,09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13 940,91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57,75</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11406000 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25 583,00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30 596,82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-5 013,82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119,60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11406022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11711406022020000430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25 583,00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30 596,82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-5 013,82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119,60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11500000 АДМИНИСТРАТИВНЫЕ ПЛАТЕЖИ И СБОРЫ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11507020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04411507020010000140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11600000 ШТРАФЫ, САНКЦИИ, ВОЗМЕЩЕНИЕ УЩЕРБА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262 056,00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359 802,07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-97 746,07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137,30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11601000 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252 145,00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255 339,91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-3 194,91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101,27</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27,75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-27,75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32411601053010059140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Pr>
                <w:sz w:val="14"/>
                <w:szCs w:val="14"/>
              </w:rPr>
              <w:t>за  нарушение</w:t>
            </w:r>
            <w:proofErr w:type="gramEnd"/>
            <w:r>
              <w:rPr>
                <w:sz w:val="14"/>
                <w:szCs w:val="14"/>
              </w:rPr>
              <w:t xml:space="preserve"> порядка рассмотрения обращений граждан)</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108,75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-108,75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32411601053010063140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Pr>
                <w:sz w:val="14"/>
                <w:szCs w:val="14"/>
              </w:rPr>
              <w:t>за  нарушение</w:t>
            </w:r>
            <w:proofErr w:type="gramEnd"/>
            <w:r>
              <w:rPr>
                <w:sz w:val="14"/>
                <w:szCs w:val="14"/>
              </w:rPr>
              <w:t xml:space="preserve"> законодательства об организации предоставления государственных и муниципальных услуг)</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32411601053010271140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32411601053010631140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proofErr w:type="spellStart"/>
            <w:r>
              <w:rPr>
                <w:sz w:val="14"/>
                <w:szCs w:val="14"/>
              </w:rPr>
              <w:t>трансортного</w:t>
            </w:r>
            <w:proofErr w:type="spellEnd"/>
            <w:r>
              <w:rPr>
                <w:sz w:val="14"/>
                <w:szCs w:val="14"/>
              </w:rPr>
              <w:t xml:space="preserve"> средства)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32411601053019000140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225,83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-225,83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32411601063010008140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32411601063010009140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4"/>
                <w:szCs w:val="14"/>
              </w:rPr>
              <w:t>прав( штрафы</w:t>
            </w:r>
            <w:proofErr w:type="gramEnd"/>
            <w:r>
              <w:rPr>
                <w:sz w:val="14"/>
                <w:szCs w:val="14"/>
              </w:rPr>
              <w:t xml:space="preserve"> за потребление наркотических средств или психотропных веществ без назначения врача либо новых потенциально опасных </w:t>
            </w:r>
            <w:proofErr w:type="spellStart"/>
            <w:r>
              <w:rPr>
                <w:sz w:val="14"/>
                <w:szCs w:val="14"/>
              </w:rPr>
              <w:t>психоактивных</w:t>
            </w:r>
            <w:proofErr w:type="spellEnd"/>
            <w:r>
              <w:rPr>
                <w:sz w:val="14"/>
                <w:szCs w:val="14"/>
              </w:rPr>
              <w:t xml:space="preserve"> веществ)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-28,00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32411601063010091140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Pr>
                <w:sz w:val="14"/>
                <w:szCs w:val="14"/>
              </w:rPr>
              <w:t>психоактивных</w:t>
            </w:r>
            <w:proofErr w:type="spellEnd"/>
            <w:r>
              <w:rPr>
                <w:sz w:val="14"/>
                <w:szCs w:val="14"/>
              </w:rPr>
              <w:t xml:space="preserve"> веществ)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32411601063010101140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побои)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11601063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32411601063019000140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16111601071010029140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1 121,00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1 121,00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16111601071010030140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w:t>
            </w:r>
            <w:r>
              <w:rPr>
                <w:sz w:val="14"/>
                <w:szCs w:val="14"/>
              </w:rPr>
              <w:lastRenderedPageBreak/>
              <w:t>осуществления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1 682,40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1 682,40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16111601071010293140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2 803,80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2 803,80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30011601071010029140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30011601071010030140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344,60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344,60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30011601071010293140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574,20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574,20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04411601072010011140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111,75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-111,75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06511601072010233140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2 416,82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-2 416,82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30011601072010029140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30011601072010030140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30011601072010293140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30011601072019000140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w:t>
            </w:r>
            <w:r>
              <w:rPr>
                <w:sz w:val="14"/>
                <w:szCs w:val="14"/>
              </w:rPr>
              <w:lastRenderedPageBreak/>
              <w:t>лицами органов исполнительной власти субъектов Российской Федерации, учреждениями субъектов Российской Федерации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-118,00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32411601073010000140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143,13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-143,13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32411601073010006140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32411601073010012140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32411601073010019140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392,39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-392,39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32411601073010027140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12,78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-12,78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03611601082010022140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-0,60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575,73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-575,73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04411601082010004140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w:t>
            </w:r>
            <w:proofErr w:type="spellStart"/>
            <w:r>
              <w:rPr>
                <w:sz w:val="14"/>
                <w:szCs w:val="14"/>
              </w:rPr>
              <w:t>правонар-ях</w:t>
            </w:r>
            <w:proofErr w:type="spellEnd"/>
            <w:r>
              <w:rPr>
                <w:sz w:val="14"/>
                <w:szCs w:val="14"/>
              </w:rPr>
              <w:t xml:space="preserve">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w:t>
            </w:r>
            <w:proofErr w:type="gramStart"/>
            <w:r>
              <w:rPr>
                <w:sz w:val="14"/>
                <w:szCs w:val="14"/>
              </w:rPr>
              <w:t>( денежные</w:t>
            </w:r>
            <w:proofErr w:type="gramEnd"/>
            <w:r>
              <w:rPr>
                <w:sz w:val="14"/>
                <w:szCs w:val="14"/>
              </w:rPr>
              <w:t xml:space="preserve"> взыскания за нарушение законодательства об экологической экспертизе, КоАП 8.4 РФ)</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04411601082010028140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4"/>
                <w:szCs w:val="14"/>
              </w:rPr>
              <w:t>Федерации(</w:t>
            </w:r>
            <w:proofErr w:type="gramEnd"/>
            <w:r>
              <w:rPr>
                <w:sz w:val="14"/>
                <w:szCs w:val="14"/>
              </w:rPr>
              <w:t>штрафы за незаконную рубку, повреждение лесных насаждений или самовольное выкапывание в лесах деревьев, кустарников, лиан)</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13,48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-13,48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04411601082010031140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4"/>
                <w:szCs w:val="14"/>
              </w:rPr>
              <w:t>Федерации(</w:t>
            </w:r>
            <w:proofErr w:type="gramEnd"/>
            <w:r>
              <w:rPr>
                <w:sz w:val="14"/>
                <w:szCs w:val="14"/>
              </w:rPr>
              <w:t>штрафы за нарушение правил санитарной безопасности в лесах)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04411601082010037140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4"/>
                <w:szCs w:val="14"/>
              </w:rPr>
              <w:t>Федерации(</w:t>
            </w:r>
            <w:proofErr w:type="gramEnd"/>
            <w:r>
              <w:rPr>
                <w:sz w:val="14"/>
                <w:szCs w:val="14"/>
              </w:rPr>
              <w:t>штрафы за нарушение правил охоты, правил, регламентирующих рыболовство и другие виды пользования объектами животного мира)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04411601082010041140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w:t>
            </w:r>
            <w:proofErr w:type="spellStart"/>
            <w:r>
              <w:rPr>
                <w:sz w:val="14"/>
                <w:szCs w:val="14"/>
              </w:rPr>
              <w:t>правонар-ях</w:t>
            </w:r>
            <w:proofErr w:type="spellEnd"/>
            <w:r>
              <w:rPr>
                <w:sz w:val="14"/>
                <w:szCs w:val="14"/>
              </w:rPr>
              <w:t xml:space="preserve">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w:t>
            </w:r>
            <w:proofErr w:type="gramStart"/>
            <w:r>
              <w:rPr>
                <w:sz w:val="14"/>
                <w:szCs w:val="14"/>
              </w:rPr>
              <w:t>( штрафы</w:t>
            </w:r>
            <w:proofErr w:type="gramEnd"/>
            <w:r>
              <w:rPr>
                <w:sz w:val="14"/>
                <w:szCs w:val="14"/>
              </w:rPr>
              <w:t xml:space="preserve"> за невнесение в установленные сроки платы за негативное воздействие на окружающую среду) (КоАП 8.41)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04411601082010323140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4"/>
                <w:szCs w:val="14"/>
              </w:rPr>
              <w:t>Федерации(</w:t>
            </w:r>
            <w:proofErr w:type="gramEnd"/>
            <w:r>
              <w:rPr>
                <w:sz w:val="14"/>
                <w:szCs w:val="14"/>
              </w:rPr>
              <w:t>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11601083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32411601083010028140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03611601092010003140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-71,70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06511601092010016140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32411601093010011140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11601093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32411601093019000140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32411601103010000140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6,65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-6,65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32411601103019000140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-44,15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11601113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32411601113010022140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нарушение землепользователями правил охраны автомобильных дорог или дорожных сооружений)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-0,30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10611601121010000140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10611601121010001140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202,35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101,56</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18011601121010000140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18011601121010001140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45,37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14,37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68,32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18711601121010001140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91,65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-91,65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18811601121010000140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18811601121010001140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237 564,03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237 851,19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-287,16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100,12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18811601121010007140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03611601122019000140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91,25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-91,25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18811601123010001140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4 848,25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6 059,16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-1 210,91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124,98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11601133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32411601133010000140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57,62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-57,62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11601133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32411601133010025140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нарушение требований законодательства о хранении документов и информации, содержащейся в информационных системах)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11601133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32411601133010028140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нарушение порядка предоставления информации о деятельности государственных органов и органов местного самоуправления)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11601133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32411601133019000140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385,77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-385,77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16111601141010003140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76,23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76,23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11601141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18811601141010003140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0,77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03811601142010000140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549,00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549,00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03811601142019000140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1 691,10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-1 691,10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62,76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-62,76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32411601143010002140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незаконную продажу товаров (иных вещей), свободная реализация которых запрещена или ограничена)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25,41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-25,41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32411601143010016140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нарушение правил продажи этилового спирта, алкогольной и спиртосодержащей продукции)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-17,50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32411601143010101140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незаконную организацию и проведение азартных игр)</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32411601143010102140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осуществление предпринимательской деятельности в области транспорта без лицензии)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32411601143010171140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незаконную розничную продажу алкогольной и спиртосодержащей пищевой продукции физическими лицами)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-127,00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32411601143019000140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243,18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-243,18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22811601151019000140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11601151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30011601151019000140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30011601152010155140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условий предоставления субсидий)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30011601152010156140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30011601152010157140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 штрафы за нарушение порядка формирования и предоставления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32411601153010000140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32411601153010005140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32411601153010006140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32411601153019000140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32411601173010000140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56,93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-56,93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32411601173010007140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w:t>
            </w:r>
            <w:r>
              <w:rPr>
                <w:sz w:val="14"/>
                <w:szCs w:val="14"/>
              </w:rPr>
              <w:lastRenderedPageBreak/>
              <w:t xml:space="preserve">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244,20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-244,20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32411601173010008140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32411601173019000140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123,55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-123,55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11601183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32411601183010000140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-17,25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03611601192010022140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proofErr w:type="gramStart"/>
            <w:r>
              <w:rPr>
                <w:sz w:val="14"/>
                <w:szCs w:val="14"/>
              </w:rPr>
              <w:t>установок)(</w:t>
            </w:r>
            <w:proofErr w:type="gramEnd"/>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-143,00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30011601192019000140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70,75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-70,75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32411601193010005140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163,15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-163,15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32411601193010007140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непредставление сведений (информации))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62,46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-62,46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32411601193010012140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32411601193010013140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заведомо ложный вызов специализированных служб)</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32411601193010020140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Pr>
                <w:sz w:val="14"/>
                <w:szCs w:val="14"/>
              </w:rPr>
              <w:lastRenderedPageBreak/>
              <w:t xml:space="preserve">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осуществление деятельности, не связанной с извлечением прибыли, без специального разрешения (лицензии))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-107,30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32411601193010021140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spellStart"/>
            <w:r>
              <w:rPr>
                <w:sz w:val="14"/>
                <w:szCs w:val="14"/>
              </w:rPr>
              <w:t>правштрафы</w:t>
            </w:r>
            <w:proofErr w:type="spellEnd"/>
            <w:r>
              <w:rPr>
                <w:sz w:val="14"/>
                <w:szCs w:val="14"/>
              </w:rPr>
              <w:t xml:space="preserve"> за несоблюдение порядка государственной регистрации прав на недвижимое имущество или сделок с ним)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32411601193010028140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Pr>
                <w:sz w:val="14"/>
                <w:szCs w:val="14"/>
              </w:rPr>
              <w:br/>
              <w:t>(штрафы за незаконное вознаграждение от имени юридического лица)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524,25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-524,25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32411601193010029140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-280,00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32411601193010030140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нарушение требований к ведению образовательной деятельности и организации образовательного процесса)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32411601193010401140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8,75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11601193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32411601193019000140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30,87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-30,87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05311601201010004140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17711601201010004140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1 682,00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1 682,00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03611601203019000140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253,24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-253,24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32411601203010005140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w:t>
            </w:r>
            <w:r>
              <w:rPr>
                <w:sz w:val="14"/>
                <w:szCs w:val="14"/>
              </w:rPr>
              <w:lastRenderedPageBreak/>
              <w:t xml:space="preserve">по делам несовершеннолетних и защите их </w:t>
            </w:r>
            <w:proofErr w:type="gramStart"/>
            <w:r>
              <w:rPr>
                <w:sz w:val="14"/>
                <w:szCs w:val="14"/>
              </w:rPr>
              <w:t>прав(</w:t>
            </w:r>
            <w:proofErr w:type="gramEnd"/>
            <w:r>
              <w:rPr>
                <w:sz w:val="14"/>
                <w:szCs w:val="14"/>
              </w:rPr>
              <w:t>штрафы за нарушение требований режима чрезвычайного положения)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32411601203010006140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невыполнение требований норм и правил по предупреждению и ликвидации чрезвычайных ситуаций)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32411601203010007140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невыполнение требований и мероприятий в области гражданской обороны)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32411601203010008140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41,21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-41,21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32411601203010012140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пересылку оружия, нарушение правил перевозки, транспортирования или использования оружия и патронов к нему)</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32411601203010021140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штрафы за появление в общественных местах в состоянии опьянения)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11601203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32411601203019000140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4"/>
                <w:szCs w:val="14"/>
              </w:rPr>
              <w:t>прав(</w:t>
            </w:r>
            <w:proofErr w:type="gramEnd"/>
            <w:r>
              <w:rPr>
                <w:sz w:val="14"/>
                <w:szCs w:val="14"/>
              </w:rPr>
              <w:t>иные штрафы)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1 325,03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-1 325,03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11605160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18211605160010000140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за налоговые правонарушения, установленные Главой 16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roofErr w:type="spellStart"/>
            <w:r>
              <w:rPr>
                <w:b/>
                <w:bCs/>
                <w:sz w:val="14"/>
                <w:szCs w:val="14"/>
              </w:rPr>
              <w:t>рефер</w:t>
            </w:r>
            <w:proofErr w:type="spellEnd"/>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8 533,00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191,92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8 341,08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2,25</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17,98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17,98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09611607010020000140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3 913,23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3 913,23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12811607010020000140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553,33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553,33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18011607010020000140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327,01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327,01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31,53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31,53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811,63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811,63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31311607010020000140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112,49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112,49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31,72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31,72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41511607010020000140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2 729,47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2 729,47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04411607030020000140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71,92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-71,92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11607090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04211607090020000140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11610000 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1 327,00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104 270,24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-102 943,24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7 857,59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11610021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31211610021020000140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561,00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561,00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11610022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07511610022020000140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41,82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97,56</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11610022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18811610022020000140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655,18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655,18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11610057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23211610057020000140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69,00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09611610122010001140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1 351,69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-1 351,69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14111610122010001140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325,44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-325,44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18011610122010001140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18211610122010001140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123,44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-123,44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911,32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-911,32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18811610122010002140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100 195,47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-100 195,47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55,55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-55,55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41511610122010001140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05311610128010001140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16111610128010002140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63,06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-63,06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11610128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17711610128010001140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1 194,47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-1 194,47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11700000 ПРОЧИЕ НЕНАЛОГОВЫЕ ДОХОДЫ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4 935,87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-4 935,87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11701000 Невыясненные поступления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-18,37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18,37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02611701020020000180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03611701020020000180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03811701020020000180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04211701020020000180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06511701020020000180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-7,40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12811701020020000180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22811701020020000180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-31,27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31,27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32411701020020000180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11701020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38311701020020000180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Невыясненные поступления, зачисляемые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11705000 Прочие неналоговые доходы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4 954,24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-4 954,24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11705020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23211705020020000180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неналоговые доходы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4 954,24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-4 954,24</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20000000 БЕЗВОЗМЕЗДНЫЕ ПОСТУПЛЕНИЯ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107 290 639,04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106 943 844,58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346 794,45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99,68</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20802000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30020802000020000150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20200000 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106 731 344,15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106 442 010,09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289 334,06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99,73</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106 731 344,15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106 442 010,09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289 334,06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99,73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бюджетам субъектов Российской Федерации на выравнивание бюджетной обеспеченности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33 484 644,40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33 484 644,40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20215002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30020215002020000150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бюджетам субъектов Российской Федерации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897 908,90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897 908,90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20215006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30020215006020000150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бюджету Чеченской Республики в целях обеспечения сбалансированности бюджета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13 150 433,30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13 150 433,30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20215009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30020215009020000150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2 180 474,00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2 180 474,00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20215549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30020215549020000150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115 725,50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115 725,50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20215832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30020215832020000150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Pr>
                <w:sz w:val="14"/>
                <w:szCs w:val="14"/>
              </w:rPr>
              <w:t>перепрофилируемого</w:t>
            </w:r>
            <w:proofErr w:type="spellEnd"/>
            <w:r>
              <w:rPr>
                <w:sz w:val="14"/>
                <w:szCs w:val="14"/>
              </w:rPr>
              <w:t xml:space="preserve"> коечного фонда медицинских организаций для оказания медицинской помощи больным новой коронавирусной инфекцией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590 400,00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590 400,00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20215844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30020215844020000150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15 967,00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15 967,00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20215848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30020215848020000150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организации,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74 470,20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74 470,20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20215853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30020215853020000150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Дотации бюджетам субъектов Российской Федерации на поддержку мер по обеспечению </w:t>
            </w:r>
            <w:proofErr w:type="gramStart"/>
            <w:r>
              <w:rPr>
                <w:sz w:val="14"/>
                <w:szCs w:val="14"/>
              </w:rPr>
              <w:t>сбалансированности  бюджетов</w:t>
            </w:r>
            <w:proofErr w:type="gramEnd"/>
            <w:r>
              <w:rPr>
                <w:sz w:val="14"/>
                <w:szCs w:val="14"/>
              </w:rPr>
              <w:t xml:space="preserve">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55 540,60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55 540,60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20215857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30020215857020000150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w:t>
            </w:r>
            <w:r>
              <w:rPr>
                <w:sz w:val="14"/>
                <w:szCs w:val="14"/>
              </w:rPr>
              <w:lastRenderedPageBreak/>
              <w:t>одобрения изменений в Конституцию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21 610,00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21 610,00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20225008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04220225008020000150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3 740,20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3 740,20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20225016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04420225016020000150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246 517,80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246 517,80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20225021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31220225021020000150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2 097 903,40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2 097 818,09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85,31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20020225027020000150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90 212,70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90 212,70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20520225027020000150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1 842,70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1 842,70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31520225027020000150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38320225027020000150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20225057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04420225057020000150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восстановление и экологическую реабилитацию водных объектов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131 184,00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131 184,00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20225081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31520225081020000150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30 635,80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30 635,80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20020225082020000150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57 534,40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57 534,40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20225086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20020225086020000150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36,10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36,10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20225097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20520225097020000150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61 312,30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61 312,30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20225113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31220225113020000150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1 172 344,67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1 172 318,67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26,00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20225114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07520225114020000150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478 917,00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478 917,00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20225138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07520225138020000150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120 887,50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120 650,00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237,50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99,80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20225169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20520225169020000150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46 447,30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46 447,30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20225170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07520225170020000150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186 813,00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186 813,00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20520225173020000150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детских технопарков "</w:t>
            </w:r>
            <w:proofErr w:type="spellStart"/>
            <w:r>
              <w:rPr>
                <w:sz w:val="14"/>
                <w:szCs w:val="14"/>
              </w:rPr>
              <w:t>Кванториум</w:t>
            </w:r>
            <w:proofErr w:type="spellEnd"/>
            <w:r>
              <w:rPr>
                <w:sz w:val="14"/>
                <w:szCs w:val="14"/>
              </w:rPr>
              <w:t>"</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20225187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20520225187020000150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поддержку образования для детей с ограниченными возможностями здоровья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15 473,80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15 473,80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20225189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20520225189020000150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центров выявления и поддержки одаренных детей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333 346,90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333 346,90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07520225201020000150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развитие паллиативной медицинской помощи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18 616,00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18 616,00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07520225202020000150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18 023,90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18 023,90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20520225210020000150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228 131,30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228 131,30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20225219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20520225219020000150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центров цифрового образования детей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13 132,20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13 132,20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31520225228020000150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49 933,70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49 933,70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38320225232020000150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675 336,20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675 336,20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04420225242020000150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719 957,10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719 957,10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31220225243020000150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329 612,30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329 612,30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20225247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20520225247020000150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мобильных технопарков "</w:t>
            </w:r>
            <w:proofErr w:type="spellStart"/>
            <w:r>
              <w:rPr>
                <w:sz w:val="14"/>
                <w:szCs w:val="14"/>
              </w:rPr>
              <w:t>Кванториум</w:t>
            </w:r>
            <w:proofErr w:type="spellEnd"/>
            <w:r>
              <w:rPr>
                <w:sz w:val="14"/>
                <w:szCs w:val="14"/>
              </w:rPr>
              <w:t>"</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16 764,60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16 764,60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20225255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20520225255020000150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121 426,00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121 426,00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20225256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20520225256020000150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60 800,00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60 800,00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20225294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20020225294020000150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Pr>
                <w:sz w:val="14"/>
                <w:szCs w:val="14"/>
              </w:rPr>
              <w:t>предпенсионного</w:t>
            </w:r>
            <w:proofErr w:type="spellEnd"/>
            <w:r>
              <w:rPr>
                <w:sz w:val="14"/>
                <w:szCs w:val="14"/>
              </w:rPr>
              <w:t xml:space="preserve"> возраста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16 662,60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16 662,60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20225299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05020225299020000150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обустройство и восстановление воинских захоронений, находящихся в государственной собственности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6 496,00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6 496,00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20225302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20020225302020000150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осуществление ежемесячных выплат на детей в возрасте от трех до </w:t>
            </w:r>
            <w:proofErr w:type="gramStart"/>
            <w:r>
              <w:rPr>
                <w:sz w:val="14"/>
                <w:szCs w:val="14"/>
              </w:rPr>
              <w:t>семи  лет</w:t>
            </w:r>
            <w:proofErr w:type="gramEnd"/>
            <w:r>
              <w:rPr>
                <w:sz w:val="14"/>
                <w:szCs w:val="14"/>
              </w:rPr>
              <w:t xml:space="preserve"> включительно</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8 692 991,00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8 692 991,00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20225304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20520225304020000150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503 762,30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503 762,30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20225306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16320225306020000150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41 122,56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41 122,56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07520225402020000150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5 531,50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5 531,50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20225412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05720225412020000150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реализацию практик поддержки и развития </w:t>
            </w:r>
            <w:proofErr w:type="spellStart"/>
            <w:r>
              <w:rPr>
                <w:sz w:val="14"/>
                <w:szCs w:val="14"/>
              </w:rPr>
              <w:t>волонтерства</w:t>
            </w:r>
            <w:proofErr w:type="spellEnd"/>
            <w:r>
              <w:rPr>
                <w:sz w:val="14"/>
                <w:szCs w:val="1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Pr>
                <w:sz w:val="14"/>
                <w:szCs w:val="14"/>
              </w:rPr>
              <w:t>волонтерства</w:t>
            </w:r>
            <w:proofErr w:type="spellEnd"/>
            <w:r>
              <w:rPr>
                <w:sz w:val="14"/>
                <w:szCs w:val="14"/>
              </w:rPr>
              <w:t xml:space="preserve"> "Регион добрых дел"</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8 745,30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8 745,30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20225461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20020225461020000150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7 157,60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7 157,60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20225466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16320225466020000150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8 976,00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8 976,00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20225467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16320225467020000150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11 112,00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11 112,00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20720225480020000150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системы поддержки фермеров и развитие сельской кооперации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74 440,70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74 440,70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20520225490020000150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7 077 448,90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7 077 448,90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20225495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31520225495020000150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94 534,50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94 534,50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20225497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31220225497020000150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65 529,40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65 526,99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2,41</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20225502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20720225502020000150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стимулирование развития приоритетных </w:t>
            </w:r>
            <w:proofErr w:type="spellStart"/>
            <w:r>
              <w:rPr>
                <w:sz w:val="14"/>
                <w:szCs w:val="14"/>
              </w:rPr>
              <w:t>подотраслей</w:t>
            </w:r>
            <w:proofErr w:type="spellEnd"/>
            <w:r>
              <w:rPr>
                <w:sz w:val="14"/>
                <w:szCs w:val="14"/>
              </w:rPr>
              <w:t xml:space="preserve">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347 597,30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347 597,30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20225508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20720225508020000150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поддержку сельскохозяйственного производства по отдельным </w:t>
            </w:r>
            <w:proofErr w:type="spellStart"/>
            <w:r>
              <w:rPr>
                <w:sz w:val="14"/>
                <w:szCs w:val="14"/>
              </w:rPr>
              <w:t>подотраслям</w:t>
            </w:r>
            <w:proofErr w:type="spellEnd"/>
            <w:r>
              <w:rPr>
                <w:sz w:val="14"/>
                <w:szCs w:val="14"/>
              </w:rPr>
              <w:t xml:space="preserve"> растениеводства и животноводства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292 952,60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292 952,60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20225516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04520225516020000150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9 085,80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9 085,80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20225517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16320225517020000150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13 400,00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13 400,00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20225519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16320225519020000150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Субсидия бюджетам субъектов Российской Федерации на поддержку отрасли культуры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124 871,20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124 871,20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20520225520020000150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333 443,00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333 443,00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31120225523020000150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31220225524020000150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05720225527020000150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9 804,60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9 804,60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31120225527020000150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96 654,00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96 654,00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20520225532020000150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15 128,10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15 128,10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20225538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20520225538020000150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18 906,50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18 906,50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20225539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20520225539020000150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28 951,80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28 951,80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31220225540020000150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1 322 792,30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1 322 792,30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20225554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07520225554020000150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26 768,70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26 768,70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20225555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31220225555020000150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519 129,10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519 129,10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20225568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20720225568020000150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291 338,90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291 276,10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62,80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99,98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20225576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20720225576020000150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159 549,30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159 549,22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20225586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07520225586020000150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55 192,70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55 192,70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20227111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07520227111020000150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214 892,00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214 892,00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20227139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31520227139020000150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166 064,40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166 064,40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20227246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07520227246020000150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новое строительство или реконструкцию детских больниц (корпусов)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233 749,00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233 749,00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20227372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23220227372020000150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96 744,50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96 744,50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20227386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04220227386020000150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97 526,70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30 075,53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67 451,17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30,84</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20520227523020000150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600 000,00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23220227523020000150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385 000,00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385 000,00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31120227523020000150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20227576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20720227576020000150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124 001,30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124 001,30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20229001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31120229001020000150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Субсидии бюджетам субъектов Российской Федерации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7 331,00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7 331,00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20229999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30020229999020000150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субсидии бюджетам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52 559,43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37 334,21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15 225,22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71,03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20235118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30020235118020000150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39 225,20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39 225,20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30020235120020000150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662,80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662,80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04420235128020000150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отдельных полномочий в области водных отношений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13 400,50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13 400,50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20235129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04420235129020000150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отдельных полномочий в области лесных отношений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156 414,80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155 913,60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501,20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99,68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20235134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20020235134020000150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2 988,90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2 828,81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160,09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94,64</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20235135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20020235135020000150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225 044,30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224 890,24</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154,06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99,93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20235137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20020235137020000150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6 130,80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6 124,03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6,77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99,89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20235176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20020235176020000150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172 505,30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172 505,30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20235220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20020235220020000150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2 692,97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2 692,97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20235250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20020235250020000150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2 420 073,47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2 420 068,72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4,75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20235260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20520235260020000150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5 535,90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3 721,17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1 814,73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67,22</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20235270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20020235270020000150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1 003,80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887,12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116,68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88,38</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20235290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20020235290020000150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9 102 007,30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9 102 006,45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0,85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20235380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20020235380020000150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5 016 295,80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5 016 295,80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20235429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04420235429020000150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Субвенции бюджетам субъектов Российской Федерации на увеличение площади </w:t>
            </w:r>
            <w:proofErr w:type="spellStart"/>
            <w:r>
              <w:rPr>
                <w:sz w:val="14"/>
                <w:szCs w:val="14"/>
              </w:rPr>
              <w:t>лесовосстановления</w:t>
            </w:r>
            <w:proofErr w:type="spellEnd"/>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11 079,40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11 079,40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20235430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04420235430020000150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Pr>
                <w:sz w:val="14"/>
                <w:szCs w:val="14"/>
              </w:rPr>
              <w:t>лесовосстановлению</w:t>
            </w:r>
            <w:proofErr w:type="spellEnd"/>
            <w:r>
              <w:rPr>
                <w:sz w:val="14"/>
                <w:szCs w:val="14"/>
              </w:rPr>
              <w:t xml:space="preserve"> и лесоразведению</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1 635,50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1 635,50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20235432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04420235432020000150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sz w:val="14"/>
                <w:szCs w:val="14"/>
              </w:rPr>
              <w:t>лесопожарной</w:t>
            </w:r>
            <w:proofErr w:type="spellEnd"/>
            <w:r>
              <w:rPr>
                <w:sz w:val="14"/>
                <w:szCs w:val="14"/>
              </w:rPr>
              <w:t xml:space="preserve"> техникой и оборудованием для проведения комплекса мероприятий по охране лесов от пожаров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17 444,80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17 444,80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20235460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07520235460020000150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303 941,50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303 941,50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20235469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30020235469020000150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проведение Всероссийской переписи населения 2020 года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20235573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20020235573020000150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2 422 485,60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2 422 485,60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20235900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30020235900020000150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Единая субвенция бюджетам субъектов Российской Федерации и бюджету г. Байконура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85 589,90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85 450,80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139,10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99,84</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20235930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02620235930020000150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20235930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30020235930020000150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Субвенции бюджетам субъектов Российской Федерации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1 011,80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1 011,80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20245141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00120245141020000150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3 708,20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3 708,20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20245142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00120245142020000150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836,78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836,78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20245161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07520245161020000150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96 648,90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96 648,90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20245165</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31520245165020000150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74 742,70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74 742,70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07520245190020000150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312 706,90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312 706,90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20245192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07520245192020000150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142 317,30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142 317,30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20245196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07520245196020000150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34 379,30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34 379,30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20245216</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07520245216020000150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sz w:val="14"/>
                <w:szCs w:val="14"/>
              </w:rPr>
              <w:t>муковисцидозом</w:t>
            </w:r>
            <w:proofErr w:type="spellEnd"/>
            <w:r>
              <w:rPr>
                <w:sz w:val="14"/>
                <w:szCs w:val="1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sz w:val="14"/>
                <w:szCs w:val="14"/>
              </w:rPr>
              <w:t>гемолитико</w:t>
            </w:r>
            <w:proofErr w:type="spellEnd"/>
            <w:r>
              <w:rPr>
                <w:sz w:val="14"/>
                <w:szCs w:val="14"/>
              </w:rPr>
              <w:t xml:space="preserve">-уремическим синдромом, юношеским артритом с системным началом, </w:t>
            </w:r>
            <w:proofErr w:type="spellStart"/>
            <w:r>
              <w:rPr>
                <w:sz w:val="14"/>
                <w:szCs w:val="14"/>
              </w:rPr>
              <w:t>мукополисахаридозом</w:t>
            </w:r>
            <w:proofErr w:type="spellEnd"/>
            <w:r>
              <w:rPr>
                <w:sz w:val="14"/>
                <w:szCs w:val="14"/>
              </w:rPr>
              <w:t xml:space="preserve"> I, II и VI типов, а также после трансплантации органов и (или) тканей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1 623,30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1 623,30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20245252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20020245252020000150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455,05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455,05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20245268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31220245268020000150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36 226,20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36 226,20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lastRenderedPageBreak/>
              <w:t>20245294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20020245294020000150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Pr>
                <w:sz w:val="14"/>
                <w:szCs w:val="14"/>
              </w:rPr>
              <w:t>предпенсионного</w:t>
            </w:r>
            <w:proofErr w:type="spellEnd"/>
            <w:r>
              <w:rPr>
                <w:sz w:val="14"/>
                <w:szCs w:val="14"/>
              </w:rPr>
              <w:t xml:space="preserve"> возраста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20245303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20520245303020000150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336 150,40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334 379,68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1 770,72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99,47</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20245390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23220245390020000150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финансовое обеспечение дорожной деятельности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406 344,67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406 344,67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20245393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23220245393020000150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1 093 022,26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1 093 022,26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20245433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20720245433020000150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259 478,00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259 478,00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20245453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16320245453020000150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создание виртуальных концертных залов</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5 700,00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5 700,00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20245454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16320245454020000150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создание модельных муниципальных библиотек</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20245461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20020245461020000150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20245468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07520245468020000150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163,90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163,90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20245480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20720245480020000150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20249001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02620249001020000150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1 489,40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1 489,40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20249001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07520249001020000150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2 150 544,40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1 967 466,30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183 078,10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91,49</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20249001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20020249001020000150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171 634,80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153 837,21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17 797,59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89,63</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20249001</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23220249001020000150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790 000,00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790 000,00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20249999</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20020249999020000150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Прочие межбюджетные трансферты, передаваемые бюджетам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20300000 БЕЗВОЗМЕЗДНЫЕ ПОСТУПЛЕНИЯ ОТ ГОСУДАРСТВЕННЫХ (МУНИЦИПАЛЬНЫХ)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20302000 Безвозмездные поступления от государственных (муниципальных) организаций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20302040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31220302040020000150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555 051,57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20400000 БЕЗВОЗМЕЗДНЫЕ ПОСТУПЛЕНИЯ ОТ НЕГОСУДАРСТВЕННЫХ ОРГАНИЗАЦИЙ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20402000 Безвозмездные поступления от негосударственных организаций в бюджеты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100,00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20402010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20020402010020000150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Предоставление негосударственными организациями грантов для получателей средств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4 243,31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19 497,68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-19 497,68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637,53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-637,53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21835118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30021835118020000150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21860010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20521860010020000150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136,52</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-136,52</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21860010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31221860010021001150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rPr>
                <w:sz w:val="14"/>
                <w:szCs w:val="14"/>
              </w:rPr>
              <w:lastRenderedPageBreak/>
              <w:t xml:space="preserve">образований </w:t>
            </w:r>
            <w:proofErr w:type="gramStart"/>
            <w:r>
              <w:rPr>
                <w:sz w:val="14"/>
                <w:szCs w:val="14"/>
              </w:rPr>
              <w:t>( в</w:t>
            </w:r>
            <w:proofErr w:type="gramEnd"/>
            <w:r>
              <w:rPr>
                <w:sz w:val="14"/>
                <w:szCs w:val="14"/>
              </w:rPr>
              <w:t xml:space="preserve"> части возврата остатков, образовавшихся на счетах бюджетов по состоянию на 1 января текущего финансового года)</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21860010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38321860010020000150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500,00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-500,00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21802000 Доходы бюджетов субъектов Российской Федерации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18 860,15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-18 860,15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07521802010020000150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бюджетов субъектов Российской Федерации от возврата бюджетными учреждениями остатков субсидий прошлых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16 510,00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-16 510,00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21802010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20521802010020000150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Доходы бюджетов субъектов Российской Федерации от возврата бюджетными учреждениями остатков субсидий прошлых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2 350,15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-2 350,15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jc w:val="center"/>
              <w:rPr>
                <w:b/>
                <w:bCs/>
                <w:sz w:val="14"/>
                <w:szCs w:val="14"/>
              </w:rPr>
            </w:pPr>
            <w:r>
              <w:rPr>
                <w:b/>
                <w:bCs/>
                <w:sz w:val="14"/>
                <w:szCs w:val="14"/>
              </w:rPr>
              <w:t>21900000 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-76 958,07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76 958,07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 </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-76 134,78</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76 134,78</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21925138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07521925138020000150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-552,26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552,26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21925228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31521925228020000150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21925382</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07521925382020000150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-453,87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453,87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21925497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31221925497020000150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21925523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31121925523020000150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Возврат остатков субсидий на мероприятия по социально-экономическому развитию субъектов Российской Федерации, входящих в состав </w:t>
            </w:r>
            <w:proofErr w:type="gramStart"/>
            <w:r>
              <w:rPr>
                <w:sz w:val="14"/>
                <w:szCs w:val="14"/>
              </w:rPr>
              <w:t>Северо-Кавказского</w:t>
            </w:r>
            <w:proofErr w:type="gramEnd"/>
            <w:r>
              <w:rPr>
                <w:sz w:val="14"/>
                <w:szCs w:val="14"/>
              </w:rPr>
              <w:t xml:space="preserve"> федерального округа,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-48 687,50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48 687,50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21925527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31121925527020000150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-1 980,00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1 980,00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21925543</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20721925543020000150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-19 298,57</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19 298,57</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21925568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20721925568020000150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-3 160,60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3 160,60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21935118</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30021935118020000150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21935134</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20021935134020000150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-14,76</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14,76</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21935137</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20021935137020000150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-83,85</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83,85</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21935290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20021935290020000150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-21,63</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21,63</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21935380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20021935380020000150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-352,40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352,40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21935900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30021935900020000150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единой субвенции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-4,59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4,59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21945480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20721945480020000150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-1 523,70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1 523,70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21990000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07521990000020000150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 xml:space="preserve">Возврат прочих остатков субсидий, субвенций и иных межбюджетных трансфертов, имеющих целевое </w:t>
            </w:r>
            <w:r>
              <w:rPr>
                <w:sz w:val="14"/>
                <w:szCs w:val="14"/>
              </w:rPr>
              <w:lastRenderedPageBreak/>
              <w:t>назначение, прошлых лет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lastRenderedPageBreak/>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color w:val="FF0000"/>
                <w:sz w:val="14"/>
                <w:szCs w:val="14"/>
              </w:rPr>
              <w:t>-823,29</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823,29</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21990000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31221990000020000150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776" w:type="dxa"/>
            <w:tcBorders>
              <w:top w:val="nil"/>
              <w:left w:val="single" w:sz="4" w:space="0" w:color="auto"/>
              <w:bottom w:val="single" w:sz="4" w:space="0" w:color="auto"/>
              <w:right w:val="single" w:sz="4" w:space="0" w:color="auto"/>
            </w:tcBorders>
            <w:noWrap/>
            <w:vAlign w:val="center"/>
            <w:hideMark/>
          </w:tcPr>
          <w:p w:rsidR="00A87A56" w:rsidRDefault="00A87A56">
            <w:pPr>
              <w:jc w:val="center"/>
              <w:rPr>
                <w:sz w:val="14"/>
                <w:szCs w:val="14"/>
              </w:rPr>
            </w:pPr>
            <w:r>
              <w:rPr>
                <w:sz w:val="14"/>
                <w:szCs w:val="14"/>
              </w:rPr>
              <w:t>21990000</w:t>
            </w:r>
          </w:p>
        </w:tc>
        <w:tc>
          <w:tcPr>
            <w:tcW w:w="1487"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31521990000020000150</w:t>
            </w:r>
          </w:p>
        </w:tc>
        <w:tc>
          <w:tcPr>
            <w:tcW w:w="3969" w:type="dxa"/>
            <w:tcBorders>
              <w:top w:val="nil"/>
              <w:left w:val="nil"/>
              <w:bottom w:val="single" w:sz="4" w:space="0" w:color="auto"/>
              <w:right w:val="single" w:sz="4" w:space="0" w:color="auto"/>
            </w:tcBorders>
            <w:hideMark/>
          </w:tcPr>
          <w:p w:rsidR="00A87A56" w:rsidRDefault="00A87A56">
            <w:pPr>
              <w:rPr>
                <w:sz w:val="14"/>
                <w:szCs w:val="14"/>
              </w:rPr>
            </w:pPr>
            <w:r>
              <w:rPr>
                <w:sz w:val="14"/>
                <w:szCs w:val="1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0,00</w:t>
            </w:r>
          </w:p>
        </w:tc>
      </w:tr>
      <w:tr w:rsidR="00A87A56" w:rsidTr="00A87A56">
        <w:tc>
          <w:tcPr>
            <w:tcW w:w="6232" w:type="dxa"/>
            <w:gridSpan w:val="3"/>
            <w:tcBorders>
              <w:top w:val="single" w:sz="4" w:space="0" w:color="auto"/>
              <w:left w:val="single" w:sz="4" w:space="0" w:color="auto"/>
              <w:bottom w:val="single" w:sz="4" w:space="0" w:color="auto"/>
              <w:right w:val="single" w:sz="4" w:space="0" w:color="auto"/>
            </w:tcBorders>
            <w:noWrap/>
            <w:vAlign w:val="bottom"/>
            <w:hideMark/>
          </w:tcPr>
          <w:p w:rsidR="00A87A56" w:rsidRDefault="00A87A56">
            <w:pPr>
              <w:jc w:val="center"/>
              <w:rPr>
                <w:b/>
                <w:bCs/>
                <w:sz w:val="14"/>
                <w:szCs w:val="14"/>
              </w:rPr>
            </w:pPr>
            <w:r>
              <w:rPr>
                <w:b/>
                <w:bCs/>
                <w:sz w:val="14"/>
                <w:szCs w:val="14"/>
              </w:rPr>
              <w:t>Итого</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121 253 586,71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sz w:val="14"/>
                <w:szCs w:val="14"/>
              </w:rPr>
              <w:t>121 440 726,01</w:t>
            </w:r>
          </w:p>
        </w:tc>
        <w:tc>
          <w:tcPr>
            <w:tcW w:w="1134" w:type="dxa"/>
            <w:tcBorders>
              <w:top w:val="nil"/>
              <w:left w:val="nil"/>
              <w:bottom w:val="single" w:sz="4" w:space="0" w:color="auto"/>
              <w:right w:val="single" w:sz="4" w:space="0" w:color="auto"/>
            </w:tcBorders>
            <w:noWrap/>
            <w:vAlign w:val="bottom"/>
            <w:hideMark/>
          </w:tcPr>
          <w:p w:rsidR="00A87A56" w:rsidRDefault="00A87A56">
            <w:pPr>
              <w:jc w:val="right"/>
              <w:rPr>
                <w:b/>
                <w:bCs/>
                <w:sz w:val="14"/>
                <w:szCs w:val="14"/>
              </w:rPr>
            </w:pPr>
            <w:r>
              <w:rPr>
                <w:b/>
                <w:bCs/>
                <w:color w:val="FF0000"/>
                <w:sz w:val="14"/>
                <w:szCs w:val="14"/>
              </w:rPr>
              <w:t>-187 139,30</w:t>
            </w:r>
          </w:p>
        </w:tc>
        <w:tc>
          <w:tcPr>
            <w:tcW w:w="851" w:type="dxa"/>
            <w:tcBorders>
              <w:top w:val="nil"/>
              <w:left w:val="nil"/>
              <w:bottom w:val="single" w:sz="4" w:space="0" w:color="auto"/>
              <w:right w:val="single" w:sz="4" w:space="0" w:color="auto"/>
            </w:tcBorders>
            <w:noWrap/>
            <w:vAlign w:val="bottom"/>
            <w:hideMark/>
          </w:tcPr>
          <w:p w:rsidR="00A87A56" w:rsidRDefault="00A87A56">
            <w:pPr>
              <w:jc w:val="right"/>
              <w:rPr>
                <w:sz w:val="14"/>
                <w:szCs w:val="14"/>
              </w:rPr>
            </w:pPr>
            <w:r>
              <w:rPr>
                <w:sz w:val="14"/>
                <w:szCs w:val="14"/>
              </w:rPr>
              <w:t>100,15</w:t>
            </w:r>
          </w:p>
        </w:tc>
      </w:tr>
    </w:tbl>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p>
    <w:p w:rsidR="00A87A56" w:rsidRDefault="00A87A56" w:rsidP="00A87A56">
      <w:pPr>
        <w:spacing w:after="160" w:line="256" w:lineRule="auto"/>
        <w:ind w:firstLine="709"/>
        <w:jc w:val="right"/>
        <w:rPr>
          <w:sz w:val="28"/>
          <w:szCs w:val="28"/>
        </w:rPr>
      </w:pPr>
      <w:r>
        <w:rPr>
          <w:sz w:val="28"/>
          <w:szCs w:val="28"/>
        </w:rPr>
        <w:lastRenderedPageBreak/>
        <w:t>Приложение 2</w:t>
      </w:r>
      <w:r>
        <w:rPr>
          <w:sz w:val="16"/>
          <w:szCs w:val="16"/>
        </w:rPr>
        <w:t xml:space="preserve">       </w:t>
      </w:r>
    </w:p>
    <w:p w:rsidR="00A87A56" w:rsidRDefault="00A87A56" w:rsidP="00A87A56">
      <w:pPr>
        <w:jc w:val="right"/>
      </w:pPr>
      <w:r>
        <w:rPr>
          <w:sz w:val="16"/>
          <w:szCs w:val="16"/>
        </w:rPr>
        <w:t xml:space="preserve"> </w:t>
      </w:r>
      <w:r>
        <w:t>ед. изм. тыс. руб..</w:t>
      </w:r>
    </w:p>
    <w:p w:rsidR="00A87A56" w:rsidRDefault="00A87A56" w:rsidP="00A87A56">
      <w:pPr>
        <w:jc w:val="right"/>
      </w:pPr>
    </w:p>
    <w:tbl>
      <w:tblPr>
        <w:tblW w:w="0" w:type="dxa"/>
        <w:tblLayout w:type="fixed"/>
        <w:tblLook w:val="04A0" w:firstRow="1" w:lastRow="0" w:firstColumn="1" w:lastColumn="0" w:noHBand="0" w:noVBand="1"/>
      </w:tblPr>
      <w:tblGrid>
        <w:gridCol w:w="4106"/>
        <w:gridCol w:w="992"/>
        <w:gridCol w:w="993"/>
        <w:gridCol w:w="1253"/>
        <w:gridCol w:w="1218"/>
        <w:gridCol w:w="1134"/>
        <w:gridCol w:w="709"/>
      </w:tblGrid>
      <w:tr w:rsidR="00A87A56" w:rsidTr="00A87A56">
        <w:trPr>
          <w:trHeight w:val="810"/>
        </w:trPr>
        <w:tc>
          <w:tcPr>
            <w:tcW w:w="4106" w:type="dxa"/>
            <w:vMerge w:val="restart"/>
            <w:tcBorders>
              <w:top w:val="single" w:sz="4" w:space="0" w:color="auto"/>
              <w:left w:val="single" w:sz="4" w:space="0" w:color="auto"/>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Наименование</w:t>
            </w:r>
          </w:p>
        </w:tc>
        <w:tc>
          <w:tcPr>
            <w:tcW w:w="1985" w:type="dxa"/>
            <w:gridSpan w:val="2"/>
            <w:tcBorders>
              <w:top w:val="single" w:sz="4" w:space="0" w:color="auto"/>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Коды бюджетной классификации</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План на год</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Финансирование по расходным расписаниям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Остаток год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 год</w:t>
            </w:r>
          </w:p>
        </w:tc>
      </w:tr>
      <w:tr w:rsidR="00A87A56" w:rsidTr="00A87A56">
        <w:trPr>
          <w:trHeight w:val="555"/>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A87A56" w:rsidRDefault="00A87A56">
            <w:pPr>
              <w:rPr>
                <w:b/>
                <w:bCs/>
                <w:sz w:val="14"/>
                <w:szCs w:val="14"/>
              </w:rPr>
            </w:pPr>
          </w:p>
        </w:tc>
        <w:tc>
          <w:tcPr>
            <w:tcW w:w="992" w:type="dxa"/>
            <w:tcBorders>
              <w:top w:val="nil"/>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раздел</w:t>
            </w:r>
          </w:p>
        </w:tc>
        <w:tc>
          <w:tcPr>
            <w:tcW w:w="993" w:type="dxa"/>
            <w:tcBorders>
              <w:top w:val="nil"/>
              <w:left w:val="nil"/>
              <w:bottom w:val="single" w:sz="4" w:space="0" w:color="auto"/>
              <w:right w:val="single" w:sz="4" w:space="0" w:color="auto"/>
            </w:tcBorders>
            <w:vAlign w:val="center"/>
            <w:hideMark/>
          </w:tcPr>
          <w:p w:rsidR="00A87A56" w:rsidRDefault="00A87A56">
            <w:pPr>
              <w:jc w:val="center"/>
              <w:rPr>
                <w:b/>
                <w:bCs/>
                <w:sz w:val="14"/>
                <w:szCs w:val="14"/>
              </w:rPr>
            </w:pPr>
            <w:r>
              <w:rPr>
                <w:b/>
                <w:bCs/>
                <w:sz w:val="14"/>
                <w:szCs w:val="14"/>
              </w:rPr>
              <w:t>подраздел</w:t>
            </w: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87A56" w:rsidRDefault="00A87A56">
            <w:pPr>
              <w:rPr>
                <w:b/>
                <w:bCs/>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A87A56" w:rsidRDefault="00A87A56">
            <w:pPr>
              <w:rPr>
                <w:b/>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7A56" w:rsidRDefault="00A87A56">
            <w:pPr>
              <w:rPr>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7A56" w:rsidRDefault="00A87A56">
            <w:pPr>
              <w:rPr>
                <w:b/>
                <w:bCs/>
                <w:sz w:val="14"/>
                <w:szCs w:val="14"/>
              </w:rPr>
            </w:pPr>
          </w:p>
        </w:tc>
      </w:tr>
      <w:tr w:rsidR="00A87A56" w:rsidTr="00A87A56">
        <w:trPr>
          <w:trHeight w:val="255"/>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ОБЩЕГОСУДАРСТВЕННЫЕ ВОПРОСЫ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5 019 594,79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4 338 469,65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681 125,14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86,43</w:t>
            </w:r>
          </w:p>
        </w:tc>
      </w:tr>
      <w:tr w:rsidR="00A87A56" w:rsidTr="00A87A56">
        <w:trPr>
          <w:trHeight w:val="468"/>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79 265,98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79 265,98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320"/>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444 648,98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444 648,98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470"/>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441 665,05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440 956,03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709,02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99,84</w:t>
            </w:r>
          </w:p>
        </w:tc>
      </w:tr>
      <w:tr w:rsidR="00A87A56" w:rsidTr="00A87A56">
        <w:trPr>
          <w:trHeight w:val="14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Судебная система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225 750,00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212 930,53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12 819,47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94,32</w:t>
            </w:r>
          </w:p>
        </w:tc>
      </w:tr>
      <w:tr w:rsidR="00A87A56" w:rsidTr="00A87A56">
        <w:trPr>
          <w:trHeight w:val="384"/>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385 434,56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376 625,87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8 808,69</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97,71</w:t>
            </w:r>
          </w:p>
        </w:tc>
      </w:tr>
      <w:tr w:rsidR="00A87A56" w:rsidTr="00A87A56">
        <w:trPr>
          <w:trHeight w:val="10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Обеспечение проведения выборов и референдумов</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106 437,50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103 050,23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3 387,27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96,82</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Фундаментальные исследования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90 210,66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88 488,55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1 722,11</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98,09</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Резервные фонды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112 660,31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112 660,31</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r>
      <w:tr w:rsidR="00A87A56" w:rsidTr="00A87A56">
        <w:trPr>
          <w:trHeight w:val="8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общегосударственные вопросы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3 133 521,76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2 592 503,50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541 018,26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82,73</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НАЦИОНАЛЬНАЯ ОБОРОНА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39 225,20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39 225,20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100,00</w:t>
            </w:r>
          </w:p>
        </w:tc>
      </w:tr>
      <w:tr w:rsidR="00A87A56" w:rsidTr="00A87A56">
        <w:trPr>
          <w:trHeight w:val="12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Мобилизационная и вневойсковая подготовка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39 225,20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39 225,20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211"/>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419 155,05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297 995,20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121 159,85</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71,09</w:t>
            </w:r>
          </w:p>
        </w:tc>
      </w:tr>
      <w:tr w:rsidR="00A87A56" w:rsidTr="00A87A56">
        <w:trPr>
          <w:trHeight w:val="11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Органы юстиции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71 641,51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70 230,41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1 411,10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98,03</w:t>
            </w:r>
          </w:p>
        </w:tc>
      </w:tr>
      <w:tr w:rsidR="00A87A56" w:rsidTr="00A87A56">
        <w:trPr>
          <w:trHeight w:val="488"/>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247 328,88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128 120,28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119 208,61</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51,80</w:t>
            </w:r>
          </w:p>
        </w:tc>
      </w:tr>
      <w:tr w:rsidR="00A87A56" w:rsidTr="00A87A56">
        <w:trPr>
          <w:trHeight w:val="7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Обеспечение пожарной безопасности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100 146,66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99 644,52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502,14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99,50</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Миграционная политика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38,00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38,00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НАЦИОНАЛЬНАЯ ЭКОНОМИКА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11 579 755,18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10 855 842,78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723 912,40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93,75</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Общеэкономические вопросы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419 186,32</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413 451,85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5 734,47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98,63</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Топливно-энергетический комплекс</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31 930,44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28 353,20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3 577,24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88,80</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Сельское хозяйство и рыболовство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2 231 915,85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2 097 703,96</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134 211,88</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93,99</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Водное хозяйство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414 624,27</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411 593,21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3 031,06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99,27</w:t>
            </w:r>
          </w:p>
        </w:tc>
      </w:tr>
      <w:tr w:rsidR="00A87A56" w:rsidTr="00A87A56">
        <w:trPr>
          <w:trHeight w:val="13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Лесное хозяйство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239 157,03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237 272,67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1 884,37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99,21</w:t>
            </w:r>
          </w:p>
        </w:tc>
      </w:tr>
      <w:tr w:rsidR="00A87A56" w:rsidTr="00A87A56">
        <w:trPr>
          <w:trHeight w:val="7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Транспорт</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08</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236 343,71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144 501,33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91 842,38</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61,14</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Дорожное хозяйство (дорожные фонды)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6 735 948,42</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6 467 130,32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268 818,10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96,01</w:t>
            </w:r>
          </w:p>
        </w:tc>
      </w:tr>
      <w:tr w:rsidR="00A87A56" w:rsidTr="00A87A56">
        <w:trPr>
          <w:trHeight w:val="11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Связь и информатика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106 112,83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48 360,00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57 752,84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45,57</w:t>
            </w:r>
          </w:p>
        </w:tc>
      </w:tr>
      <w:tr w:rsidR="00A87A56" w:rsidTr="00A87A56">
        <w:trPr>
          <w:trHeight w:val="20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Прикладные научные исследования в области национальной экономики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9 288,28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9 147,23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141,05</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98,48</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национальной экономики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1 155 248,01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998 329,01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156 919,00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86,42</w:t>
            </w:r>
          </w:p>
        </w:tc>
      </w:tr>
      <w:tr w:rsidR="00A87A56" w:rsidTr="00A87A56">
        <w:trPr>
          <w:trHeight w:val="56"/>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ЖИЛИЩНО-КОММУНАЛЬНОЕ ХОЗЯЙСТВО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05</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3 299 524,94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3 261 075,50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38 449,44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98,83</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Жилищное хозяйство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771 460,99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741 003,23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30 457,76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96,05</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Коммунальное хозяйство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1 498 062,61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1 496 573,17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1 489,44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99,90</w:t>
            </w:r>
          </w:p>
        </w:tc>
      </w:tr>
      <w:tr w:rsidR="00A87A56" w:rsidTr="00A87A56">
        <w:trPr>
          <w:trHeight w:val="4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Благоустройство</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531 590,61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531 590,61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1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498 410,73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491 908,49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6 502,24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98,70</w:t>
            </w:r>
          </w:p>
        </w:tc>
      </w:tr>
      <w:tr w:rsidR="00A87A56" w:rsidTr="00A87A56">
        <w:trPr>
          <w:trHeight w:val="41"/>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ОХРАНА ОКРУЖАЮЩЕЙ СРЕДЫ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06</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1 020 925,39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951 359,05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69 566,34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93,19</w:t>
            </w:r>
          </w:p>
        </w:tc>
      </w:tr>
      <w:tr w:rsidR="00A87A56" w:rsidTr="00A87A56">
        <w:trPr>
          <w:trHeight w:val="27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Охрана объектов растительного и животного мира и среды их обитания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75 465,64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70 223,89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5 241,74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93,05</w:t>
            </w:r>
          </w:p>
        </w:tc>
      </w:tr>
      <w:tr w:rsidR="00A87A56" w:rsidTr="00A87A56">
        <w:trPr>
          <w:trHeight w:val="17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охраны окружающей среды</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945 459,75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881 135,16</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64 324,60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93,20</w:t>
            </w:r>
          </w:p>
        </w:tc>
      </w:tr>
      <w:tr w:rsidR="00A87A56" w:rsidTr="00A87A56">
        <w:trPr>
          <w:trHeight w:val="123"/>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ОБРАЗОВАНИЕ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41 701 502,82</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40 123 008,77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1 578 494,05</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96,21</w:t>
            </w:r>
          </w:p>
        </w:tc>
      </w:tr>
      <w:tr w:rsidR="00A87A56" w:rsidTr="00A87A56">
        <w:trPr>
          <w:trHeight w:val="70"/>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Дошкольное образование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9 338 248,60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8 507 308,78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830 939,82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91,10</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Общее образование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10 787 397,59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10 498 042,47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289 355,12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97,32</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Дополнительное образование детей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806 464,48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787 898,79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18 565,68</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97,70</w:t>
            </w:r>
          </w:p>
        </w:tc>
      </w:tr>
      <w:tr w:rsidR="00A87A56" w:rsidTr="00A87A56">
        <w:trPr>
          <w:trHeight w:val="4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Среднее профессиональное образование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1 488 514,09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1 406 841,77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81 672,32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94,51</w:t>
            </w:r>
          </w:p>
        </w:tc>
      </w:tr>
      <w:tr w:rsidR="00A87A56" w:rsidTr="00A87A56">
        <w:trPr>
          <w:trHeight w:val="29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173 970,87</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161 215,67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12 755,20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92,67</w:t>
            </w:r>
          </w:p>
        </w:tc>
      </w:tr>
      <w:tr w:rsidR="00A87A56" w:rsidTr="00A87A56">
        <w:trPr>
          <w:trHeight w:val="19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210 536,87</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168 447,15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42 089,72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80,01</w:t>
            </w:r>
          </w:p>
        </w:tc>
      </w:tr>
      <w:tr w:rsidR="00A87A56" w:rsidTr="00A87A56">
        <w:trPr>
          <w:trHeight w:val="27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Прикладные научные исследования в области образования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08</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40 760,99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34 433,82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6 327,17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84,48</w:t>
            </w:r>
          </w:p>
        </w:tc>
      </w:tr>
      <w:tr w:rsidR="00A87A56" w:rsidTr="00A87A56">
        <w:trPr>
          <w:trHeight w:val="17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07</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18 855 609,33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18 558 820,32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296 789,01</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98,43</w:t>
            </w:r>
          </w:p>
        </w:tc>
      </w:tr>
      <w:tr w:rsidR="00A87A56" w:rsidTr="00A87A56">
        <w:trPr>
          <w:trHeight w:val="125"/>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КУЛЬТУРА, КИНЕМАТОГРАФИЯ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08</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1 449 844,55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1 375 745,69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74 098,86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94,89</w:t>
            </w:r>
          </w:p>
        </w:tc>
      </w:tr>
      <w:tr w:rsidR="00A87A56" w:rsidTr="00A87A56">
        <w:trPr>
          <w:trHeight w:val="7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Культура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08</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1 291 049,66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1 265 059,97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25 989,69</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97,99</w:t>
            </w:r>
          </w:p>
        </w:tc>
      </w:tr>
      <w:tr w:rsidR="00A87A56" w:rsidTr="00A87A56">
        <w:trPr>
          <w:trHeight w:val="15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культуры, кинематографии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08</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158 794,89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110 685,71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48 109,17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69,70</w:t>
            </w:r>
          </w:p>
        </w:tc>
      </w:tr>
      <w:tr w:rsidR="00A87A56" w:rsidTr="00A87A56">
        <w:trPr>
          <w:trHeight w:val="105"/>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ЗДРАВООХРАНЕНИЕ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9 745 232,91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8 961 603,85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783 629,05</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91,96</w:t>
            </w:r>
          </w:p>
        </w:tc>
      </w:tr>
      <w:tr w:rsidR="00A87A56" w:rsidTr="00A87A56">
        <w:trPr>
          <w:trHeight w:val="25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Стационарная медицинская помощь</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2 351 640,21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2 177 201,28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174 438,93</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92,58</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Амбулаторная помощь</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2 096 941,95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1 917 695,65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179 246,30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91,45</w:t>
            </w:r>
          </w:p>
        </w:tc>
      </w:tr>
      <w:tr w:rsidR="00A87A56" w:rsidTr="00A87A56">
        <w:trPr>
          <w:trHeight w:val="384"/>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Медицинская помощь в дневных стационарах всех типов</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31 167,02</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26 056,67</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5 110,34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83,60</w:t>
            </w:r>
          </w:p>
        </w:tc>
      </w:tr>
      <w:tr w:rsidR="00A87A56" w:rsidTr="00A87A56">
        <w:trPr>
          <w:trHeight w:val="11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Скорая медицинская помощь</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65 089,11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64 023,90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1 065,21</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98,36</w:t>
            </w:r>
          </w:p>
        </w:tc>
      </w:tr>
      <w:tr w:rsidR="00A87A56" w:rsidTr="00A87A56">
        <w:trPr>
          <w:trHeight w:val="6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Санаторно-оздоровительная помощь</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70 953,19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62 172,19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8 781,00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87,62</w:t>
            </w:r>
          </w:p>
        </w:tc>
      </w:tr>
      <w:tr w:rsidR="00A87A56" w:rsidTr="00A87A56">
        <w:trPr>
          <w:trHeight w:val="308"/>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Заготовка, переработка, хранение и обеспечение безопасности донорской крови и ее компонентов</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165 740,68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127 530,56</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38 210,12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76,95</w:t>
            </w:r>
          </w:p>
        </w:tc>
      </w:tr>
      <w:tr w:rsidR="00A87A56" w:rsidTr="00A87A56">
        <w:trPr>
          <w:trHeight w:val="5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здравоохранения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09</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4 963 700,75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4 586 923,60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376 777,14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92,41</w:t>
            </w:r>
          </w:p>
        </w:tc>
      </w:tr>
      <w:tr w:rsidR="00A87A56" w:rsidTr="00A87A56">
        <w:trPr>
          <w:trHeight w:val="147"/>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lastRenderedPageBreak/>
              <w:t>СОЦИАЛЬНАЯ ПОЛИТИКА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46 200 469,88</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44 938 505,72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1 261 964,16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97,27</w:t>
            </w:r>
          </w:p>
        </w:tc>
      </w:tr>
      <w:tr w:rsidR="00A87A56" w:rsidTr="00A87A56">
        <w:trPr>
          <w:trHeight w:val="9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Пенсионное обеспечение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708 117,53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708 117,53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19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Социальное обслуживание населения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3 239 851,04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3 049 497,26</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190 353,79</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94,12</w:t>
            </w:r>
          </w:p>
        </w:tc>
      </w:tr>
      <w:tr w:rsidR="00A87A56" w:rsidTr="00A87A56">
        <w:trPr>
          <w:trHeight w:val="12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Социальное обеспечение населения</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29 172 465,83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28 460 160,10</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712 305,73</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97,56</w:t>
            </w:r>
          </w:p>
        </w:tc>
      </w:tr>
      <w:tr w:rsidR="00A87A56" w:rsidTr="00A87A56">
        <w:trPr>
          <w:trHeight w:val="73"/>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Охрана семьи и детства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12 587 821,34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12 324 384,25</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263 437,09</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97,91</w:t>
            </w:r>
          </w:p>
        </w:tc>
      </w:tr>
      <w:tr w:rsidR="00A87A56" w:rsidTr="00A87A56">
        <w:trPr>
          <w:trHeight w:val="16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социальной политики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10</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06</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492 214,14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396 346,58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95 867,56</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80,52</w:t>
            </w:r>
          </w:p>
        </w:tc>
      </w:tr>
      <w:tr w:rsidR="00A87A56" w:rsidTr="00A87A56">
        <w:trPr>
          <w:trHeight w:val="107"/>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ФИЗИЧЕСКАЯ КУЛЬТУРА И СПОРТ</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11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3 384 200,53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3 238 688,53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145 512,00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95,70</w:t>
            </w:r>
          </w:p>
        </w:tc>
      </w:tr>
      <w:tr w:rsidR="00A87A56" w:rsidTr="00A87A56">
        <w:trPr>
          <w:trHeight w:val="6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Физическая культура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508 648,99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421 137,34</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87 511,65</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82,80</w:t>
            </w:r>
          </w:p>
        </w:tc>
      </w:tr>
      <w:tr w:rsidR="00A87A56" w:rsidTr="00A87A56">
        <w:trPr>
          <w:trHeight w:val="15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Массовый спорт</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487 855,00</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466 149,33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21 705,67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95,55</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Спорт высших достижений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2 322 104,91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2 292 446,11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29 658,80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98,72</w:t>
            </w:r>
          </w:p>
        </w:tc>
      </w:tr>
      <w:tr w:rsidR="00A87A56" w:rsidTr="00A87A56">
        <w:trPr>
          <w:trHeight w:val="18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11</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05</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65 591,64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58 955,76</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6 635,88</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89,88</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СРЕДСТВА МАССОВОЙ ИНФОРМАЦИИ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12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604 636,26</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594 896,49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9 739,77</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98,39</w:t>
            </w:r>
          </w:p>
        </w:tc>
      </w:tr>
      <w:tr w:rsidR="00A87A56" w:rsidTr="00A87A56">
        <w:trPr>
          <w:trHeight w:val="41"/>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Телевидение и радиовещание</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280 177,53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275 020,19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5 157,34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98,16</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Периодическая печать и издательства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54 518,59</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51 786,58</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2 732,00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94,99</w:t>
            </w:r>
          </w:p>
        </w:tc>
      </w:tr>
      <w:tr w:rsidR="00A87A56" w:rsidTr="00A87A56">
        <w:trPr>
          <w:trHeight w:val="21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Другие вопросы в области средств массовой информации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12</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04</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269 940,15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268 089,72</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1 850,43</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99,31</w:t>
            </w:r>
          </w:p>
        </w:tc>
      </w:tr>
      <w:tr w:rsidR="00A87A56" w:rsidTr="00A87A56">
        <w:trPr>
          <w:trHeight w:val="123"/>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13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3 787,01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3 787,01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100,00</w:t>
            </w:r>
          </w:p>
        </w:tc>
      </w:tr>
      <w:tr w:rsidR="00A87A56" w:rsidTr="00A87A56">
        <w:trPr>
          <w:trHeight w:val="35"/>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13</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3 787,01</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3 787,01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503"/>
        </w:trPr>
        <w:tc>
          <w:tcPr>
            <w:tcW w:w="4106" w:type="dxa"/>
            <w:tcBorders>
              <w:top w:val="nil"/>
              <w:left w:val="single" w:sz="4" w:space="0" w:color="auto"/>
              <w:bottom w:val="single" w:sz="4" w:space="0" w:color="auto"/>
              <w:right w:val="single" w:sz="4" w:space="0" w:color="auto"/>
            </w:tcBorders>
            <w:hideMark/>
          </w:tcPr>
          <w:p w:rsidR="00A87A56" w:rsidRDefault="00A87A56">
            <w:pPr>
              <w:rPr>
                <w:b/>
                <w:bCs/>
                <w:sz w:val="14"/>
                <w:szCs w:val="14"/>
              </w:rPr>
            </w:pPr>
            <w:r>
              <w:rPr>
                <w:b/>
                <w:bCs/>
                <w:sz w:val="14"/>
                <w:szCs w:val="14"/>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14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b/>
                <w:bCs/>
                <w:sz w:val="14"/>
                <w:szCs w:val="14"/>
              </w:rPr>
            </w:pPr>
            <w:r>
              <w:rPr>
                <w:b/>
                <w:bCs/>
                <w:sz w:val="14"/>
                <w:szCs w:val="14"/>
              </w:rPr>
              <w:t>00</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4 068 263,03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3 651 146,69</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417 116,34</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89,75</w:t>
            </w:r>
          </w:p>
        </w:tc>
      </w:tr>
      <w:tr w:rsidR="00A87A56" w:rsidTr="00A87A56">
        <w:trPr>
          <w:trHeight w:val="32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01</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2 901 142,23</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2 698 109,91</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203 032,32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93,00</w:t>
            </w:r>
          </w:p>
        </w:tc>
      </w:tr>
      <w:tr w:rsidR="00A87A56" w:rsidTr="00A87A56">
        <w:trPr>
          <w:trHeight w:val="39"/>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Иные дотации</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02</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804 395,45</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590 311,44</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214 084,02</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73,39</w:t>
            </w:r>
          </w:p>
        </w:tc>
      </w:tr>
      <w:tr w:rsidR="00A87A56" w:rsidTr="00A87A56">
        <w:trPr>
          <w:trHeight w:val="127"/>
        </w:trPr>
        <w:tc>
          <w:tcPr>
            <w:tcW w:w="4106" w:type="dxa"/>
            <w:tcBorders>
              <w:top w:val="nil"/>
              <w:left w:val="single" w:sz="4" w:space="0" w:color="auto"/>
              <w:bottom w:val="single" w:sz="4" w:space="0" w:color="auto"/>
              <w:right w:val="single" w:sz="4" w:space="0" w:color="auto"/>
            </w:tcBorders>
            <w:hideMark/>
          </w:tcPr>
          <w:p w:rsidR="00A87A56" w:rsidRDefault="00A87A56">
            <w:pPr>
              <w:rPr>
                <w:sz w:val="14"/>
                <w:szCs w:val="14"/>
              </w:rPr>
            </w:pPr>
            <w:r>
              <w:rPr>
                <w:sz w:val="14"/>
                <w:szCs w:val="14"/>
              </w:rPr>
              <w:t>Прочие межбюджетные трансферты общего характера</w:t>
            </w:r>
          </w:p>
        </w:tc>
        <w:tc>
          <w:tcPr>
            <w:tcW w:w="992"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14</w:t>
            </w:r>
          </w:p>
        </w:tc>
        <w:tc>
          <w:tcPr>
            <w:tcW w:w="993" w:type="dxa"/>
            <w:tcBorders>
              <w:top w:val="nil"/>
              <w:left w:val="nil"/>
              <w:bottom w:val="single" w:sz="4" w:space="0" w:color="auto"/>
              <w:right w:val="single" w:sz="4" w:space="0" w:color="auto"/>
            </w:tcBorders>
            <w:noWrap/>
            <w:vAlign w:val="center"/>
            <w:hideMark/>
          </w:tcPr>
          <w:p w:rsidR="00A87A56" w:rsidRDefault="00A87A56">
            <w:pPr>
              <w:jc w:val="center"/>
              <w:rPr>
                <w:sz w:val="14"/>
                <w:szCs w:val="14"/>
              </w:rPr>
            </w:pPr>
            <w:r>
              <w:rPr>
                <w:sz w:val="14"/>
                <w:szCs w:val="14"/>
              </w:rPr>
              <w:t>03</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362 725,34</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362 725,34</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0,00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sz w:val="14"/>
                <w:szCs w:val="14"/>
              </w:rPr>
            </w:pPr>
            <w:r>
              <w:rPr>
                <w:sz w:val="14"/>
                <w:szCs w:val="14"/>
              </w:rPr>
              <w:t>100,00</w:t>
            </w:r>
          </w:p>
        </w:tc>
      </w:tr>
      <w:tr w:rsidR="00A87A56" w:rsidTr="00A87A56">
        <w:trPr>
          <w:trHeight w:val="35"/>
        </w:trPr>
        <w:tc>
          <w:tcPr>
            <w:tcW w:w="6091" w:type="dxa"/>
            <w:gridSpan w:val="3"/>
            <w:tcBorders>
              <w:top w:val="single" w:sz="4" w:space="0" w:color="auto"/>
              <w:left w:val="single" w:sz="4" w:space="0" w:color="auto"/>
              <w:bottom w:val="single" w:sz="4" w:space="0" w:color="auto"/>
              <w:right w:val="single" w:sz="4" w:space="0" w:color="auto"/>
            </w:tcBorders>
            <w:noWrap/>
            <w:vAlign w:val="bottom"/>
            <w:hideMark/>
          </w:tcPr>
          <w:p w:rsidR="00A87A56" w:rsidRDefault="00A87A56">
            <w:pPr>
              <w:jc w:val="center"/>
              <w:rPr>
                <w:b/>
                <w:bCs/>
                <w:sz w:val="14"/>
                <w:szCs w:val="14"/>
              </w:rPr>
            </w:pPr>
            <w:r>
              <w:rPr>
                <w:b/>
                <w:bCs/>
                <w:sz w:val="14"/>
                <w:szCs w:val="14"/>
              </w:rPr>
              <w:t>Итого</w:t>
            </w:r>
          </w:p>
        </w:tc>
        <w:tc>
          <w:tcPr>
            <w:tcW w:w="1253"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128 536 117,52</w:t>
            </w:r>
          </w:p>
        </w:tc>
        <w:tc>
          <w:tcPr>
            <w:tcW w:w="1218"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122 631 350,13</w:t>
            </w:r>
          </w:p>
        </w:tc>
        <w:tc>
          <w:tcPr>
            <w:tcW w:w="1134"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5 904 767,40</w:t>
            </w:r>
          </w:p>
        </w:tc>
        <w:tc>
          <w:tcPr>
            <w:tcW w:w="709" w:type="dxa"/>
            <w:tcBorders>
              <w:top w:val="nil"/>
              <w:left w:val="nil"/>
              <w:bottom w:val="single" w:sz="4" w:space="0" w:color="auto"/>
              <w:right w:val="single" w:sz="4" w:space="0" w:color="auto"/>
            </w:tcBorders>
            <w:noWrap/>
            <w:vAlign w:val="center"/>
            <w:hideMark/>
          </w:tcPr>
          <w:p w:rsidR="00A87A56" w:rsidRDefault="00A87A56">
            <w:pPr>
              <w:jc w:val="right"/>
              <w:rPr>
                <w:b/>
                <w:bCs/>
                <w:sz w:val="14"/>
                <w:szCs w:val="14"/>
              </w:rPr>
            </w:pPr>
            <w:r>
              <w:rPr>
                <w:b/>
                <w:bCs/>
                <w:sz w:val="14"/>
                <w:szCs w:val="14"/>
              </w:rPr>
              <w:t>95,41</w:t>
            </w:r>
          </w:p>
        </w:tc>
      </w:tr>
    </w:tbl>
    <w:p w:rsidR="00A87A56" w:rsidRDefault="00A87A56" w:rsidP="00A87A56"/>
    <w:p w:rsidR="009C19FA" w:rsidRPr="00A87A56" w:rsidRDefault="009C19FA" w:rsidP="00A87A56">
      <w:bookmarkStart w:id="2" w:name="_GoBack"/>
      <w:bookmarkEnd w:id="2"/>
    </w:p>
    <w:sectPr w:rsidR="009C19FA" w:rsidRPr="00A87A56" w:rsidSect="00541478">
      <w:pgSz w:w="11906" w:h="16838" w:code="9"/>
      <w:pgMar w:top="851" w:right="851" w:bottom="851" w:left="119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619BC"/>
    <w:rsid w:val="0009347B"/>
    <w:rsid w:val="000D372C"/>
    <w:rsid w:val="000E53B9"/>
    <w:rsid w:val="000F23B2"/>
    <w:rsid w:val="00101EE4"/>
    <w:rsid w:val="00170599"/>
    <w:rsid w:val="001A5D65"/>
    <w:rsid w:val="001C4C30"/>
    <w:rsid w:val="0023717B"/>
    <w:rsid w:val="002D30AF"/>
    <w:rsid w:val="00331662"/>
    <w:rsid w:val="00345A5E"/>
    <w:rsid w:val="00362BC0"/>
    <w:rsid w:val="00381903"/>
    <w:rsid w:val="003B67AC"/>
    <w:rsid w:val="003D7A29"/>
    <w:rsid w:val="00427BDE"/>
    <w:rsid w:val="00437145"/>
    <w:rsid w:val="00455D8F"/>
    <w:rsid w:val="004A7F74"/>
    <w:rsid w:val="00500FA8"/>
    <w:rsid w:val="0053695A"/>
    <w:rsid w:val="00541478"/>
    <w:rsid w:val="00597FB4"/>
    <w:rsid w:val="00621A72"/>
    <w:rsid w:val="00640C86"/>
    <w:rsid w:val="0072077E"/>
    <w:rsid w:val="00752262"/>
    <w:rsid w:val="0077740B"/>
    <w:rsid w:val="007E1B75"/>
    <w:rsid w:val="00815BAC"/>
    <w:rsid w:val="00852D73"/>
    <w:rsid w:val="008A2642"/>
    <w:rsid w:val="008E5E03"/>
    <w:rsid w:val="0090559A"/>
    <w:rsid w:val="009304A4"/>
    <w:rsid w:val="00953777"/>
    <w:rsid w:val="00956569"/>
    <w:rsid w:val="00961E90"/>
    <w:rsid w:val="00966917"/>
    <w:rsid w:val="009C19FA"/>
    <w:rsid w:val="00A367C6"/>
    <w:rsid w:val="00A4583F"/>
    <w:rsid w:val="00A62366"/>
    <w:rsid w:val="00A65686"/>
    <w:rsid w:val="00A85EF9"/>
    <w:rsid w:val="00A87A56"/>
    <w:rsid w:val="00AE6F95"/>
    <w:rsid w:val="00B914C7"/>
    <w:rsid w:val="00B934C6"/>
    <w:rsid w:val="00BA046D"/>
    <w:rsid w:val="00BF3D5A"/>
    <w:rsid w:val="00C811A8"/>
    <w:rsid w:val="00C95001"/>
    <w:rsid w:val="00CA6398"/>
    <w:rsid w:val="00CB6832"/>
    <w:rsid w:val="00CD42D8"/>
    <w:rsid w:val="00D3372B"/>
    <w:rsid w:val="00D501A6"/>
    <w:rsid w:val="00D62602"/>
    <w:rsid w:val="00D65B9A"/>
    <w:rsid w:val="00DE4A35"/>
    <w:rsid w:val="00DF336F"/>
    <w:rsid w:val="00E5149F"/>
    <w:rsid w:val="00E64545"/>
    <w:rsid w:val="00EC1B67"/>
    <w:rsid w:val="00EC5D47"/>
    <w:rsid w:val="00EE3FA4"/>
    <w:rsid w:val="00EE687B"/>
    <w:rsid w:val="00EF1726"/>
    <w:rsid w:val="00F26E65"/>
    <w:rsid w:val="00F7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character" w:customStyle="1" w:styleId="a4">
    <w:name w:val="Название Знак"/>
    <w:basedOn w:val="a0"/>
    <w:link w:val="a3"/>
    <w:rsid w:val="00A87A56"/>
    <w:rPr>
      <w:b/>
      <w:sz w:val="72"/>
      <w:szCs w:val="72"/>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citize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chr.ru" TargetMode="External"/><Relationship Id="rId5" Type="http://schemas.openxmlformats.org/officeDocument/2006/relationships/hyperlink" Target="http://www.consultant.ru/document/cons_doc_LAW_351268/a0c8f1918e072c8ab1da1fd00e9f23ea683eb64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44141</Words>
  <Characters>251606</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6</cp:revision>
  <dcterms:created xsi:type="dcterms:W3CDTF">2021-01-15T15:03:00Z</dcterms:created>
  <dcterms:modified xsi:type="dcterms:W3CDTF">2021-01-18T10:07:00Z</dcterms:modified>
</cp:coreProperties>
</file>