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F6" w:rsidRPr="00DE6987" w:rsidRDefault="00C8240F" w:rsidP="00BA5BF3">
      <w:pPr>
        <w:spacing w:after="120" w:line="240" w:lineRule="exact"/>
        <w:jc w:val="center"/>
        <w:rPr>
          <w:b/>
          <w:sz w:val="28"/>
          <w:szCs w:val="28"/>
        </w:rPr>
      </w:pPr>
      <w:r w:rsidRPr="00DE6987">
        <w:rPr>
          <w:b/>
          <w:sz w:val="28"/>
          <w:szCs w:val="28"/>
        </w:rPr>
        <w:t>ОТ</w:t>
      </w:r>
      <w:r w:rsidR="00EA74F6" w:rsidRPr="00DE6987">
        <w:rPr>
          <w:b/>
          <w:sz w:val="28"/>
          <w:szCs w:val="28"/>
        </w:rPr>
        <w:t xml:space="preserve">ЧЕТ </w:t>
      </w:r>
    </w:p>
    <w:p w:rsidR="00EA74F6" w:rsidRPr="00DB171F" w:rsidRDefault="00EA74F6" w:rsidP="00481864">
      <w:pPr>
        <w:spacing w:line="240" w:lineRule="exact"/>
        <w:jc w:val="center"/>
        <w:rPr>
          <w:b/>
          <w:sz w:val="28"/>
          <w:szCs w:val="28"/>
        </w:rPr>
      </w:pPr>
      <w:r w:rsidRPr="00DB171F">
        <w:rPr>
          <w:b/>
          <w:sz w:val="28"/>
          <w:szCs w:val="28"/>
        </w:rPr>
        <w:t>о деятельности Министерства финансов Чеченской Республики</w:t>
      </w:r>
    </w:p>
    <w:p w:rsidR="00EA74F6" w:rsidRPr="00DE6987" w:rsidRDefault="00EA74F6" w:rsidP="00481864">
      <w:pPr>
        <w:spacing w:line="240" w:lineRule="exact"/>
        <w:jc w:val="center"/>
        <w:rPr>
          <w:b/>
          <w:sz w:val="28"/>
          <w:szCs w:val="28"/>
        </w:rPr>
      </w:pPr>
      <w:r w:rsidRPr="00DB171F">
        <w:rPr>
          <w:b/>
          <w:sz w:val="28"/>
          <w:szCs w:val="28"/>
        </w:rPr>
        <w:t xml:space="preserve">по состоянию на </w:t>
      </w:r>
      <w:r w:rsidR="002C7E1D" w:rsidRPr="00DB171F">
        <w:rPr>
          <w:b/>
          <w:sz w:val="28"/>
          <w:szCs w:val="28"/>
        </w:rPr>
        <w:t xml:space="preserve">1 </w:t>
      </w:r>
      <w:r w:rsidR="007517FF" w:rsidRPr="00DB171F">
        <w:rPr>
          <w:b/>
          <w:sz w:val="28"/>
          <w:szCs w:val="28"/>
        </w:rPr>
        <w:t>ноября</w:t>
      </w:r>
      <w:r w:rsidR="002C7E1D" w:rsidRPr="00DB171F">
        <w:rPr>
          <w:b/>
          <w:sz w:val="28"/>
          <w:szCs w:val="28"/>
        </w:rPr>
        <w:t xml:space="preserve"> </w:t>
      </w:r>
      <w:r w:rsidRPr="00DB171F">
        <w:rPr>
          <w:b/>
          <w:sz w:val="28"/>
          <w:szCs w:val="28"/>
        </w:rPr>
        <w:t>2022 года</w:t>
      </w:r>
    </w:p>
    <w:p w:rsidR="00EA74F6" w:rsidRPr="00DE6987" w:rsidRDefault="00EA74F6" w:rsidP="00EA74F6">
      <w:pPr>
        <w:ind w:firstLine="709"/>
        <w:jc w:val="both"/>
        <w:rPr>
          <w:sz w:val="28"/>
          <w:szCs w:val="28"/>
        </w:rPr>
      </w:pPr>
    </w:p>
    <w:p w:rsidR="00BA5BF3" w:rsidRPr="00DE6987" w:rsidRDefault="00BA5BF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I.</w:t>
      </w:r>
      <w:r w:rsidRPr="00DE6987">
        <w:rPr>
          <w:b/>
        </w:rPr>
        <w:t xml:space="preserve"> </w:t>
      </w:r>
      <w:r w:rsidRPr="00DE6987">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EA74F6" w:rsidRPr="00DE6987" w:rsidRDefault="00EA74F6" w:rsidP="00EA74F6">
      <w:pPr>
        <w:ind w:firstLine="709"/>
        <w:jc w:val="both"/>
        <w:rPr>
          <w:sz w:val="28"/>
          <w:szCs w:val="28"/>
        </w:rPr>
      </w:pPr>
      <w:r w:rsidRPr="00DE6987">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EA74F6" w:rsidRPr="00DE6987" w:rsidRDefault="00EA74F6" w:rsidP="00EA74F6">
      <w:pPr>
        <w:ind w:firstLine="709"/>
        <w:jc w:val="both"/>
        <w:rPr>
          <w:sz w:val="28"/>
          <w:szCs w:val="28"/>
        </w:rPr>
      </w:pPr>
      <w:r w:rsidRPr="00DE6987">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EA74F6" w:rsidRPr="00DE6987" w:rsidRDefault="00EA74F6" w:rsidP="00EA74F6">
      <w:pPr>
        <w:ind w:firstLine="709"/>
        <w:jc w:val="both"/>
        <w:rPr>
          <w:sz w:val="28"/>
          <w:szCs w:val="28"/>
        </w:rPr>
      </w:pPr>
      <w:r w:rsidRPr="00DE6987">
        <w:rPr>
          <w:sz w:val="28"/>
          <w:szCs w:val="28"/>
        </w:rPr>
        <w:t>Основными задачами Министерства финансов Чеченской Республики являются:</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Разработка и реализация стратегических направлений единой государственной финансовой политики;</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Составление проекта и организация исполнения республиканского бюджета;</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Концентрация финансовых ресурсов на приоритетных направлениях социально-экономического развития Чеченской Республики;</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Разработка предложений по привлечению в экономику республики кредитных ресурсов и источников их погашения;</w:t>
      </w:r>
    </w:p>
    <w:p w:rsidR="00EA74F6" w:rsidRPr="00DE6987" w:rsidRDefault="00EA74F6" w:rsidP="00EA74F6">
      <w:pPr>
        <w:numPr>
          <w:ilvl w:val="0"/>
          <w:numId w:val="2"/>
        </w:numPr>
        <w:tabs>
          <w:tab w:val="left" w:pos="993"/>
        </w:tabs>
        <w:ind w:left="0" w:firstLine="709"/>
        <w:jc w:val="both"/>
        <w:rPr>
          <w:sz w:val="28"/>
          <w:szCs w:val="28"/>
        </w:rPr>
      </w:pPr>
      <w:r w:rsidRPr="00DE6987">
        <w:rPr>
          <w:sz w:val="28"/>
          <w:szCs w:val="28"/>
        </w:rPr>
        <w:t>Совершенствование методов финансово-бюджетного планирования, финансирования и отчетности;</w:t>
      </w:r>
    </w:p>
    <w:p w:rsidR="00EA74F6" w:rsidRPr="00DE6987" w:rsidRDefault="00EA74F6" w:rsidP="00F01603">
      <w:pPr>
        <w:pStyle w:val="af3"/>
        <w:numPr>
          <w:ilvl w:val="0"/>
          <w:numId w:val="2"/>
        </w:numPr>
        <w:jc w:val="both"/>
        <w:rPr>
          <w:sz w:val="28"/>
          <w:szCs w:val="28"/>
        </w:rPr>
      </w:pPr>
      <w:r w:rsidRPr="00DE6987">
        <w:rPr>
          <w:sz w:val="28"/>
          <w:szCs w:val="28"/>
        </w:rPr>
        <w:t>Осуществление финансового контроля за рациональным и целевым расходованием бюджетных средств.</w:t>
      </w:r>
    </w:p>
    <w:p w:rsidR="00F01603" w:rsidRPr="00DE6987" w:rsidRDefault="00F01603" w:rsidP="00F01603">
      <w:pPr>
        <w:pStyle w:val="af3"/>
        <w:jc w:val="both"/>
        <w:rPr>
          <w:sz w:val="28"/>
          <w:szCs w:val="28"/>
        </w:rPr>
      </w:pPr>
    </w:p>
    <w:p w:rsidR="00EA74F6" w:rsidRPr="00DE6987" w:rsidRDefault="00EA74F6" w:rsidP="00EA74F6">
      <w:pPr>
        <w:ind w:firstLine="709"/>
        <w:jc w:val="both"/>
        <w:rPr>
          <w:sz w:val="28"/>
          <w:szCs w:val="28"/>
        </w:rPr>
      </w:pPr>
      <w:r w:rsidRPr="00DE6987">
        <w:rPr>
          <w:b/>
          <w:sz w:val="28"/>
          <w:szCs w:val="28"/>
        </w:rPr>
        <w:t xml:space="preserve">II. </w:t>
      </w:r>
      <w:r w:rsidRPr="00DE6987">
        <w:rPr>
          <w:sz w:val="28"/>
          <w:szCs w:val="28"/>
        </w:rPr>
        <w:t>Одним из основных направлений работы Министерства является организация исполнения республиканского бюджета.</w:t>
      </w:r>
    </w:p>
    <w:p w:rsidR="00EA74F6" w:rsidRPr="00DE6987" w:rsidRDefault="00EA74F6" w:rsidP="00EA74F6">
      <w:pPr>
        <w:ind w:firstLine="709"/>
        <w:jc w:val="both"/>
        <w:rPr>
          <w:b/>
          <w:bCs/>
          <w:sz w:val="28"/>
          <w:szCs w:val="28"/>
        </w:rPr>
      </w:pPr>
      <w:r w:rsidRPr="00DE6987">
        <w:rPr>
          <w:sz w:val="28"/>
          <w:szCs w:val="28"/>
        </w:rPr>
        <w:t xml:space="preserve">На 1 </w:t>
      </w:r>
      <w:r w:rsidR="00B75FB7">
        <w:rPr>
          <w:sz w:val="28"/>
          <w:szCs w:val="28"/>
        </w:rPr>
        <w:t>ноября</w:t>
      </w:r>
      <w:r w:rsidR="009321A5">
        <w:rPr>
          <w:sz w:val="28"/>
          <w:szCs w:val="28"/>
        </w:rPr>
        <w:t xml:space="preserve"> </w:t>
      </w:r>
      <w:r w:rsidRPr="00DE6987">
        <w:rPr>
          <w:sz w:val="28"/>
          <w:szCs w:val="28"/>
        </w:rPr>
        <w:t xml:space="preserve">2022 года исполнение республиканского бюджета по налоговым и неналоговым доходам составило согласно оперативным данным </w:t>
      </w:r>
      <w:r w:rsidR="00071C9E">
        <w:rPr>
          <w:b/>
          <w:bCs/>
          <w:sz w:val="28"/>
          <w:szCs w:val="28"/>
        </w:rPr>
        <w:t>14 655 504,07</w:t>
      </w:r>
      <w:r w:rsidRPr="00DE6987">
        <w:rPr>
          <w:b/>
          <w:bCs/>
          <w:sz w:val="28"/>
          <w:szCs w:val="28"/>
        </w:rPr>
        <w:t xml:space="preserve"> </w:t>
      </w:r>
      <w:r w:rsidRPr="00DE6987">
        <w:rPr>
          <w:sz w:val="28"/>
          <w:szCs w:val="28"/>
        </w:rPr>
        <w:t xml:space="preserve">тыс. руб., что составляет </w:t>
      </w:r>
      <w:r w:rsidR="00071C9E">
        <w:rPr>
          <w:b/>
          <w:bCs/>
          <w:sz w:val="28"/>
          <w:szCs w:val="28"/>
        </w:rPr>
        <w:t>86</w:t>
      </w:r>
      <w:r w:rsidRPr="00DE6987">
        <w:rPr>
          <w:b/>
          <w:bCs/>
          <w:sz w:val="28"/>
          <w:szCs w:val="28"/>
        </w:rPr>
        <w:t xml:space="preserve"> </w:t>
      </w:r>
      <w:r w:rsidRPr="00DE6987">
        <w:rPr>
          <w:sz w:val="28"/>
          <w:szCs w:val="28"/>
        </w:rPr>
        <w:t xml:space="preserve">% от годовых плановых назначений. </w:t>
      </w:r>
    </w:p>
    <w:p w:rsidR="00EA74F6" w:rsidRPr="00DE6987" w:rsidRDefault="00EA74F6" w:rsidP="00EA74F6">
      <w:pPr>
        <w:ind w:firstLine="709"/>
        <w:jc w:val="both"/>
        <w:rPr>
          <w:sz w:val="28"/>
          <w:szCs w:val="28"/>
        </w:rPr>
      </w:pPr>
      <w:r w:rsidRPr="00DE6987">
        <w:rPr>
          <w:sz w:val="28"/>
          <w:szCs w:val="28"/>
        </w:rPr>
        <w:t xml:space="preserve">Сведения об исполнении республиканского бюджета на 1 </w:t>
      </w:r>
      <w:r w:rsidR="00071C9E">
        <w:rPr>
          <w:sz w:val="28"/>
          <w:szCs w:val="28"/>
        </w:rPr>
        <w:t>ноября</w:t>
      </w:r>
      <w:r w:rsidR="00473834">
        <w:rPr>
          <w:sz w:val="28"/>
          <w:szCs w:val="28"/>
        </w:rPr>
        <w:t xml:space="preserve"> </w:t>
      </w:r>
      <w:r w:rsidRPr="00DE6987">
        <w:rPr>
          <w:sz w:val="28"/>
          <w:szCs w:val="28"/>
        </w:rPr>
        <w:t xml:space="preserve">  2022 года по доходам представлены в приложении № 1 (согласно оперативным данным).</w:t>
      </w:r>
    </w:p>
    <w:p w:rsidR="00EA74F6" w:rsidRPr="00DE6987" w:rsidRDefault="00EA74F6" w:rsidP="00EA74F6">
      <w:pPr>
        <w:ind w:firstLine="709"/>
        <w:jc w:val="both"/>
        <w:rPr>
          <w:sz w:val="28"/>
          <w:szCs w:val="28"/>
        </w:rPr>
      </w:pPr>
      <w:r w:rsidRPr="00DE6987">
        <w:rPr>
          <w:sz w:val="28"/>
          <w:szCs w:val="28"/>
        </w:rPr>
        <w:lastRenderedPageBreak/>
        <w:t>Основная доля налоговых и неналоговых доходов республиканского бюджета приходится на следующие их виды:</w:t>
      </w:r>
      <w:r w:rsidRPr="00DE6987">
        <w:rPr>
          <w:rFonts w:eastAsia="Arial"/>
          <w:b/>
          <w:sz w:val="16"/>
          <w:szCs w:val="16"/>
        </w:rPr>
        <w:t xml:space="preserve"> </w:t>
      </w:r>
    </w:p>
    <w:p w:rsidR="00EA74F6" w:rsidRPr="00DE6987" w:rsidRDefault="00EA74F6" w:rsidP="00EA74F6">
      <w:pPr>
        <w:rPr>
          <w:b/>
          <w:bCs/>
          <w:sz w:val="16"/>
          <w:szCs w:val="16"/>
        </w:rPr>
      </w:pPr>
      <w:r w:rsidRPr="00DE6987">
        <w:rPr>
          <w:sz w:val="28"/>
          <w:szCs w:val="28"/>
        </w:rPr>
        <w:t xml:space="preserve">- налог на доходы физических лиц </w:t>
      </w:r>
      <w:r w:rsidRPr="00DE6987">
        <w:rPr>
          <w:sz w:val="28"/>
          <w:szCs w:val="28"/>
        </w:rPr>
        <w:tab/>
        <w:t xml:space="preserve">                    - </w:t>
      </w:r>
      <w:r w:rsidR="00071C9E">
        <w:rPr>
          <w:b/>
          <w:bCs/>
          <w:sz w:val="28"/>
          <w:szCs w:val="28"/>
        </w:rPr>
        <w:t>6 077 019,23</w:t>
      </w:r>
      <w:r w:rsidR="00932431"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налоги на товары (работы, услуги), реализуемые на территории Российской Федерации</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 </w:t>
      </w:r>
      <w:r w:rsidR="0050157D">
        <w:rPr>
          <w:b/>
          <w:bCs/>
          <w:sz w:val="28"/>
          <w:szCs w:val="28"/>
        </w:rPr>
        <w:t>3</w:t>
      </w:r>
      <w:r w:rsidR="00071C9E">
        <w:rPr>
          <w:b/>
          <w:bCs/>
          <w:sz w:val="28"/>
          <w:szCs w:val="28"/>
        </w:rPr>
        <w:t> 466 270,39</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налоги на имущество</w:t>
      </w:r>
      <w:r w:rsidRPr="00DE6987">
        <w:rPr>
          <w:sz w:val="28"/>
          <w:szCs w:val="28"/>
        </w:rPr>
        <w:tab/>
      </w:r>
      <w:r w:rsidRPr="00DE6987">
        <w:rPr>
          <w:sz w:val="28"/>
          <w:szCs w:val="28"/>
        </w:rPr>
        <w:tab/>
      </w:r>
      <w:r w:rsidRPr="00DE6987">
        <w:rPr>
          <w:sz w:val="28"/>
          <w:szCs w:val="28"/>
        </w:rPr>
        <w:tab/>
      </w:r>
      <w:r w:rsidRPr="00DE6987">
        <w:rPr>
          <w:sz w:val="28"/>
          <w:szCs w:val="28"/>
        </w:rPr>
        <w:tab/>
      </w:r>
      <w:r w:rsidRPr="00DE6987">
        <w:rPr>
          <w:sz w:val="28"/>
          <w:szCs w:val="28"/>
        </w:rPr>
        <w:tab/>
        <w:t xml:space="preserve">- </w:t>
      </w:r>
      <w:r w:rsidR="006863E0" w:rsidRPr="00DE6987">
        <w:rPr>
          <w:b/>
          <w:bCs/>
          <w:sz w:val="28"/>
          <w:szCs w:val="28"/>
        </w:rPr>
        <w:t>2</w:t>
      </w:r>
      <w:r w:rsidR="00071C9E">
        <w:rPr>
          <w:b/>
          <w:bCs/>
          <w:sz w:val="28"/>
          <w:szCs w:val="28"/>
        </w:rPr>
        <w:t> 857 435,89</w:t>
      </w:r>
      <w:r w:rsidRPr="00DE6987">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доходы от использования имущества, находящегося в государственной и муниципальной собственности</w:t>
      </w:r>
      <w:r w:rsidRPr="00DE6987">
        <w:rPr>
          <w:sz w:val="28"/>
          <w:szCs w:val="28"/>
        </w:rPr>
        <w:tab/>
      </w:r>
      <w:r w:rsidRPr="00DE6987">
        <w:rPr>
          <w:sz w:val="28"/>
          <w:szCs w:val="28"/>
        </w:rPr>
        <w:tab/>
      </w:r>
      <w:r w:rsidRPr="00DE6987">
        <w:rPr>
          <w:sz w:val="28"/>
          <w:szCs w:val="28"/>
        </w:rPr>
        <w:tab/>
        <w:t xml:space="preserve">- </w:t>
      </w:r>
      <w:r w:rsidR="00071C9E">
        <w:rPr>
          <w:b/>
          <w:bCs/>
          <w:sz w:val="28"/>
          <w:szCs w:val="28"/>
        </w:rPr>
        <w:t>428 807,70</w:t>
      </w:r>
      <w:r w:rsidR="00865BC5">
        <w:rPr>
          <w:b/>
          <w:bCs/>
          <w:sz w:val="28"/>
          <w:szCs w:val="28"/>
        </w:rPr>
        <w:t xml:space="preserve"> </w:t>
      </w:r>
      <w:r w:rsidRPr="00DE6987">
        <w:rPr>
          <w:sz w:val="28"/>
          <w:szCs w:val="28"/>
        </w:rPr>
        <w:t>тыс. руб.;</w:t>
      </w:r>
    </w:p>
    <w:p w:rsidR="00EA74F6" w:rsidRPr="00DE6987" w:rsidRDefault="00EA74F6" w:rsidP="00EA74F6">
      <w:pPr>
        <w:jc w:val="both"/>
        <w:rPr>
          <w:b/>
          <w:bCs/>
          <w:sz w:val="16"/>
          <w:szCs w:val="16"/>
        </w:rPr>
      </w:pPr>
      <w:r w:rsidRPr="00DE6987">
        <w:rPr>
          <w:sz w:val="28"/>
          <w:szCs w:val="28"/>
        </w:rPr>
        <w:t>- штрафы, санкции, возмещение ущерба</w:t>
      </w:r>
      <w:r w:rsidRPr="00DE6987">
        <w:rPr>
          <w:sz w:val="28"/>
          <w:szCs w:val="28"/>
        </w:rPr>
        <w:tab/>
      </w:r>
      <w:r w:rsidRPr="00DE6987">
        <w:rPr>
          <w:sz w:val="28"/>
          <w:szCs w:val="28"/>
        </w:rPr>
        <w:tab/>
        <w:t xml:space="preserve">- </w:t>
      </w:r>
      <w:r w:rsidR="00071C9E">
        <w:rPr>
          <w:b/>
          <w:bCs/>
          <w:sz w:val="28"/>
          <w:szCs w:val="28"/>
        </w:rPr>
        <w:t>372 569,07</w:t>
      </w:r>
      <w:r w:rsidRPr="00DE6987">
        <w:rPr>
          <w:b/>
          <w:bCs/>
          <w:sz w:val="28"/>
          <w:szCs w:val="28"/>
        </w:rPr>
        <w:t xml:space="preserve"> </w:t>
      </w:r>
      <w:r w:rsidRPr="00DE6987">
        <w:rPr>
          <w:sz w:val="28"/>
          <w:szCs w:val="28"/>
        </w:rPr>
        <w:t>тыс.руб.</w:t>
      </w:r>
    </w:p>
    <w:p w:rsidR="00EA74F6" w:rsidRPr="00DE6987" w:rsidRDefault="00EA74F6" w:rsidP="00EA74F6">
      <w:pPr>
        <w:ind w:firstLine="709"/>
        <w:jc w:val="both"/>
        <w:rPr>
          <w:sz w:val="28"/>
          <w:szCs w:val="28"/>
        </w:rPr>
      </w:pPr>
    </w:p>
    <w:p w:rsidR="00EA74F6" w:rsidRPr="00DE6987" w:rsidRDefault="00EA74F6" w:rsidP="00EA74F6">
      <w:pPr>
        <w:ind w:firstLine="709"/>
        <w:jc w:val="both"/>
        <w:rPr>
          <w:b/>
          <w:bCs/>
          <w:sz w:val="28"/>
          <w:szCs w:val="28"/>
        </w:rPr>
      </w:pPr>
      <w:r w:rsidRPr="00DE6987">
        <w:rPr>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B75FB7">
        <w:rPr>
          <w:b/>
          <w:bCs/>
          <w:sz w:val="28"/>
          <w:szCs w:val="28"/>
        </w:rPr>
        <w:t>118 363 913,99</w:t>
      </w:r>
      <w:r w:rsidR="00567AA0" w:rsidRPr="00DE6987">
        <w:rPr>
          <w:b/>
          <w:bCs/>
          <w:sz w:val="28"/>
          <w:szCs w:val="28"/>
        </w:rPr>
        <w:t xml:space="preserve"> </w:t>
      </w:r>
      <w:r w:rsidRPr="00DE6987">
        <w:rPr>
          <w:sz w:val="28"/>
          <w:szCs w:val="28"/>
        </w:rPr>
        <w:t xml:space="preserve">тыс. руб., что составляет </w:t>
      </w:r>
      <w:r w:rsidR="00B75FB7">
        <w:rPr>
          <w:b/>
          <w:bCs/>
          <w:sz w:val="28"/>
          <w:szCs w:val="28"/>
        </w:rPr>
        <w:t>82</w:t>
      </w:r>
      <w:r w:rsidRPr="00DE6987">
        <w:rPr>
          <w:b/>
          <w:bCs/>
          <w:sz w:val="28"/>
          <w:szCs w:val="28"/>
        </w:rPr>
        <w:t> </w:t>
      </w:r>
      <w:r w:rsidRPr="00DE6987">
        <w:rPr>
          <w:sz w:val="28"/>
          <w:szCs w:val="28"/>
        </w:rPr>
        <w:t xml:space="preserve">% годовых бюджетных назначений по расходам. Сведения о финансировании расходов республиканского бюджета на 1 </w:t>
      </w:r>
      <w:r w:rsidR="00B75FB7">
        <w:rPr>
          <w:sz w:val="28"/>
          <w:szCs w:val="28"/>
        </w:rPr>
        <w:t>ноября</w:t>
      </w:r>
      <w:r w:rsidR="00473834">
        <w:rPr>
          <w:sz w:val="28"/>
          <w:szCs w:val="28"/>
        </w:rPr>
        <w:t xml:space="preserve"> </w:t>
      </w:r>
      <w:r w:rsidRPr="00DE6987">
        <w:rPr>
          <w:sz w:val="28"/>
          <w:szCs w:val="28"/>
        </w:rPr>
        <w:t xml:space="preserve"> 2022 года по функциональной структуре расходов представлены в приложении № 2 (согласно оперативным данным).</w:t>
      </w:r>
      <w:r w:rsidRPr="00DE6987">
        <w:rPr>
          <w:rFonts w:eastAsia="Arial"/>
          <w:b/>
          <w:sz w:val="16"/>
          <w:szCs w:val="16"/>
        </w:rPr>
        <w:t xml:space="preserve"> </w:t>
      </w:r>
    </w:p>
    <w:p w:rsidR="00EA74F6" w:rsidRPr="00DE6987" w:rsidRDefault="00EA74F6" w:rsidP="00EA74F6">
      <w:pPr>
        <w:ind w:firstLine="709"/>
        <w:jc w:val="both"/>
        <w:rPr>
          <w:sz w:val="28"/>
          <w:szCs w:val="28"/>
        </w:rPr>
      </w:pPr>
      <w:r w:rsidRPr="00DE6987">
        <w:rPr>
          <w:sz w:val="28"/>
          <w:szCs w:val="28"/>
        </w:rPr>
        <w:t>В соответствии с</w:t>
      </w:r>
      <w:r w:rsidR="00DB0187" w:rsidRPr="00DE6987">
        <w:rPr>
          <w:sz w:val="28"/>
          <w:szCs w:val="28"/>
        </w:rPr>
        <w:t xml:space="preserve"> Законом  Чеченской Республики от 21 декабря 2021 года № 65-РЗ «О республиканском бюджете на 2022 год и на плановый период 2023 и 2024 годов» (в редакции Закона Чеченской Республики </w:t>
      </w:r>
      <w:r w:rsidR="00B069DA" w:rsidRPr="00DE6987">
        <w:rPr>
          <w:sz w:val="28"/>
          <w:szCs w:val="28"/>
        </w:rPr>
        <w:t>от 19 июля 2022 года      № 45-РЗ «О внесении изменений в Закон Чеченской Республики «О республиканском бюджете на 2022 год и на плановый период 2023 и 2024 годов»</w:t>
      </w:r>
      <w:r w:rsidR="00DB0187" w:rsidRPr="00DE6987">
        <w:rPr>
          <w:sz w:val="28"/>
          <w:szCs w:val="28"/>
        </w:rPr>
        <w:t>)</w:t>
      </w:r>
      <w:r w:rsidRPr="00DE6987">
        <w:rPr>
          <w:sz w:val="28"/>
          <w:szCs w:val="28"/>
        </w:rPr>
        <w:t xml:space="preserve"> прогнозируемый дефицит республиканского бюджета на 2022 год составляет </w:t>
      </w:r>
      <w:r w:rsidR="00851A5E" w:rsidRPr="00DE6987">
        <w:rPr>
          <w:sz w:val="28"/>
          <w:szCs w:val="28"/>
        </w:rPr>
        <w:t>13</w:t>
      </w:r>
      <w:r w:rsidR="00B069DA" w:rsidRPr="00DE6987">
        <w:rPr>
          <w:sz w:val="28"/>
          <w:szCs w:val="28"/>
        </w:rPr>
        <w:t> </w:t>
      </w:r>
      <w:r w:rsidR="00851A5E" w:rsidRPr="00DE6987">
        <w:rPr>
          <w:sz w:val="28"/>
          <w:szCs w:val="28"/>
        </w:rPr>
        <w:t xml:space="preserve">660 149,5 </w:t>
      </w:r>
      <w:r w:rsidRPr="00DE6987">
        <w:rPr>
          <w:sz w:val="28"/>
          <w:szCs w:val="28"/>
        </w:rPr>
        <w:t>тыс. рублей.</w:t>
      </w:r>
    </w:p>
    <w:p w:rsidR="00EA74F6" w:rsidRPr="00DE6987" w:rsidRDefault="00EA74F6" w:rsidP="00EA74F6">
      <w:pPr>
        <w:ind w:firstLine="709"/>
        <w:jc w:val="both"/>
        <w:rPr>
          <w:sz w:val="28"/>
          <w:szCs w:val="28"/>
        </w:rPr>
      </w:pPr>
      <w:r w:rsidRPr="00DE6987">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w:t>
      </w:r>
      <w:r w:rsidR="003F0A39">
        <w:rPr>
          <w:sz w:val="28"/>
          <w:szCs w:val="28"/>
        </w:rPr>
        <w:t>м</w:t>
      </w:r>
      <w:r w:rsidRPr="00DE6987">
        <w:rPr>
          <w:sz w:val="28"/>
          <w:szCs w:val="28"/>
        </w:rPr>
        <w:t>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EA74F6" w:rsidRPr="00DE6987" w:rsidRDefault="00EA74F6" w:rsidP="00EA74F6">
      <w:pPr>
        <w:ind w:firstLine="708"/>
        <w:jc w:val="both"/>
        <w:rPr>
          <w:sz w:val="28"/>
          <w:szCs w:val="28"/>
        </w:rPr>
      </w:pPr>
      <w:r w:rsidRPr="00DE6987">
        <w:rPr>
          <w:sz w:val="28"/>
          <w:szCs w:val="28"/>
        </w:rPr>
        <w:t>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F01603" w:rsidRPr="00DE6987" w:rsidRDefault="00F01603" w:rsidP="00EA74F6">
      <w:pPr>
        <w:ind w:firstLine="708"/>
        <w:jc w:val="both"/>
        <w:rPr>
          <w:b/>
          <w:bCs/>
          <w:sz w:val="28"/>
          <w:szCs w:val="28"/>
        </w:rPr>
      </w:pPr>
    </w:p>
    <w:p w:rsidR="00EA74F6" w:rsidRPr="00DE6987" w:rsidRDefault="00EA74F6" w:rsidP="00EA74F6">
      <w:pPr>
        <w:ind w:firstLine="708"/>
        <w:jc w:val="both"/>
        <w:rPr>
          <w:sz w:val="28"/>
          <w:szCs w:val="28"/>
          <w:shd w:val="clear" w:color="auto" w:fill="FFFFFF"/>
        </w:rPr>
      </w:pPr>
      <w:r w:rsidRPr="00DE6987">
        <w:rPr>
          <w:b/>
          <w:sz w:val="28"/>
          <w:szCs w:val="28"/>
        </w:rPr>
        <w:lastRenderedPageBreak/>
        <w:t xml:space="preserve">III. </w:t>
      </w:r>
      <w:r w:rsidRPr="00DE6987">
        <w:rPr>
          <w:b/>
          <w:sz w:val="28"/>
          <w:szCs w:val="28"/>
        </w:rPr>
        <w:tab/>
      </w:r>
      <w:r w:rsidRPr="00DE6987">
        <w:rPr>
          <w:sz w:val="28"/>
          <w:szCs w:val="28"/>
        </w:rPr>
        <w:t xml:space="preserve">18 января 2022 года </w:t>
      </w:r>
      <w:r w:rsidRPr="00DE6987">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 Х. Тагаев провел рабочую встречу с министром по физической культуре и спорту Чеченской Республики М. М. Дадаевым. Обсудили вопросы, возникающие в процессе осуществления полномочий в сфере физической культуры и спорта, а также ряд других вопросов, связанных с финансированием расходов в данной сфере. </w:t>
      </w:r>
    </w:p>
    <w:p w:rsidR="00EA74F6" w:rsidRPr="00DE6987" w:rsidRDefault="00EA74F6" w:rsidP="00EA74F6">
      <w:pPr>
        <w:jc w:val="both"/>
        <w:rPr>
          <w:sz w:val="28"/>
          <w:szCs w:val="28"/>
          <w:shd w:val="clear" w:color="auto" w:fill="FFFFFF"/>
        </w:rPr>
      </w:pPr>
      <w:r w:rsidRPr="00DE6987">
        <w:rPr>
          <w:sz w:val="28"/>
          <w:szCs w:val="28"/>
          <w:shd w:val="clear" w:color="auto" w:fill="FFFFFF"/>
        </w:rPr>
        <w:t xml:space="preserve">      19 января 2022 года</w:t>
      </w:r>
      <w:r w:rsidRPr="00DE6987">
        <w:rPr>
          <w:sz w:val="28"/>
          <w:szCs w:val="28"/>
        </w:rPr>
        <w:t xml:space="preserve"> </w:t>
      </w:r>
      <w:r w:rsidRPr="00DE6987">
        <w:rPr>
          <w:sz w:val="28"/>
          <w:szCs w:val="28"/>
          <w:shd w:val="clear" w:color="auto" w:fill="FFFFFF"/>
        </w:rPr>
        <w:t>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вопросу оптимизации расходов республиканского бюджета на 2022 год. В совещания также приняли участие заместитель Председателя Правительства Чеченской Республики Х. С. Хакимов, министр транспорта и связи Чеченской Республики Р. С-Э. Черхигов, министр Чеченской Республики по туризму М. Б. Байтазиев, министр промышленности и энергетики Чеченской Республики А. С. Хакимов, министр Чеченской Республики по делам молодежи И. М-Х. Ибрагимов и председатель комитета Правительства Чеченской Республики по предупреждению и ликвидации последствий чрезвычайных ситуаций А. Д. Абдуллаев.</w:t>
      </w:r>
    </w:p>
    <w:p w:rsidR="00EA74F6" w:rsidRPr="00DE6987" w:rsidRDefault="00EA74F6" w:rsidP="00EA74F6">
      <w:pPr>
        <w:jc w:val="both"/>
        <w:rPr>
          <w:sz w:val="28"/>
          <w:szCs w:val="28"/>
          <w:shd w:val="clear" w:color="auto" w:fill="FFFFFF"/>
        </w:rPr>
      </w:pPr>
      <w:r w:rsidRPr="00DE6987">
        <w:rPr>
          <w:sz w:val="28"/>
          <w:szCs w:val="28"/>
          <w:shd w:val="clear" w:color="auto" w:fill="FFFFFF"/>
        </w:rPr>
        <w:t xml:space="preserve">     По итогам совещания М. М. Хучиев поручил Х. С. Хакимову и руководителям курируемых им органов исполнительной власти Чеченской Республики проработать совместно с Министерством финансов Чеченской Республики и представить предложения по оптимизации расходов республиканского бюджета на 2022 год.</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Также 19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под руководством Председателя Правительства Чеченской Республики М. М. Хучиева по вопросам корректировки и реализации планов социально-экономического развития республики в связи с объявлением Главой Чеченской Республики Р. А. Кадыровым 2022 года годом промышленности и инвестиций. В ходе совещания М. М. Хучиевым даны конкретные поручения ответственным лицам по решению задач, связанных с развитием промышленности и реализации инвестиционных проектов в республике.</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20 января 2022 года заместитель Председателя Правительства Чеченской Республики - министр финансов Чеченской Республики С. Х. Тагаев принял участие в заседании президиума штаба Правительственной комиссии по региональному развитию Российской Федерации, прошедшем в формате видеоконференции под руководством Заместителя Председателя Правительства Российской Федерации М.Ш. Хуснуллина. На заседании комиссии подведены итоги реализации в 2021 году мероприятий по дорожному строительству, ход реализации интеллектуальных транспортных систем в субъектах Российской Федерации, а также достижение целевых показателей по строительству дорог в 2021 году. Необходимо отметить, что Чеченская Республика по итогам 2021 года вошла в группу лидеров по кассовому исполнению расходов на реализацию национального проекта «Безопасные и качественные автомобильные дороги».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Также 20 января 2022 года заместитель Председателя Правительства Чеченской Республики - министр финансов Чеченской Республики С. Х. Тагаев совместно с членами Оперативного штаба по недопущению завоза и </w:t>
      </w:r>
      <w:r w:rsidRPr="00DE6987">
        <w:rPr>
          <w:sz w:val="28"/>
          <w:szCs w:val="28"/>
          <w:shd w:val="clear" w:color="auto" w:fill="FFFFFF"/>
        </w:rPr>
        <w:lastRenderedPageBreak/>
        <w:t>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видеоконференции под председательством полномочного представителя Президента Российской Федерации в Северо-Кавказском Федеральном округе Ю. Я. Чайки. На совещании обсуждались вопросы санитарно-эпидемиологической ситуации в Северо-Кавказском федеральном округе и дополнительны</w:t>
      </w:r>
      <w:r w:rsidR="003F0A39">
        <w:rPr>
          <w:sz w:val="28"/>
          <w:szCs w:val="28"/>
          <w:shd w:val="clear" w:color="auto" w:fill="FFFFFF"/>
        </w:rPr>
        <w:t>е</w:t>
      </w:r>
      <w:r w:rsidRPr="00DE6987">
        <w:rPr>
          <w:sz w:val="28"/>
          <w:szCs w:val="28"/>
          <w:shd w:val="clear" w:color="auto" w:fill="FFFFFF"/>
        </w:rPr>
        <w:t xml:space="preserve"> мер</w:t>
      </w:r>
      <w:r w:rsidR="003F0A39">
        <w:rPr>
          <w:sz w:val="28"/>
          <w:szCs w:val="28"/>
          <w:shd w:val="clear" w:color="auto" w:fill="FFFFFF"/>
        </w:rPr>
        <w:t>ы</w:t>
      </w:r>
      <w:r w:rsidRPr="00DE6987">
        <w:rPr>
          <w:sz w:val="28"/>
          <w:szCs w:val="28"/>
          <w:shd w:val="clear" w:color="auto" w:fill="FFFFFF"/>
        </w:rPr>
        <w:t xml:space="preserve"> по противодействию распространения новой коронавирусной инфекции.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По результатам совещания регионам поручено организовать на постоянной основе контроль за соблюдением установленных ограничительных мер, усилить контроль за соблюдением санитарных требований в местах массового пребывания людей, а также активизировать работы по вакцинации и нарастить объемы тестирования граждан.</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 Х. Тагаев принял участие в совещании Председателя Правительства Чеченской Республики М. М. Хучиева с членами Правительства Чеченской Республики, на кот</w:t>
      </w:r>
      <w:r w:rsidR="003F0A39">
        <w:rPr>
          <w:sz w:val="28"/>
          <w:szCs w:val="28"/>
          <w:shd w:val="clear" w:color="auto" w:fill="FFFFFF"/>
        </w:rPr>
        <w:t>о</w:t>
      </w:r>
      <w:r w:rsidRPr="00DE6987">
        <w:rPr>
          <w:sz w:val="28"/>
          <w:szCs w:val="28"/>
          <w:shd w:val="clear" w:color="auto" w:fill="FFFFFF"/>
        </w:rPr>
        <w:t>ром обсуждались вопросы требующие первоочередного решения: предоставление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В рамках совещания были заслушаны отчеты профильных органов исполнительной власти Чеченской Республики по текущему состоянию указанных вопросам и одобрены предложения по их дальнейшему решению.</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которой проинформировал присутствующих об итогах рабочей командировки в Минфин России по вопросу предоставления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дал ряд поручений ответственным лицам по дальнейшей проработке данного вопроса.</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по решению задач, поставленных Главой Чеченской Республики Р.А. Кадыровым, относящихся к сфере деятельности Министерства финансов Чеченской Республики. Рассмотрели вопросы хода исполнения республиканского бюджета, финансирования расходов на выплату заработной платы, оплаты коммунальных услуг, иных первоочередных расходов. По итогам совещания С.Х. Тагаев дал ряд поручений по ключевым вопросам и определил ответственных лиц по их исполнению.</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8 февраля 2022 года в Министерстве финансов Чеченской Республики прошло совещание под председательством первого заместителя министра </w:t>
      </w:r>
      <w:r w:rsidRPr="00DE6987">
        <w:rPr>
          <w:sz w:val="28"/>
          <w:szCs w:val="28"/>
          <w:shd w:val="clear" w:color="auto" w:fill="FFFFFF"/>
        </w:rPr>
        <w:lastRenderedPageBreak/>
        <w:t>финансов Чеченской Республики Б.А. Кусиева с руководителями финансовых органов муниципальных районов и городских округов.</w:t>
      </w:r>
    </w:p>
    <w:p w:rsidR="00EA74F6" w:rsidRPr="00DE6987" w:rsidRDefault="00EA74F6" w:rsidP="00EA74F6">
      <w:pPr>
        <w:jc w:val="both"/>
        <w:rPr>
          <w:sz w:val="28"/>
          <w:szCs w:val="28"/>
          <w:shd w:val="clear" w:color="auto" w:fill="FFFFFF"/>
        </w:rPr>
      </w:pPr>
      <w:r w:rsidRPr="00DE6987">
        <w:rPr>
          <w:sz w:val="28"/>
          <w:szCs w:val="28"/>
          <w:shd w:val="clear" w:color="auto" w:fill="FFFFFF"/>
        </w:rPr>
        <w:tab/>
        <w:t>На повестке стоял вопрос своевременного финансирования первоочередных расходов бюджетов муниципальных районов (городских округов) в социально-культурной сфере.</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 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Российской Федерации М.В. Мишустиным и Министром финансов Российской Федерации А.Г. Силуановым дают определенные предпосылки для осторожного оптимизма. Однако, определенный этап бюджетного цикла необходимо пройти в условиях сложившегося дефицита бюджета с обеспечением максимальной эффективности бюджетных расходов.</w:t>
      </w:r>
    </w:p>
    <w:p w:rsidR="00EA74F6" w:rsidRPr="00DE6987" w:rsidRDefault="00EA74F6" w:rsidP="00EA74F6">
      <w:pPr>
        <w:jc w:val="both"/>
        <w:rPr>
          <w:sz w:val="28"/>
          <w:szCs w:val="28"/>
          <w:shd w:val="clear" w:color="auto" w:fill="FFFFFF"/>
        </w:rPr>
      </w:pPr>
      <w:r w:rsidRPr="00DE6987">
        <w:rPr>
          <w:sz w:val="28"/>
          <w:szCs w:val="28"/>
          <w:shd w:val="clear" w:color="auto" w:fill="FFFFFF"/>
        </w:rPr>
        <w:tab/>
        <w:t>В завершении совещания Б.А. Кусиев 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EA74F6" w:rsidRPr="00DE6987" w:rsidRDefault="00EA74F6" w:rsidP="00EA74F6">
      <w:pPr>
        <w:jc w:val="both"/>
        <w:rPr>
          <w:sz w:val="28"/>
          <w:szCs w:val="28"/>
          <w:shd w:val="clear" w:color="auto" w:fill="FFFFFF"/>
        </w:rPr>
      </w:pPr>
      <w:r w:rsidRPr="00DE6987">
        <w:rPr>
          <w:sz w:val="28"/>
          <w:szCs w:val="28"/>
          <w:shd w:val="clear" w:color="auto" w:fill="FFFFFF"/>
        </w:rPr>
        <w:tab/>
        <w:t xml:space="preserve">9 февраля 2022 года 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 Шаптукаевым и другими представителями органов власти,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Российской Федерации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lastRenderedPageBreak/>
        <w:t>М.М. Хучиев поручил министру оформить принятые в ходе рабочего совещания решения и внести изменения в соответствующие нормативно-правовые акты.</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М.М. Хучиев дал ряд поручений ответственным лицам.</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 С.Х. Тагаев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С.Х. Тагаев 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С.Х. Тагаев дал ряд поручений по ключевым вопросам и определил ответственных лиц по их исполнению.</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Министерства финансов Чеченской Республики 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личный кабинет руководителя;</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качества финансового менеджмента;</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анализ открытых данных ФНС России;</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эффективности налоговых льгот (налоговых расходов);</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и оценка открытости бюджетных данных муниципальных образований;</w:t>
      </w:r>
    </w:p>
    <w:p w:rsidR="00EA74F6" w:rsidRPr="00DE6987" w:rsidRDefault="00EA74F6" w:rsidP="00EA74F6">
      <w:pPr>
        <w:pStyle w:val="af3"/>
        <w:numPr>
          <w:ilvl w:val="0"/>
          <w:numId w:val="3"/>
        </w:numPr>
        <w:tabs>
          <w:tab w:val="left" w:pos="1276"/>
        </w:tabs>
        <w:ind w:left="0" w:firstLine="851"/>
        <w:jc w:val="both"/>
        <w:rPr>
          <w:sz w:val="28"/>
          <w:szCs w:val="28"/>
          <w:shd w:val="clear" w:color="auto" w:fill="FFFFFF"/>
        </w:rPr>
      </w:pPr>
      <w:r w:rsidRPr="00DE6987">
        <w:rPr>
          <w:sz w:val="28"/>
          <w:szCs w:val="28"/>
          <w:shd w:val="clear" w:color="auto" w:fill="FFFFFF"/>
        </w:rPr>
        <w:t>мониторинг финансовой деятельности учреждений.</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Темой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lastRenderedPageBreak/>
        <w:t>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года, направленных на развитие отрасли здравоохранения Чеченской Республики».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Чеченской Республики С.Х. Тагаев, заместитель Председателя Правительства Чеченской Республики Э.А. Сулейманов, министр здравоохранения Чеченской Республики И.Х. Байсултанов и руководящие лица обоих ведомств.</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которым были выявлены нарушения.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свою очередь С.Х.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Заседание прошло в формате видеоконференции под председательством заместителя полномочного представителя Президента Российской Федерации В.Е. Надыкто. Также на заседании присутствовал министр промышленности и </w:t>
      </w:r>
      <w:r w:rsidR="003F0A39">
        <w:rPr>
          <w:sz w:val="28"/>
          <w:szCs w:val="28"/>
          <w:shd w:val="clear" w:color="auto" w:fill="FFFFFF"/>
        </w:rPr>
        <w:t>энергетики Чеченской Республики</w:t>
      </w:r>
      <w:r w:rsidRPr="00DE6987">
        <w:rPr>
          <w:sz w:val="28"/>
          <w:szCs w:val="28"/>
          <w:shd w:val="clear" w:color="auto" w:fill="FFFFFF"/>
        </w:rPr>
        <w:t xml:space="preserve"> А.С. Хакимов.</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ходе заседания обсудили вопросы развития Северо-Кавказского федерального округа,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lastRenderedPageBreak/>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А.А. Кадырова (Дала гIазот къобала дойла цуьнан). Исполнение данного проекта держит на личном контроле Глава ЧР, Герой России Р.А. Кадыров.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Председатель </w:t>
      </w:r>
      <w:r w:rsidR="003F0A39" w:rsidRPr="00DE6987">
        <w:rPr>
          <w:rFonts w:ascii="Times New Roman" w:hAnsi="Times New Roman" w:cs="Times New Roman"/>
          <w:sz w:val="28"/>
          <w:szCs w:val="28"/>
          <w:shd w:val="clear" w:color="auto" w:fill="FFFFFF"/>
        </w:rPr>
        <w:t>Правительства</w:t>
      </w:r>
      <w:r w:rsidRPr="00DE6987">
        <w:rPr>
          <w:rFonts w:ascii="Times New Roman" w:hAnsi="Times New Roman" w:cs="Times New Roman"/>
          <w:sz w:val="28"/>
          <w:szCs w:val="28"/>
          <w:shd w:val="clear" w:color="auto" w:fill="FFFFFF"/>
        </w:rPr>
        <w:t xml:space="preserve">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По итогам совещания Председатель </w:t>
      </w:r>
      <w:r w:rsidR="003F0A39" w:rsidRPr="00DE6987">
        <w:rPr>
          <w:sz w:val="28"/>
          <w:szCs w:val="28"/>
          <w:shd w:val="clear" w:color="auto" w:fill="FFFFFF"/>
        </w:rPr>
        <w:t>Правительства</w:t>
      </w:r>
      <w:r w:rsidRPr="00DE6987">
        <w:rPr>
          <w:sz w:val="28"/>
          <w:szCs w:val="28"/>
          <w:shd w:val="clear" w:color="auto" w:fill="FFFFFF"/>
        </w:rPr>
        <w:t xml:space="preserve">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EA74F6" w:rsidRPr="00DE6987" w:rsidRDefault="00EA74F6" w:rsidP="00EA74F6">
      <w:pPr>
        <w:pStyle w:val="a7"/>
        <w:ind w:firstLine="708"/>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DE6987">
        <w:rPr>
          <w:rFonts w:ascii="Times New Roman" w:hAnsi="Times New Roman" w:cs="Times New Roman"/>
          <w:sz w:val="28"/>
          <w:szCs w:val="28"/>
        </w:rPr>
        <w:t xml:space="preserve"> </w:t>
      </w:r>
      <w:r w:rsidRPr="00DE6987">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EA74F6" w:rsidRPr="00DE6987" w:rsidRDefault="00EA74F6" w:rsidP="00EA74F6">
      <w:pPr>
        <w:pStyle w:val="a7"/>
        <w:ind w:firstLine="708"/>
        <w:jc w:val="both"/>
        <w:rPr>
          <w:rFonts w:ascii="Times New Roman" w:hAnsi="Times New Roman" w:cs="Times New Roman"/>
          <w:sz w:val="28"/>
          <w:szCs w:val="28"/>
        </w:rPr>
      </w:pPr>
      <w:r w:rsidRPr="00DE6987">
        <w:rPr>
          <w:sz w:val="28"/>
          <w:szCs w:val="28"/>
          <w:shd w:val="clear" w:color="auto" w:fill="FFFFFF"/>
        </w:rPr>
        <w:tab/>
      </w:r>
      <w:r w:rsidRPr="00DE6987">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EA74F6" w:rsidRPr="00DE6987" w:rsidRDefault="00EA74F6" w:rsidP="00EA74F6">
      <w:pPr>
        <w:ind w:firstLine="709"/>
        <w:jc w:val="both"/>
        <w:rPr>
          <w:sz w:val="28"/>
          <w:szCs w:val="28"/>
        </w:rPr>
      </w:pPr>
      <w:r w:rsidRPr="00DE6987">
        <w:rPr>
          <w:sz w:val="28"/>
          <w:szCs w:val="28"/>
        </w:rPr>
        <w:t xml:space="preserve">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w:t>
      </w:r>
      <w:r w:rsidRPr="00DE6987">
        <w:rPr>
          <w:sz w:val="28"/>
          <w:szCs w:val="28"/>
        </w:rPr>
        <w:lastRenderedPageBreak/>
        <w:t>подготовка инициатив по обеспечению стабильного развития субъектов страны в условиях западных ограничений.</w:t>
      </w:r>
    </w:p>
    <w:p w:rsidR="00EA74F6" w:rsidRPr="00DE6987" w:rsidRDefault="00EA74F6" w:rsidP="00EA74F6">
      <w:pPr>
        <w:pStyle w:val="a7"/>
        <w:ind w:firstLine="708"/>
        <w:jc w:val="both"/>
        <w:rPr>
          <w:rFonts w:ascii="Times New Roman" w:hAnsi="Times New Roman" w:cs="Times New Roman"/>
          <w:sz w:val="28"/>
          <w:szCs w:val="28"/>
          <w:shd w:val="clear" w:color="auto" w:fill="FFFFFF"/>
          <w:lang w:eastAsia="ru-RU"/>
        </w:rPr>
      </w:pPr>
      <w:r w:rsidRPr="00DE6987">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w:t>
      </w:r>
      <w:r w:rsidR="00DE3448">
        <w:rPr>
          <w:rFonts w:ascii="Times New Roman" w:hAnsi="Times New Roman" w:cs="Times New Roman"/>
          <w:sz w:val="28"/>
          <w:szCs w:val="28"/>
          <w:shd w:val="clear" w:color="auto" w:fill="FFFFFF"/>
          <w:lang w:eastAsia="ru-RU"/>
        </w:rPr>
        <w:t>Министерстве экономического, территориального развития и торговли Чеченской Республики</w:t>
      </w:r>
      <w:r w:rsidRPr="00DE6987">
        <w:rPr>
          <w:rFonts w:ascii="Times New Roman" w:hAnsi="Times New Roman" w:cs="Times New Roman"/>
          <w:sz w:val="28"/>
          <w:szCs w:val="28"/>
          <w:shd w:val="clear" w:color="auto" w:fill="FFFFFF"/>
          <w:lang w:eastAsia="ru-RU"/>
        </w:rPr>
        <w:t xml:space="preserve"> ЧР совещание 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EA74F6" w:rsidRPr="00DE6987" w:rsidRDefault="00EA74F6" w:rsidP="00EA74F6">
      <w:pPr>
        <w:pStyle w:val="a7"/>
        <w:ind w:firstLine="708"/>
        <w:jc w:val="both"/>
        <w:rPr>
          <w:rFonts w:ascii="Times New Roman" w:hAnsi="Times New Roman" w:cs="Times New Roman"/>
          <w:bCs/>
          <w:sz w:val="28"/>
          <w:szCs w:val="28"/>
        </w:rPr>
      </w:pPr>
      <w:r w:rsidRPr="00DE6987">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DE6987">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EA74F6" w:rsidRPr="00DE6987" w:rsidRDefault="00EA74F6" w:rsidP="00EA74F6">
      <w:pPr>
        <w:ind w:firstLine="709"/>
        <w:jc w:val="both"/>
        <w:rPr>
          <w:bCs/>
          <w:sz w:val="28"/>
          <w:szCs w:val="28"/>
        </w:rPr>
      </w:pPr>
      <w:r w:rsidRPr="00DE6987">
        <w:rPr>
          <w:sz w:val="28"/>
          <w:szCs w:val="28"/>
          <w:shd w:val="clear" w:color="auto" w:fill="FFFFFF"/>
        </w:rPr>
        <w:t xml:space="preserve">В связи с тем, что не все представили качественно отработанный инвестиционный проект, </w:t>
      </w:r>
      <w:r w:rsidRPr="00DE6987">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EA74F6" w:rsidRPr="00DE6987" w:rsidRDefault="00EA74F6" w:rsidP="00EA74F6">
      <w:pPr>
        <w:ind w:firstLine="709"/>
        <w:jc w:val="both"/>
        <w:rPr>
          <w:sz w:val="28"/>
          <w:szCs w:val="28"/>
        </w:rPr>
      </w:pPr>
      <w:r w:rsidRPr="00DE6987">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В тот же день в Минфине ЧР подвели итоги деятельности банковского сектора ЧР за 2021 год. В ходе совещания Заместителя Председателя Правительства Чеченской Республики - министра финансов Чеченской Республики С.Х. Тагаева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lastRenderedPageBreak/>
        <w:t xml:space="preserve">Представители кредитных организаций отметили, что </w:t>
      </w:r>
      <w:r w:rsidR="00DE3448" w:rsidRPr="00DE6987">
        <w:rPr>
          <w:sz w:val="28"/>
          <w:szCs w:val="28"/>
          <w:shd w:val="clear" w:color="auto" w:fill="FFFFFF"/>
        </w:rPr>
        <w:t>в целом</w:t>
      </w:r>
      <w:r w:rsidRPr="00DE6987">
        <w:rPr>
          <w:sz w:val="28"/>
          <w:szCs w:val="28"/>
          <w:shd w:val="clear" w:color="auto" w:fill="FFFFFF"/>
        </w:rPr>
        <w:t xml:space="preserve">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p>
    <w:p w:rsidR="00EA74F6" w:rsidRPr="00DE6987" w:rsidRDefault="00EA74F6" w:rsidP="00EA74F6">
      <w:pPr>
        <w:pStyle w:val="a7"/>
        <w:ind w:firstLine="709"/>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5 апреля 2022 года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Обсуждались вопросы о принимаемых мерах поддержки отраслей экономики и субъектов РФ в условиях внешнего санкционного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w:t>
      </w:r>
      <w:r w:rsidR="00DE3448" w:rsidRPr="00DE6987">
        <w:rPr>
          <w:rFonts w:ascii="Times New Roman" w:hAnsi="Times New Roman" w:cs="Times New Roman"/>
          <w:sz w:val="28"/>
          <w:szCs w:val="28"/>
        </w:rPr>
        <w:t>приняли участие</w:t>
      </w:r>
      <w:r w:rsidRPr="00DE6987">
        <w:rPr>
          <w:rFonts w:ascii="Times New Roman" w:hAnsi="Times New Roman" w:cs="Times New Roman"/>
          <w:sz w:val="28"/>
          <w:szCs w:val="28"/>
        </w:rPr>
        <w:t xml:space="preserve"> заместители Минфина РФ, Минэкономразвития Российской Федерации, губернаторы регионов и представители финансовых органов.</w:t>
      </w:r>
    </w:p>
    <w:p w:rsidR="00EA74F6" w:rsidRPr="00DE6987" w:rsidRDefault="00EA74F6" w:rsidP="00EA74F6">
      <w:pPr>
        <w:ind w:firstLine="709"/>
        <w:jc w:val="both"/>
        <w:rPr>
          <w:bCs/>
          <w:kern w:val="36"/>
          <w:sz w:val="28"/>
          <w:szCs w:val="28"/>
          <w:bdr w:val="none" w:sz="0" w:space="0" w:color="auto" w:frame="1"/>
        </w:rPr>
      </w:pPr>
      <w:r w:rsidRPr="00DE6987">
        <w:rPr>
          <w:sz w:val="28"/>
          <w:szCs w:val="28"/>
          <w:shd w:val="clear" w:color="auto" w:fill="FFFFFF"/>
        </w:rPr>
        <w:t xml:space="preserve">7 апреля 2022 года </w:t>
      </w:r>
      <w:r w:rsidRPr="00DE6987">
        <w:rPr>
          <w:kern w:val="36"/>
          <w:sz w:val="28"/>
          <w:szCs w:val="28"/>
          <w:bdr w:val="none" w:sz="0" w:space="0" w:color="auto" w:frame="1"/>
        </w:rPr>
        <w:t xml:space="preserve">Заместитель Председателя Правительства ЧР – министр финансов ЧР С.Х. Тагаев провел совещание с руководящим </w:t>
      </w:r>
      <w:r w:rsidR="00DE3448" w:rsidRPr="00DE6987">
        <w:rPr>
          <w:kern w:val="36"/>
          <w:sz w:val="28"/>
          <w:szCs w:val="28"/>
          <w:bdr w:val="none" w:sz="0" w:space="0" w:color="auto" w:frame="1"/>
        </w:rPr>
        <w:t>составом Минфина</w:t>
      </w:r>
      <w:r w:rsidRPr="00DE6987">
        <w:rPr>
          <w:kern w:val="36"/>
          <w:sz w:val="28"/>
          <w:szCs w:val="28"/>
          <w:bdr w:val="none" w:sz="0" w:space="0" w:color="auto" w:frame="1"/>
        </w:rPr>
        <w:t xml:space="preserve"> ЧР.</w:t>
      </w:r>
      <w:r w:rsidRPr="00DE6987">
        <w:rPr>
          <w:sz w:val="28"/>
          <w:szCs w:val="28"/>
          <w:shd w:val="clear" w:color="auto" w:fill="FFFFFF"/>
        </w:rPr>
        <w:t xml:space="preserve">  Были </w:t>
      </w:r>
      <w:r w:rsidRPr="00DE6987">
        <w:rPr>
          <w:bCs/>
          <w:kern w:val="36"/>
          <w:sz w:val="28"/>
          <w:szCs w:val="28"/>
          <w:bdr w:val="none" w:sz="0" w:space="0" w:color="auto" w:frame="1"/>
        </w:rPr>
        <w:t xml:space="preserve">обсуждены текущие вопросы, план работы на ближайшее время и </w:t>
      </w:r>
      <w:r w:rsidR="00DE3448" w:rsidRPr="00DE6987">
        <w:rPr>
          <w:bCs/>
          <w:kern w:val="36"/>
          <w:sz w:val="28"/>
          <w:szCs w:val="28"/>
          <w:bdr w:val="none" w:sz="0" w:space="0" w:color="auto" w:frame="1"/>
        </w:rPr>
        <w:t>рассмотрены приоритеты</w:t>
      </w:r>
      <w:r w:rsidRPr="00DE6987">
        <w:rPr>
          <w:bCs/>
          <w:kern w:val="36"/>
          <w:sz w:val="28"/>
          <w:szCs w:val="28"/>
          <w:bdr w:val="none" w:sz="0" w:space="0" w:color="auto" w:frame="1"/>
        </w:rPr>
        <w:t xml:space="preserve"> в соответствии с теми задачами, которые ставит перед Минфином ЧР Глава Чеченской Республики Рамзан Ахматович Кадыров. </w:t>
      </w:r>
    </w:p>
    <w:p w:rsidR="00EA74F6" w:rsidRPr="00DE6987" w:rsidRDefault="00EA74F6" w:rsidP="00EA74F6">
      <w:pPr>
        <w:ind w:firstLine="709"/>
        <w:jc w:val="both"/>
        <w:rPr>
          <w:kern w:val="36"/>
          <w:sz w:val="28"/>
          <w:szCs w:val="28"/>
          <w:bdr w:val="none" w:sz="0" w:space="0" w:color="auto" w:frame="1"/>
        </w:rPr>
      </w:pPr>
      <w:r w:rsidRPr="00DE6987">
        <w:rPr>
          <w:kern w:val="36"/>
          <w:sz w:val="28"/>
          <w:szCs w:val="28"/>
          <w:bdr w:val="none" w:sz="0" w:space="0" w:color="auto" w:frame="1"/>
        </w:rPr>
        <w:t xml:space="preserve">По вопросу исполнения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EA74F6" w:rsidRPr="00DE6987" w:rsidRDefault="00EA74F6" w:rsidP="00EA74F6">
      <w:pPr>
        <w:ind w:firstLine="720"/>
        <w:jc w:val="both"/>
        <w:rPr>
          <w:sz w:val="28"/>
          <w:szCs w:val="28"/>
        </w:rPr>
      </w:pPr>
      <w:r w:rsidRPr="00DE6987">
        <w:rPr>
          <w:sz w:val="28"/>
          <w:szCs w:val="28"/>
        </w:rPr>
        <w:t xml:space="preserve">12 апреля 2022 год Заместителем Председателя Правительства ЧР – министром финансов ЧР С.Х. Тагаевым принято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EA74F6" w:rsidRPr="00DE6987" w:rsidRDefault="00EA74F6" w:rsidP="00EA74F6">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Обсужден ход исполнения поручений Президента РФ в части развития системы образования.</w:t>
      </w:r>
    </w:p>
    <w:p w:rsidR="00EA74F6" w:rsidRPr="00DE6987" w:rsidRDefault="00EA74F6" w:rsidP="00EA74F6">
      <w:pPr>
        <w:ind w:firstLine="720"/>
        <w:jc w:val="both"/>
        <w:rPr>
          <w:sz w:val="28"/>
          <w:szCs w:val="28"/>
        </w:rPr>
      </w:pPr>
      <w:r w:rsidRPr="00DE6987">
        <w:rPr>
          <w:sz w:val="28"/>
          <w:szCs w:val="28"/>
        </w:rPr>
        <w:t xml:space="preserve">19 апреля 2022 года </w:t>
      </w:r>
      <w:r w:rsidRPr="00DE6987">
        <w:rPr>
          <w:kern w:val="36"/>
          <w:sz w:val="28"/>
          <w:szCs w:val="28"/>
          <w:bdr w:val="none" w:sz="0" w:space="0" w:color="auto" w:frame="1"/>
        </w:rPr>
        <w:t xml:space="preserve">Заместитель Председателя Правительства ЧР – министр финансов ЧР С.Х. </w:t>
      </w:r>
      <w:r w:rsidR="00DE3448" w:rsidRPr="00DE6987">
        <w:rPr>
          <w:kern w:val="36"/>
          <w:sz w:val="28"/>
          <w:szCs w:val="28"/>
          <w:bdr w:val="none" w:sz="0" w:space="0" w:color="auto" w:frame="1"/>
        </w:rPr>
        <w:t>Тагаев принял</w:t>
      </w:r>
      <w:r w:rsidRPr="00DE6987">
        <w:rPr>
          <w:sz w:val="28"/>
          <w:szCs w:val="28"/>
        </w:rPr>
        <w:t xml:space="preserve">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EA74F6" w:rsidRPr="00DE6987" w:rsidRDefault="00EA74F6" w:rsidP="00EA74F6">
      <w:pPr>
        <w:ind w:firstLine="720"/>
        <w:jc w:val="both"/>
        <w:rPr>
          <w:sz w:val="28"/>
          <w:szCs w:val="28"/>
        </w:rPr>
      </w:pPr>
      <w:r w:rsidRPr="00DE6987">
        <w:rPr>
          <w:sz w:val="28"/>
          <w:szCs w:val="28"/>
        </w:rPr>
        <w:t xml:space="preserve">Министерством финансов Чеченской Республики представлено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lastRenderedPageBreak/>
        <w:t>20 апреля 2022 года</w:t>
      </w:r>
      <w:r w:rsidRPr="00DE6987">
        <w:rPr>
          <w:sz w:val="28"/>
          <w:szCs w:val="28"/>
        </w:rPr>
        <w:t xml:space="preserve"> </w:t>
      </w:r>
      <w:r w:rsidRPr="00DE6987">
        <w:rPr>
          <w:rFonts w:ascii="Times New Roman" w:hAnsi="Times New Roman" w:cs="Times New Roman"/>
          <w:sz w:val="28"/>
          <w:szCs w:val="28"/>
        </w:rPr>
        <w:t xml:space="preserve">Заместитель Председателя Правительства ЧР – министр финансов ЧР С.Х. Тагаев вместе с министром </w:t>
      </w:r>
      <w:r w:rsidR="00DE3448">
        <w:rPr>
          <w:rFonts w:ascii="Times New Roman" w:hAnsi="Times New Roman" w:cs="Times New Roman"/>
          <w:sz w:val="28"/>
          <w:szCs w:val="28"/>
        </w:rPr>
        <w:t xml:space="preserve">экономического, территориального развития и торговли Чеченской Республики </w:t>
      </w:r>
      <w:r w:rsidRPr="00DE6987">
        <w:rPr>
          <w:rFonts w:ascii="Times New Roman" w:hAnsi="Times New Roman" w:cs="Times New Roman"/>
          <w:sz w:val="28"/>
          <w:szCs w:val="28"/>
        </w:rPr>
        <w:t xml:space="preserve">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w:t>
      </w:r>
      <w:r w:rsidR="00DE3448" w:rsidRPr="00DE6987">
        <w:rPr>
          <w:rFonts w:ascii="Times New Roman" w:hAnsi="Times New Roman" w:cs="Times New Roman"/>
          <w:sz w:val="28"/>
          <w:szCs w:val="28"/>
        </w:rPr>
        <w:t>Председателя Правительства</w:t>
      </w:r>
      <w:r w:rsidRPr="00DE6987">
        <w:rPr>
          <w:rFonts w:ascii="Times New Roman" w:hAnsi="Times New Roman" w:cs="Times New Roman"/>
          <w:sz w:val="28"/>
          <w:szCs w:val="28"/>
        </w:rPr>
        <w:t xml:space="preserve"> России Андрея Белоусова. </w:t>
      </w:r>
    </w:p>
    <w:p w:rsidR="00EA74F6" w:rsidRPr="00DE6987" w:rsidRDefault="00EA74F6" w:rsidP="00EA74F6">
      <w:pPr>
        <w:pStyle w:val="a7"/>
        <w:ind w:firstLine="720"/>
        <w:jc w:val="both"/>
        <w:rPr>
          <w:rFonts w:ascii="Times New Roman" w:hAnsi="Times New Roman" w:cs="Times New Roman"/>
          <w:sz w:val="28"/>
          <w:szCs w:val="28"/>
        </w:rPr>
      </w:pPr>
      <w:r w:rsidRPr="00DE6987">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EA74F6" w:rsidRPr="00DE6987" w:rsidRDefault="00EA74F6" w:rsidP="00EA74F6">
      <w:pPr>
        <w:ind w:firstLine="708"/>
        <w:jc w:val="both"/>
      </w:pPr>
      <w:r w:rsidRPr="00DE6987">
        <w:rPr>
          <w:kern w:val="36"/>
          <w:sz w:val="28"/>
          <w:szCs w:val="28"/>
          <w:bdr w:val="none" w:sz="0" w:space="0" w:color="auto" w:frame="1"/>
        </w:rPr>
        <w:t xml:space="preserve">Заместителем Председателя Правительства ЧР – министр финансов ЧР С.Х. Тагаевым </w:t>
      </w:r>
      <w:r w:rsidRPr="00DE6987">
        <w:rPr>
          <w:sz w:val="28"/>
          <w:szCs w:val="28"/>
        </w:rPr>
        <w:t>27 апреля 2022 года 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под руководством Первого заместителя Председателя Правительства Чеченской Республики И.А. Тумхаджиева с участием министра экономического, территориального развития и торговли Чеченской Республики, заместителя председателя межведомственной комиссии Р.Р. Шаптукаева и ряда других заинтересованных лиц.</w:t>
      </w:r>
    </w:p>
    <w:p w:rsidR="00EA74F6" w:rsidRPr="00DE6987" w:rsidRDefault="00EA74F6" w:rsidP="00EA74F6">
      <w:pPr>
        <w:jc w:val="both"/>
        <w:rPr>
          <w:sz w:val="28"/>
          <w:szCs w:val="28"/>
        </w:rPr>
      </w:pPr>
      <w:r w:rsidRPr="00DE6987">
        <w:rPr>
          <w:sz w:val="28"/>
          <w:szCs w:val="28"/>
        </w:rPr>
        <w:t xml:space="preserve">           На заседании обсуждалась работа, проводимая в рамках снижения неформальной занятости   в Чеченской Республике. Было отмечено,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EA74F6" w:rsidRPr="00DE6987" w:rsidRDefault="00EA74F6" w:rsidP="00EA74F6">
      <w:pPr>
        <w:ind w:firstLine="708"/>
        <w:jc w:val="both"/>
        <w:rPr>
          <w:sz w:val="28"/>
          <w:szCs w:val="28"/>
        </w:rPr>
      </w:pPr>
      <w:r w:rsidRPr="00DE6987">
        <w:rPr>
          <w:sz w:val="28"/>
          <w:szCs w:val="28"/>
        </w:rPr>
        <w:t xml:space="preserve">Указанному вопросу уделяется особое внимание Главы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EA74F6" w:rsidRPr="00DE6987" w:rsidRDefault="00EA74F6" w:rsidP="00EA74F6">
      <w:pPr>
        <w:ind w:firstLine="708"/>
        <w:jc w:val="both"/>
        <w:rPr>
          <w:sz w:val="28"/>
          <w:szCs w:val="32"/>
        </w:rPr>
      </w:pPr>
      <w:r w:rsidRPr="00DE6987">
        <w:rPr>
          <w:sz w:val="28"/>
          <w:szCs w:val="28"/>
        </w:rPr>
        <w:t xml:space="preserve">28 апреля 2022 года Первый </w:t>
      </w:r>
      <w:r w:rsidRPr="00DE6987">
        <w:rPr>
          <w:sz w:val="28"/>
          <w:szCs w:val="32"/>
        </w:rPr>
        <w:t xml:space="preserve">заместитель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w:t>
      </w:r>
      <w:r w:rsidR="00DE3448">
        <w:rPr>
          <w:sz w:val="28"/>
          <w:szCs w:val="32"/>
        </w:rPr>
        <w:t>Обсуждались</w:t>
      </w:r>
      <w:r w:rsidRPr="00DE6987">
        <w:rPr>
          <w:sz w:val="28"/>
          <w:szCs w:val="32"/>
        </w:rPr>
        <w:t xml:space="preserve"> вопросы общественно-политической и социально-экономической обстановки в субъектах Российской Федерации.</w:t>
      </w:r>
    </w:p>
    <w:p w:rsidR="00EA74F6" w:rsidRPr="00DE6987" w:rsidRDefault="00EA74F6" w:rsidP="00EA74F6">
      <w:pPr>
        <w:ind w:firstLine="708"/>
        <w:jc w:val="both"/>
        <w:rPr>
          <w:rStyle w:val="12"/>
          <w:rFonts w:ascii="Times New Roman" w:eastAsia="Times New Roman" w:hAnsi="Times New Roman" w:cs="Times New Roman"/>
          <w:color w:val="auto"/>
          <w:spacing w:val="0"/>
          <w:sz w:val="28"/>
          <w:szCs w:val="32"/>
          <w:shd w:val="clear" w:color="auto" w:fill="auto"/>
          <w:lang w:bidi="ar-SA"/>
        </w:rPr>
      </w:pPr>
      <w:r w:rsidRPr="00DE6987">
        <w:rPr>
          <w:sz w:val="28"/>
          <w:szCs w:val="32"/>
        </w:rPr>
        <w:t xml:space="preserve">5 мая 2022 года </w:t>
      </w:r>
      <w:r w:rsidRPr="00DE6987">
        <w:rPr>
          <w:sz w:val="28"/>
          <w:szCs w:val="28"/>
        </w:rPr>
        <w:t xml:space="preserve">в Минфине ЧР прошли </w:t>
      </w:r>
      <w:r w:rsidRPr="00DE6987">
        <w:rPr>
          <w:rStyle w:val="12"/>
          <w:rFonts w:ascii="Times New Roman" w:hAnsi="Times New Roman" w:cs="Times New Roman"/>
          <w:color w:val="auto"/>
          <w:sz w:val="28"/>
          <w:szCs w:val="28"/>
        </w:rPr>
        <w:t xml:space="preserve">публичные слушания по проекту закона Чеченской Республики «Об утверждении отчета об исполнении республиканского бюджета за 2021 год» под председательством заместителя министра финансов ЧР Х.А. Олсункаева. </w:t>
      </w:r>
    </w:p>
    <w:p w:rsidR="00EA74F6" w:rsidRPr="00DE6987" w:rsidRDefault="00EA74F6" w:rsidP="00EA74F6">
      <w:pPr>
        <w:ind w:firstLine="708"/>
        <w:jc w:val="both"/>
        <w:rPr>
          <w:sz w:val="28"/>
          <w:szCs w:val="32"/>
        </w:rPr>
      </w:pPr>
      <w:r w:rsidRPr="00DE6987">
        <w:rPr>
          <w:rStyle w:val="12"/>
          <w:rFonts w:ascii="Times New Roman" w:hAnsi="Times New Roman" w:cs="Times New Roman"/>
          <w:color w:val="auto"/>
          <w:sz w:val="28"/>
          <w:szCs w:val="28"/>
        </w:rPr>
        <w:t xml:space="preserve">На слушаниях также присутствовал руководящий состав Минфина ЧР, </w:t>
      </w:r>
      <w:r w:rsidRPr="00DE6987">
        <w:rPr>
          <w:sz w:val="28"/>
          <w:szCs w:val="28"/>
        </w:rPr>
        <w:t>Председатель Комитета по бюджету, банкам и налогам Парламента Чеченской Республики И.У. Бисаев, представители</w:t>
      </w:r>
      <w:r w:rsidRPr="00DE6987">
        <w:rPr>
          <w:rStyle w:val="22"/>
          <w:rFonts w:ascii="Times New Roman" w:hAnsi="Times New Roman" w:cs="Times New Roman"/>
          <w:bCs/>
          <w:color w:val="auto"/>
          <w:sz w:val="28"/>
          <w:szCs w:val="28"/>
        </w:rPr>
        <w:t xml:space="preserve"> органов государственной власти Чеченской Республики, органов местного самоуправления муниципальных </w:t>
      </w:r>
      <w:r w:rsidRPr="00DE6987">
        <w:rPr>
          <w:rStyle w:val="22"/>
          <w:rFonts w:ascii="Times New Roman" w:hAnsi="Times New Roman" w:cs="Times New Roman"/>
          <w:bCs/>
          <w:color w:val="auto"/>
          <w:sz w:val="28"/>
          <w:szCs w:val="28"/>
        </w:rPr>
        <w:lastRenderedPageBreak/>
        <w:t xml:space="preserve">образований Чеченской Республики, субъекты общественного контроля, а также представители средств массовой информации и общественных объединений. </w:t>
      </w:r>
    </w:p>
    <w:p w:rsidR="00EA74F6" w:rsidRPr="00DE6987" w:rsidRDefault="00EA74F6" w:rsidP="00EA74F6">
      <w:pPr>
        <w:ind w:firstLine="708"/>
        <w:jc w:val="both"/>
        <w:rPr>
          <w:sz w:val="28"/>
          <w:szCs w:val="28"/>
        </w:rPr>
      </w:pPr>
      <w:r w:rsidRPr="00DE6987">
        <w:rPr>
          <w:sz w:val="28"/>
          <w:szCs w:val="28"/>
        </w:rPr>
        <w:t xml:space="preserve">17 мая 2022 года в соответствии с поручением Президента РФ от 29.11.2021 субъектам Российской Федерации рекомендовано во взаимодействии со ФСИН России в рамках исполнения протокольных поручений Совета Безопасности РФ от 09.05.2019 обеспечить создание в 2022 году в каждом субъекте РФ не менее 400 мест в исправительных центрах на база регионального имущества, имущества предприятий и организаций. </w:t>
      </w:r>
    </w:p>
    <w:p w:rsidR="00EA74F6" w:rsidRPr="00DE6987" w:rsidRDefault="00EA74F6" w:rsidP="00EA74F6">
      <w:pPr>
        <w:ind w:firstLine="708"/>
        <w:jc w:val="both"/>
        <w:rPr>
          <w:sz w:val="28"/>
          <w:szCs w:val="28"/>
        </w:rPr>
      </w:pPr>
      <w:r w:rsidRPr="00DE6987">
        <w:rPr>
          <w:sz w:val="28"/>
          <w:szCs w:val="28"/>
        </w:rPr>
        <w:t xml:space="preserve">В этой связи в соответствии с Соглашением о взаимодействии между Федеральной службой исполнения наказаний и Правительством Чеченской Республики по развитию сети исправительных центров Заместителем Председателя Правительства ЧР – министром финансов ЧР С.Х. Тагаевым совместно с врио начальника УФСИН России по ЧР А.А. Адаевым и министром экономического, территориального развития и торговли Р.Р. Шаптукаевым были проведены мероприятия по обследованию объектов регионального имущества в Гудермесском и Наурском районах республики на предмет создания в 2022 году на их базе дополнительных мест для размещения осужденных к принудительным работам. </w:t>
      </w:r>
    </w:p>
    <w:p w:rsidR="00EA74F6" w:rsidRPr="00DE6987" w:rsidRDefault="00EA74F6" w:rsidP="00EA74F6">
      <w:pPr>
        <w:ind w:firstLine="708"/>
        <w:jc w:val="both"/>
        <w:rPr>
          <w:sz w:val="28"/>
          <w:szCs w:val="28"/>
        </w:rPr>
      </w:pPr>
      <w:r w:rsidRPr="00DE6987">
        <w:rPr>
          <w:sz w:val="28"/>
          <w:szCs w:val="28"/>
        </w:rPr>
        <w:t xml:space="preserve">В настоящее время идет формирование Перечня объектов регионального имущества, имущества предприятий и организаций для создания на их базе вышеуказанных центров с учетом возможности трудоустройства осужденных. </w:t>
      </w:r>
    </w:p>
    <w:p w:rsidR="00EA74F6" w:rsidRPr="00DE6987" w:rsidRDefault="00EA74F6" w:rsidP="00EA74F6">
      <w:pPr>
        <w:ind w:firstLine="708"/>
        <w:jc w:val="both"/>
        <w:rPr>
          <w:sz w:val="28"/>
          <w:szCs w:val="28"/>
        </w:rPr>
      </w:pPr>
      <w:r w:rsidRPr="00DE6987">
        <w:rPr>
          <w:sz w:val="28"/>
          <w:szCs w:val="32"/>
        </w:rPr>
        <w:t xml:space="preserve">31 мая 2022 года </w:t>
      </w:r>
      <w:r w:rsidRPr="00DE6987">
        <w:rPr>
          <w:sz w:val="28"/>
          <w:szCs w:val="28"/>
        </w:rPr>
        <w:t>Заместитель Председателя Правительства ЧР – министр финансов ЧР С.Х. Тагаев принял участие во внеочередном заседании Правительства Чеченской Республики, где он представил на рассмотрение проект постановления Правительства Чеченской Республики «О внесении изменений в постановление Правительства Чеченской Республики от 24 декабря 2020 года № 415», разработанный в целях совершенствования порядка формирования, предоставления и распределения субсидий из республиканского бюджета местным бюджетам.</w:t>
      </w:r>
    </w:p>
    <w:p w:rsidR="00EA74F6" w:rsidRPr="00DE6987" w:rsidRDefault="00286719" w:rsidP="00EA74F6">
      <w:pPr>
        <w:ind w:firstLine="708"/>
        <w:jc w:val="both"/>
        <w:rPr>
          <w:sz w:val="28"/>
          <w:szCs w:val="28"/>
        </w:rPr>
      </w:pPr>
      <w:r w:rsidRPr="00DE6987">
        <w:rPr>
          <w:sz w:val="28"/>
          <w:szCs w:val="28"/>
        </w:rPr>
        <w:t>В начале июн</w:t>
      </w:r>
      <w:r w:rsidR="00EA74F6" w:rsidRPr="00DE6987">
        <w:rPr>
          <w:sz w:val="28"/>
          <w:szCs w:val="28"/>
        </w:rPr>
        <w:t>я на смотровой площадке Бизнес-Центра г. Грозный Министерством финансов Чеченской Республики совместно Отделением Банка России по Чеченской Республики была проведена фотовыставка монет театральной тематики.</w:t>
      </w:r>
    </w:p>
    <w:p w:rsidR="00EA74F6" w:rsidRPr="00DE6987" w:rsidRDefault="00EA74F6" w:rsidP="00EA74F6">
      <w:pPr>
        <w:ind w:firstLine="708"/>
        <w:jc w:val="both"/>
        <w:rPr>
          <w:sz w:val="28"/>
          <w:szCs w:val="28"/>
        </w:rPr>
      </w:pPr>
      <w:r w:rsidRPr="00DE6987">
        <w:rPr>
          <w:sz w:val="28"/>
          <w:szCs w:val="28"/>
        </w:rPr>
        <w:t>На фотовыставке жители и гости Грозного смогли узнать много интересных фактов из жизни знаменитых композиторов и драматургов. Кроме того, на ней всем желающим были розданы брошюры и буклеты по финансовой грамотности.</w:t>
      </w:r>
    </w:p>
    <w:p w:rsidR="00EA74F6" w:rsidRPr="00DE6987" w:rsidRDefault="00EA74F6" w:rsidP="00EA74F6">
      <w:pPr>
        <w:pStyle w:val="a7"/>
        <w:ind w:firstLine="708"/>
        <w:jc w:val="both"/>
        <w:rPr>
          <w:rFonts w:ascii="Times New Roman" w:hAnsi="Times New Roman" w:cs="Times New Roman"/>
          <w:sz w:val="28"/>
          <w:szCs w:val="28"/>
        </w:rPr>
      </w:pPr>
      <w:r w:rsidRPr="00DE6987">
        <w:rPr>
          <w:rFonts w:ascii="Times New Roman" w:hAnsi="Times New Roman" w:cs="Times New Roman"/>
          <w:sz w:val="28"/>
          <w:szCs w:val="28"/>
          <w:shd w:val="clear" w:color="auto" w:fill="FFFFFF"/>
        </w:rPr>
        <w:t xml:space="preserve">9 июня 2022 года издательским домом «Бюджет» совместно с Союзом финансистов России при поддержке Федерального Собрания Российской Федерации в Москве проведена XV Всероссийская конференция на тему: «Местные бюджеты в современных условиях», участие в которой принял Заместитель Председателя Правительства Чеченской Республики – министр финансов Чеченской Республики С.Х. Тагаев. На конференции подвели итоги Всероссийского конкурса «Лучшее муниципальное образование в сфере управления общественными финансами», а также </w:t>
      </w:r>
      <w:r w:rsidRPr="00DE6987">
        <w:rPr>
          <w:rFonts w:ascii="Times New Roman" w:hAnsi="Times New Roman" w:cs="Times New Roman"/>
          <w:sz w:val="28"/>
          <w:szCs w:val="28"/>
        </w:rPr>
        <w:t>обсудили вопросы совершенствования бюджетного процесса, межбюджетных отношений, правового регулирования бюджетных отношений.</w:t>
      </w:r>
    </w:p>
    <w:p w:rsidR="00EA74F6" w:rsidRPr="00DE6987" w:rsidRDefault="00EA74F6" w:rsidP="00EA74F6">
      <w:pPr>
        <w:ind w:firstLine="708"/>
        <w:jc w:val="both"/>
        <w:rPr>
          <w:sz w:val="28"/>
          <w:szCs w:val="28"/>
        </w:rPr>
      </w:pPr>
      <w:r w:rsidRPr="00DE6987">
        <w:rPr>
          <w:sz w:val="28"/>
          <w:szCs w:val="28"/>
        </w:rPr>
        <w:lastRenderedPageBreak/>
        <w:t xml:space="preserve">19 июня 2022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образования и науки </w:t>
      </w:r>
      <w:r w:rsidR="00286719" w:rsidRPr="00DE6987">
        <w:rPr>
          <w:sz w:val="28"/>
          <w:szCs w:val="28"/>
        </w:rPr>
        <w:t>Чеченской Республики           Х-Б.Б. Дааева, заместителя р</w:t>
      </w:r>
      <w:r w:rsidRPr="00DE6987">
        <w:rPr>
          <w:sz w:val="28"/>
          <w:szCs w:val="28"/>
        </w:rPr>
        <w:t xml:space="preserve">уководителя секретариата </w:t>
      </w:r>
      <w:r w:rsidR="00286719" w:rsidRPr="00DE6987">
        <w:rPr>
          <w:sz w:val="28"/>
          <w:szCs w:val="28"/>
        </w:rPr>
        <w:t>П</w:t>
      </w:r>
      <w:r w:rsidRPr="00DE6987">
        <w:rPr>
          <w:sz w:val="28"/>
          <w:szCs w:val="28"/>
        </w:rPr>
        <w:t xml:space="preserve">редседателя Правительства </w:t>
      </w:r>
      <w:r w:rsidR="00286719" w:rsidRPr="00DE6987">
        <w:rPr>
          <w:sz w:val="28"/>
          <w:szCs w:val="28"/>
        </w:rPr>
        <w:t>Чеченской Республики</w:t>
      </w:r>
      <w:r w:rsidRPr="00DE6987">
        <w:rPr>
          <w:sz w:val="28"/>
          <w:szCs w:val="28"/>
        </w:rPr>
        <w:t xml:space="preserve"> У.З. Мусаевой и представителей заинтересованных министерств и ведомств. Обсуждался вопрос представления в срок до 24 июня 2022 года заключения об обоснованности представленных расчетов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 а также их наполняемости.  </w:t>
      </w:r>
    </w:p>
    <w:p w:rsidR="00EA74F6" w:rsidRPr="00DE6987" w:rsidRDefault="00EA74F6" w:rsidP="00EA74F6">
      <w:pPr>
        <w:ind w:firstLine="708"/>
        <w:jc w:val="both"/>
        <w:rPr>
          <w:sz w:val="28"/>
          <w:szCs w:val="28"/>
        </w:rPr>
      </w:pPr>
      <w:r w:rsidRPr="00DE6987">
        <w:rPr>
          <w:sz w:val="28"/>
          <w:szCs w:val="28"/>
        </w:rPr>
        <w:t xml:space="preserve">Данная </w:t>
      </w:r>
      <w:r w:rsidR="00DE3448" w:rsidRPr="00DE6987">
        <w:rPr>
          <w:sz w:val="28"/>
          <w:szCs w:val="28"/>
        </w:rPr>
        <w:t>работа проводится</w:t>
      </w:r>
      <w:r w:rsidRPr="00DE6987">
        <w:rPr>
          <w:sz w:val="28"/>
          <w:szCs w:val="28"/>
        </w:rPr>
        <w:t xml:space="preserve">  в </w:t>
      </w:r>
      <w:r w:rsidR="00286719" w:rsidRPr="00DE6987">
        <w:rPr>
          <w:sz w:val="28"/>
          <w:szCs w:val="28"/>
        </w:rPr>
        <w:t>рамках исполнения</w:t>
      </w:r>
      <w:r w:rsidRPr="00DE6987">
        <w:rPr>
          <w:sz w:val="28"/>
          <w:szCs w:val="28"/>
        </w:rPr>
        <w:t xml:space="preserve"> указания Президента РФ В.В. Путина от 2 февраля 2022 г. № Пр-252 </w:t>
      </w:r>
      <w:r w:rsidR="00286719" w:rsidRPr="00DE6987">
        <w:rPr>
          <w:sz w:val="28"/>
          <w:szCs w:val="28"/>
        </w:rPr>
        <w:t>к обращению Главы Ч</w:t>
      </w:r>
      <w:r w:rsidRPr="00DE6987">
        <w:rPr>
          <w:sz w:val="28"/>
          <w:szCs w:val="28"/>
        </w:rPr>
        <w:t>еченской Республики</w:t>
      </w:r>
      <w:r w:rsidR="00286719" w:rsidRPr="00DE6987">
        <w:rPr>
          <w:sz w:val="28"/>
          <w:szCs w:val="28"/>
        </w:rPr>
        <w:t xml:space="preserve"> Р.А. Кадырова по вопросу предоставления в 2022 году дополнительной финансовой помощи из федерального бюджета для финансового обеспечения </w:t>
      </w:r>
      <w:r w:rsidR="00DE3448" w:rsidRPr="00DE6987">
        <w:rPr>
          <w:sz w:val="28"/>
          <w:szCs w:val="28"/>
        </w:rPr>
        <w:t>первоочередных</w:t>
      </w:r>
      <w:r w:rsidR="00286719" w:rsidRPr="00DE6987">
        <w:rPr>
          <w:sz w:val="28"/>
          <w:szCs w:val="28"/>
        </w:rPr>
        <w:t xml:space="preserve"> расходных обязательств</w:t>
      </w:r>
      <w:r w:rsidRPr="00DE6987">
        <w:rPr>
          <w:sz w:val="28"/>
          <w:szCs w:val="28"/>
        </w:rPr>
        <w:t>.</w:t>
      </w:r>
    </w:p>
    <w:p w:rsidR="00EA74F6" w:rsidRPr="00DE6987" w:rsidRDefault="00EA74F6" w:rsidP="00EA74F6">
      <w:pPr>
        <w:ind w:firstLine="720"/>
        <w:jc w:val="both"/>
        <w:rPr>
          <w:sz w:val="28"/>
          <w:szCs w:val="28"/>
        </w:rPr>
      </w:pPr>
      <w:r w:rsidRPr="00DE6987">
        <w:rPr>
          <w:sz w:val="28"/>
          <w:szCs w:val="28"/>
        </w:rPr>
        <w:t xml:space="preserve">21 июня 2022 года в Министерстве финансов ЧР прошла конференция по вопросам поддержки малого и среднего предпринимательства. В ней приняли участие представители Министерства экономического, территориального развития и торговли ЧР, Министерства промышленности ЧР, Министерства Чеченской Республики по туризму, </w:t>
      </w:r>
      <w:r w:rsidR="00286719" w:rsidRPr="00DE6987">
        <w:rPr>
          <w:sz w:val="28"/>
          <w:szCs w:val="28"/>
        </w:rPr>
        <w:t>АО «Корпорация</w:t>
      </w:r>
      <w:r w:rsidRPr="00DE6987">
        <w:rPr>
          <w:sz w:val="28"/>
          <w:szCs w:val="28"/>
        </w:rPr>
        <w:t xml:space="preserve"> развития ЧР</w:t>
      </w:r>
      <w:r w:rsidR="00286719" w:rsidRPr="00DE6987">
        <w:rPr>
          <w:sz w:val="28"/>
          <w:szCs w:val="28"/>
        </w:rPr>
        <w:t>»</w:t>
      </w:r>
      <w:r w:rsidRPr="00DE6987">
        <w:rPr>
          <w:sz w:val="28"/>
          <w:szCs w:val="28"/>
        </w:rPr>
        <w:t xml:space="preserve">, Центра «Мой бизнес», </w:t>
      </w:r>
      <w:r w:rsidR="00286719" w:rsidRPr="00DE6987">
        <w:rPr>
          <w:sz w:val="28"/>
          <w:szCs w:val="28"/>
        </w:rPr>
        <w:t xml:space="preserve">представители </w:t>
      </w:r>
      <w:r w:rsidR="004113E8" w:rsidRPr="00DE6987">
        <w:rPr>
          <w:sz w:val="28"/>
          <w:szCs w:val="28"/>
        </w:rPr>
        <w:t>предпринимательского</w:t>
      </w:r>
      <w:r w:rsidR="00286719" w:rsidRPr="00DE6987">
        <w:rPr>
          <w:sz w:val="28"/>
          <w:szCs w:val="28"/>
        </w:rPr>
        <w:t xml:space="preserve"> сообщества</w:t>
      </w:r>
      <w:r w:rsidRPr="00DE6987">
        <w:rPr>
          <w:sz w:val="28"/>
          <w:szCs w:val="28"/>
        </w:rPr>
        <w:t xml:space="preserve"> ЧР, а также руководители Общероссийской общественной организации малого и среднего предпринимательства «Опора России» по Республике Дагестан и Чеченской Республике. От Министерства финансов </w:t>
      </w:r>
      <w:r w:rsidR="00286719" w:rsidRPr="00DE6987">
        <w:rPr>
          <w:sz w:val="28"/>
          <w:szCs w:val="28"/>
        </w:rPr>
        <w:t xml:space="preserve">ЧР </w:t>
      </w:r>
      <w:r w:rsidRPr="00DE6987">
        <w:rPr>
          <w:sz w:val="28"/>
          <w:szCs w:val="28"/>
        </w:rPr>
        <w:t>в форуме принял участие помощник министра финансов ЧР М</w:t>
      </w:r>
      <w:r w:rsidRPr="00DE6987">
        <w:rPr>
          <w:sz w:val="28"/>
          <w:szCs w:val="28"/>
        </w:rPr>
        <w:noBreakHyphen/>
        <w:t>Х.С. Мустафинов, который рассказал о мерах поддерж</w:t>
      </w:r>
      <w:r w:rsidR="00286719" w:rsidRPr="00DE6987">
        <w:rPr>
          <w:sz w:val="28"/>
          <w:szCs w:val="28"/>
        </w:rPr>
        <w:t>ки предпринимателей со стороны М</w:t>
      </w:r>
      <w:r w:rsidRPr="00DE6987">
        <w:rPr>
          <w:sz w:val="28"/>
          <w:szCs w:val="28"/>
        </w:rPr>
        <w:t xml:space="preserve">инистерства. </w:t>
      </w:r>
    </w:p>
    <w:p w:rsidR="00EA74F6" w:rsidRPr="00DE6987" w:rsidRDefault="00EA74F6" w:rsidP="00EA74F6">
      <w:pPr>
        <w:ind w:firstLine="720"/>
        <w:jc w:val="both"/>
        <w:rPr>
          <w:sz w:val="28"/>
          <w:szCs w:val="28"/>
        </w:rPr>
      </w:pPr>
      <w:r w:rsidRPr="00DE6987">
        <w:rPr>
          <w:sz w:val="28"/>
          <w:szCs w:val="28"/>
        </w:rPr>
        <w:t xml:space="preserve">В рамках форума были обсуждены </w:t>
      </w:r>
      <w:r w:rsidR="00286719" w:rsidRPr="00DE6987">
        <w:rPr>
          <w:sz w:val="28"/>
          <w:szCs w:val="28"/>
        </w:rPr>
        <w:t xml:space="preserve">вопросы приобщения молодежи к предпринимательству и ведению собственного бизнеса </w:t>
      </w:r>
      <w:r w:rsidRPr="00DE6987">
        <w:rPr>
          <w:sz w:val="28"/>
          <w:szCs w:val="28"/>
        </w:rPr>
        <w:t xml:space="preserve">и </w:t>
      </w:r>
      <w:r w:rsidR="00286719" w:rsidRPr="00DE6987">
        <w:rPr>
          <w:sz w:val="28"/>
          <w:szCs w:val="28"/>
        </w:rPr>
        <w:t>намечены</w:t>
      </w:r>
      <w:r w:rsidRPr="00DE6987">
        <w:rPr>
          <w:sz w:val="28"/>
          <w:szCs w:val="28"/>
        </w:rPr>
        <w:t xml:space="preserve"> пути решения задач, связанных с сохранением и развитием малого и среднего предпринимательства, поддержкой предпринимательских инициатив в условиях санкций, повышением престижа предпринимателя, обеспечением максимальной доступности гос</w:t>
      </w:r>
      <w:r w:rsidR="00286719" w:rsidRPr="00DE6987">
        <w:rPr>
          <w:sz w:val="28"/>
          <w:szCs w:val="28"/>
        </w:rPr>
        <w:t>ударственных программ поддержки</w:t>
      </w:r>
      <w:r w:rsidRPr="00DE6987">
        <w:rPr>
          <w:sz w:val="28"/>
          <w:szCs w:val="28"/>
        </w:rPr>
        <w:t>.</w:t>
      </w:r>
      <w:r w:rsidRPr="00DE6987">
        <w:t xml:space="preserve"> </w:t>
      </w:r>
    </w:p>
    <w:p w:rsidR="00EA74F6" w:rsidRPr="00DE6987" w:rsidRDefault="00EA74F6" w:rsidP="00EA74F6">
      <w:pPr>
        <w:pStyle w:val="a7"/>
        <w:ind w:firstLine="720"/>
        <w:jc w:val="both"/>
        <w:rPr>
          <w:rFonts w:ascii="Times New Roman" w:hAnsi="Times New Roman" w:cs="Times New Roman"/>
          <w:spacing w:val="-3"/>
          <w:sz w:val="28"/>
          <w:szCs w:val="28"/>
          <w:shd w:val="clear" w:color="auto" w:fill="FFFFFF"/>
        </w:rPr>
      </w:pPr>
      <w:r w:rsidRPr="00DE6987">
        <w:rPr>
          <w:rFonts w:ascii="Times New Roman" w:hAnsi="Times New Roman" w:cs="Times New Roman"/>
          <w:sz w:val="28"/>
          <w:szCs w:val="28"/>
        </w:rPr>
        <w:t xml:space="preserve">22 июня 2022 года </w:t>
      </w:r>
      <w:r w:rsidRPr="00DE6987">
        <w:rPr>
          <w:rFonts w:ascii="Times New Roman" w:hAnsi="Times New Roman" w:cs="Times New Roman"/>
          <w:sz w:val="28"/>
          <w:szCs w:val="28"/>
          <w:shd w:val="clear" w:color="auto" w:fill="FFFFFF"/>
        </w:rPr>
        <w:t xml:space="preserve">Заместитель Председателя Правительства ЧР -  министр финансов ЧР С.Х. Тагаев вместе с </w:t>
      </w:r>
      <w:r w:rsidRPr="00DE6987">
        <w:rPr>
          <w:rFonts w:ascii="Times New Roman" w:hAnsi="Times New Roman" w:cs="Times New Roman"/>
          <w:spacing w:val="-3"/>
          <w:sz w:val="28"/>
          <w:szCs w:val="28"/>
          <w:shd w:val="clear" w:color="auto" w:fill="FFFFFF"/>
        </w:rPr>
        <w:t xml:space="preserve">управляющим Отделения </w:t>
      </w:r>
      <w:r w:rsidR="00286719" w:rsidRPr="00DE6987">
        <w:rPr>
          <w:rFonts w:ascii="Times New Roman" w:hAnsi="Times New Roman" w:cs="Times New Roman"/>
          <w:spacing w:val="-3"/>
          <w:sz w:val="28"/>
          <w:szCs w:val="28"/>
          <w:shd w:val="clear" w:color="auto" w:fill="FFFFFF"/>
        </w:rPr>
        <w:t>- НБ Чеченская Республика</w:t>
      </w:r>
      <w:r w:rsidRPr="00DE6987">
        <w:rPr>
          <w:rFonts w:ascii="Times New Roman" w:hAnsi="Times New Roman" w:cs="Times New Roman"/>
          <w:spacing w:val="-3"/>
          <w:sz w:val="28"/>
          <w:szCs w:val="28"/>
          <w:shd w:val="clear" w:color="auto" w:fill="FFFFFF"/>
        </w:rPr>
        <w:t xml:space="preserve"> И.Х. Тамаевым приняли участие в двенадцатом заседании Рабочей группы по партнёрскому банкингу, на котором </w:t>
      </w:r>
      <w:r w:rsidR="00286719" w:rsidRPr="00DE6987">
        <w:rPr>
          <w:rFonts w:ascii="Times New Roman" w:hAnsi="Times New Roman" w:cs="Times New Roman"/>
          <w:spacing w:val="-3"/>
          <w:sz w:val="28"/>
          <w:szCs w:val="28"/>
          <w:shd w:val="clear" w:color="auto" w:fill="FFFFFF"/>
        </w:rPr>
        <w:t>обсуждались</w:t>
      </w:r>
      <w:r w:rsidR="00286719" w:rsidRPr="00DE6987">
        <w:rPr>
          <w:rFonts w:ascii="Times New Roman" w:hAnsi="Times New Roman" w:cs="Times New Roman"/>
          <w:sz w:val="28"/>
          <w:szCs w:val="28"/>
        </w:rPr>
        <w:t xml:space="preserve"> перспективы</w:t>
      </w:r>
      <w:r w:rsidRPr="00DE6987">
        <w:rPr>
          <w:rFonts w:ascii="Times New Roman" w:hAnsi="Times New Roman" w:cs="Times New Roman"/>
          <w:sz w:val="28"/>
          <w:szCs w:val="28"/>
        </w:rPr>
        <w:t xml:space="preserve"> развития партнерского банкинга. </w:t>
      </w:r>
    </w:p>
    <w:p w:rsidR="00EA74F6" w:rsidRPr="00DE6987" w:rsidRDefault="00EA74F6" w:rsidP="00EA74F6">
      <w:pPr>
        <w:pStyle w:val="a7"/>
        <w:ind w:firstLine="720"/>
        <w:jc w:val="both"/>
        <w:rPr>
          <w:rFonts w:ascii="Times New Roman" w:eastAsia="Calibri" w:hAnsi="Times New Roman" w:cs="Times New Roman"/>
          <w:sz w:val="28"/>
          <w:szCs w:val="28"/>
        </w:rPr>
      </w:pPr>
      <w:r w:rsidRPr="00DE6987">
        <w:rPr>
          <w:rFonts w:ascii="Times New Roman" w:hAnsi="Times New Roman" w:cs="Times New Roman"/>
          <w:sz w:val="28"/>
          <w:szCs w:val="28"/>
        </w:rPr>
        <w:t xml:space="preserve">В своем выступлении С.Х. Тагаев отметил, что </w:t>
      </w:r>
      <w:r w:rsidRPr="00DE6987">
        <w:rPr>
          <w:rFonts w:ascii="Times New Roman" w:eastAsia="Calibri" w:hAnsi="Times New Roman" w:cs="Times New Roman"/>
          <w:sz w:val="28"/>
          <w:szCs w:val="28"/>
        </w:rPr>
        <w:t xml:space="preserve">в настоящее время в условиях санкций, введенных со стороны недружественных государств в отношении отечественной экономики и банковской системы, обострилась проблема привлечения иностранных инвестиций в российскую экономику. В этой связи, </w:t>
      </w:r>
      <w:r w:rsidR="00286719" w:rsidRPr="00DE6987">
        <w:rPr>
          <w:rFonts w:ascii="Times New Roman" w:eastAsia="Calibri" w:hAnsi="Times New Roman" w:cs="Times New Roman"/>
          <w:sz w:val="28"/>
          <w:szCs w:val="28"/>
        </w:rPr>
        <w:t xml:space="preserve">система </w:t>
      </w:r>
      <w:r w:rsidR="00286719" w:rsidRPr="00DE6987">
        <w:rPr>
          <w:rFonts w:ascii="Times New Roman" w:hAnsi="Times New Roman" w:cs="Times New Roman"/>
          <w:sz w:val="28"/>
          <w:szCs w:val="28"/>
        </w:rPr>
        <w:t xml:space="preserve">партнерского (исламского) </w:t>
      </w:r>
      <w:r w:rsidR="00286719" w:rsidRPr="00DE6987">
        <w:rPr>
          <w:rFonts w:ascii="Times New Roman" w:eastAsia="Calibri" w:hAnsi="Times New Roman" w:cs="Times New Roman"/>
          <w:sz w:val="28"/>
          <w:szCs w:val="28"/>
        </w:rPr>
        <w:t xml:space="preserve">финансирования представляется весьма </w:t>
      </w:r>
      <w:r w:rsidRPr="00DE6987">
        <w:rPr>
          <w:rFonts w:ascii="Times New Roman" w:eastAsia="Calibri" w:hAnsi="Times New Roman" w:cs="Times New Roman"/>
          <w:sz w:val="28"/>
          <w:szCs w:val="28"/>
        </w:rPr>
        <w:t xml:space="preserve">перспективным направлением </w:t>
      </w:r>
      <w:r w:rsidR="00286719" w:rsidRPr="00DE6987">
        <w:rPr>
          <w:rFonts w:ascii="Times New Roman" w:eastAsia="Calibri" w:hAnsi="Times New Roman" w:cs="Times New Roman"/>
          <w:sz w:val="28"/>
          <w:szCs w:val="28"/>
        </w:rPr>
        <w:t xml:space="preserve">международного </w:t>
      </w:r>
      <w:r w:rsidRPr="00DE6987">
        <w:rPr>
          <w:rFonts w:ascii="Times New Roman" w:eastAsia="Calibri" w:hAnsi="Times New Roman" w:cs="Times New Roman"/>
          <w:sz w:val="28"/>
          <w:szCs w:val="28"/>
        </w:rPr>
        <w:t>торгов</w:t>
      </w:r>
      <w:r w:rsidR="00286719" w:rsidRPr="00DE6987">
        <w:rPr>
          <w:rFonts w:ascii="Times New Roman" w:eastAsia="Calibri" w:hAnsi="Times New Roman" w:cs="Times New Roman"/>
          <w:sz w:val="28"/>
          <w:szCs w:val="28"/>
        </w:rPr>
        <w:t>о-экономического сотрудничества.</w:t>
      </w:r>
    </w:p>
    <w:p w:rsidR="00EA74F6" w:rsidRPr="00DE6987" w:rsidRDefault="00EA74F6" w:rsidP="00EA74F6">
      <w:pPr>
        <w:pStyle w:val="a7"/>
        <w:ind w:firstLine="720"/>
        <w:jc w:val="both"/>
        <w:rPr>
          <w:rFonts w:ascii="Times New Roman" w:hAnsi="Times New Roman" w:cs="Times New Roman"/>
          <w:sz w:val="28"/>
          <w:szCs w:val="28"/>
          <w:shd w:val="clear" w:color="auto" w:fill="FFFFFF"/>
        </w:rPr>
      </w:pPr>
      <w:r w:rsidRPr="00DE6987">
        <w:rPr>
          <w:rFonts w:ascii="Times New Roman" w:hAnsi="Times New Roman" w:cs="Times New Roman"/>
          <w:sz w:val="28"/>
          <w:szCs w:val="28"/>
        </w:rPr>
        <w:t>Также С.Х. Тагаев подчеркнул</w:t>
      </w:r>
      <w:r w:rsidR="00286719" w:rsidRPr="00DE6987">
        <w:rPr>
          <w:rFonts w:ascii="Times New Roman" w:hAnsi="Times New Roman" w:cs="Times New Roman"/>
          <w:sz w:val="28"/>
          <w:szCs w:val="28"/>
        </w:rPr>
        <w:t xml:space="preserve">, что в этом году Глава ЧР </w:t>
      </w:r>
      <w:r w:rsidRPr="00DE6987">
        <w:rPr>
          <w:rFonts w:ascii="Times New Roman" w:hAnsi="Times New Roman" w:cs="Times New Roman"/>
          <w:sz w:val="28"/>
          <w:szCs w:val="28"/>
        </w:rPr>
        <w:t xml:space="preserve">Р.А. Кадыров, учитывая перспективы, которые открывает для экономики и населения страны </w:t>
      </w:r>
      <w:r w:rsidRPr="00DE6987">
        <w:rPr>
          <w:rFonts w:ascii="Times New Roman" w:hAnsi="Times New Roman" w:cs="Times New Roman"/>
          <w:sz w:val="28"/>
          <w:szCs w:val="28"/>
        </w:rPr>
        <w:lastRenderedPageBreak/>
        <w:t xml:space="preserve">внедрение инструментов партнерского (исламского) финансирования, обратился </w:t>
      </w:r>
      <w:r w:rsidR="00286719" w:rsidRPr="00DE6987">
        <w:rPr>
          <w:rFonts w:ascii="Times New Roman" w:hAnsi="Times New Roman" w:cs="Times New Roman"/>
          <w:sz w:val="28"/>
          <w:szCs w:val="28"/>
        </w:rPr>
        <w:t>к Президенту РФ В.В. Путину</w:t>
      </w:r>
      <w:r w:rsidRPr="00DE6987">
        <w:rPr>
          <w:rFonts w:ascii="Times New Roman" w:hAnsi="Times New Roman" w:cs="Times New Roman"/>
          <w:sz w:val="28"/>
          <w:szCs w:val="28"/>
        </w:rPr>
        <w:t xml:space="preserve"> с предложением дать поручение заинтересованным федеральным органам власти, Банку России и участникам банковского рынка провести эксперимент по внедрению инструментов ПФ в субъектах Российской Федерации, входящих в состав Северо-Кавказского федерального округа.</w:t>
      </w:r>
      <w:r w:rsidRPr="00DE6987">
        <w:rPr>
          <w:sz w:val="28"/>
          <w:szCs w:val="28"/>
        </w:rPr>
        <w:t xml:space="preserve"> </w:t>
      </w:r>
    </w:p>
    <w:p w:rsidR="00EA74F6" w:rsidRPr="00DE6987" w:rsidRDefault="00EA74F6" w:rsidP="00EA74F6">
      <w:pPr>
        <w:pStyle w:val="a7"/>
        <w:jc w:val="both"/>
        <w:rPr>
          <w:rFonts w:ascii="Times New Roman" w:hAnsi="Times New Roman" w:cs="Times New Roman"/>
          <w:sz w:val="28"/>
          <w:szCs w:val="28"/>
          <w:lang w:eastAsia="ru-RU"/>
        </w:rPr>
      </w:pPr>
      <w:r w:rsidRPr="00DE6987">
        <w:rPr>
          <w:rFonts w:ascii="Times New Roman" w:hAnsi="Times New Roman" w:cs="Times New Roman"/>
          <w:sz w:val="28"/>
          <w:szCs w:val="28"/>
        </w:rPr>
        <w:tab/>
        <w:t xml:space="preserve">29 июня 2022 года </w:t>
      </w:r>
      <w:r w:rsidRPr="00DE6987">
        <w:rPr>
          <w:rFonts w:ascii="Times New Roman" w:hAnsi="Times New Roman" w:cs="Times New Roman"/>
          <w:sz w:val="28"/>
          <w:szCs w:val="28"/>
          <w:lang w:eastAsia="ru-RU"/>
        </w:rPr>
        <w:t xml:space="preserve">Заместитель Председателя Правительства ЧР – министр финансов ЧР С.Х. Тагаев провел совещание с участием   заместителя министра транспорта и связи ЧР М.Ж. Абдул-Вахабовым, </w:t>
      </w:r>
      <w:r w:rsidRPr="00DE6987">
        <w:rPr>
          <w:rStyle w:val="af2"/>
          <w:rFonts w:ascii="Times New Roman" w:hAnsi="Times New Roman" w:cs="Times New Roman"/>
          <w:b w:val="0"/>
          <w:sz w:val="28"/>
          <w:szCs w:val="28"/>
        </w:rPr>
        <w:t xml:space="preserve">директором департамента документационного, информационного и технического обеспечения Администрации Главы и Правительства ЧР </w:t>
      </w:r>
      <w:r w:rsidRPr="00DE6987">
        <w:rPr>
          <w:rFonts w:ascii="Times New Roman" w:hAnsi="Times New Roman" w:cs="Times New Roman"/>
          <w:b/>
          <w:sz w:val="28"/>
          <w:szCs w:val="28"/>
        </w:rPr>
        <w:t xml:space="preserve"> </w:t>
      </w:r>
      <w:r w:rsidRPr="00DE6987">
        <w:rPr>
          <w:rFonts w:ascii="Times New Roman" w:hAnsi="Times New Roman" w:cs="Times New Roman"/>
          <w:sz w:val="28"/>
          <w:szCs w:val="28"/>
        </w:rPr>
        <w:t>Б.А-М. Садулаевым</w:t>
      </w:r>
      <w:r w:rsidRPr="00DE6987">
        <w:rPr>
          <w:rFonts w:ascii="Times New Roman" w:hAnsi="Times New Roman" w:cs="Times New Roman"/>
          <w:b/>
          <w:sz w:val="28"/>
          <w:szCs w:val="28"/>
        </w:rPr>
        <w:t xml:space="preserve">, </w:t>
      </w:r>
      <w:r w:rsidRPr="00DE6987">
        <w:rPr>
          <w:rStyle w:val="af2"/>
          <w:rFonts w:ascii="Times New Roman" w:hAnsi="Times New Roman" w:cs="Times New Roman"/>
          <w:b w:val="0"/>
          <w:sz w:val="28"/>
          <w:szCs w:val="28"/>
          <w:shd w:val="clear" w:color="auto" w:fill="FFFFFF"/>
        </w:rPr>
        <w:t>начальником управления защиты государственной тайны Администрации Главы и Правительства ЧР Х.Л.</w:t>
      </w:r>
      <w:r w:rsidRPr="00DE6987">
        <w:rPr>
          <w:rStyle w:val="af2"/>
          <w:rFonts w:ascii="Times New Roman" w:hAnsi="Times New Roman" w:cs="Times New Roman"/>
          <w:sz w:val="28"/>
          <w:szCs w:val="28"/>
          <w:shd w:val="clear" w:color="auto" w:fill="FFFFFF"/>
        </w:rPr>
        <w:t xml:space="preserve"> </w:t>
      </w:r>
      <w:r w:rsidRPr="00DE6987">
        <w:rPr>
          <w:rFonts w:ascii="Times New Roman" w:hAnsi="Times New Roman" w:cs="Times New Roman"/>
          <w:sz w:val="28"/>
          <w:szCs w:val="28"/>
          <w:shd w:val="clear" w:color="auto" w:fill="FFFFFF"/>
        </w:rPr>
        <w:t xml:space="preserve">Элембаевым и руководящими лицами Министерства финансов ЧР. </w:t>
      </w:r>
    </w:p>
    <w:p w:rsidR="00EA74F6" w:rsidRPr="00DE6987" w:rsidRDefault="00EA74F6" w:rsidP="00EA74F6">
      <w:pPr>
        <w:ind w:firstLine="720"/>
        <w:jc w:val="both"/>
        <w:rPr>
          <w:sz w:val="28"/>
          <w:szCs w:val="28"/>
        </w:rPr>
      </w:pPr>
      <w:r w:rsidRPr="00DE6987">
        <w:rPr>
          <w:sz w:val="28"/>
          <w:szCs w:val="28"/>
        </w:rPr>
        <w:t xml:space="preserve">На совещании обсуждался вопрос принятия дополнительных мер по обеспечению безопасности информационной инфраструктуры республики. </w:t>
      </w:r>
    </w:p>
    <w:p w:rsidR="00EA74F6" w:rsidRPr="00DE6987" w:rsidRDefault="00EA74F6" w:rsidP="00EA74F6">
      <w:pPr>
        <w:ind w:firstLine="720"/>
        <w:jc w:val="both"/>
        <w:rPr>
          <w:sz w:val="28"/>
          <w:szCs w:val="28"/>
        </w:rPr>
      </w:pPr>
      <w:r w:rsidRPr="00DE6987">
        <w:rPr>
          <w:sz w:val="28"/>
          <w:szCs w:val="28"/>
        </w:rPr>
        <w:t xml:space="preserve">Также 30 июня 2022 года в Министерстве финансов ЧР прошло рабочее заседание Межведомственной комиссии по увеличению поступлений налоговых и неналоговых доходов в консолидированный бюджет Чеченской Республики </w:t>
      </w:r>
      <w:r w:rsidR="00286719" w:rsidRPr="00DE6987">
        <w:rPr>
          <w:sz w:val="28"/>
          <w:szCs w:val="28"/>
        </w:rPr>
        <w:t xml:space="preserve">под председательством заместителя председателя Межведомственной комиссии </w:t>
      </w:r>
      <w:r w:rsidRPr="00DE6987">
        <w:rPr>
          <w:sz w:val="28"/>
          <w:szCs w:val="28"/>
        </w:rPr>
        <w:t xml:space="preserve">- заместителя министра финансов ЧР Х-А.Х. Эскирханова. </w:t>
      </w:r>
    </w:p>
    <w:p w:rsidR="00EA74F6" w:rsidRPr="00DE6987" w:rsidRDefault="00EA74F6" w:rsidP="00EA74F6">
      <w:pPr>
        <w:ind w:firstLine="708"/>
        <w:jc w:val="both"/>
        <w:rPr>
          <w:sz w:val="28"/>
          <w:szCs w:val="28"/>
        </w:rPr>
      </w:pPr>
      <w:r w:rsidRPr="00DE6987">
        <w:rPr>
          <w:sz w:val="28"/>
          <w:szCs w:val="28"/>
        </w:rPr>
        <w:t xml:space="preserve">Участие в заседании приняли участие члены Межведомственной комиссии, заместитель министра финансов ЧР С.С. Джунаидов, заместитель руководителя Управления Росреестра по ЧР М.М. Мустаев, заместитель директора филиала ФГБУ ФКП Росреестра по ЧР С. Юдаев, представители Управления ФНС России по ЧР, директор департамента доходов, налоговой политики и государственного долга Министерства финансов ЧР У.А. Давлетбиев и представители ООО «Скай-бюджет». Обсудили промежуточные итоги наработок и механизмов реализации мероприятий по вовлечению в налоговый оборот земельных участков и объектов капитального строительства, проводимых на территории пилотного Шалинского муниципального района. </w:t>
      </w:r>
    </w:p>
    <w:p w:rsidR="00EA74F6" w:rsidRPr="00DE6987" w:rsidRDefault="00EA74F6" w:rsidP="00EA74F6">
      <w:pPr>
        <w:pStyle w:val="a7"/>
        <w:ind w:firstLine="708"/>
        <w:jc w:val="both"/>
        <w:rPr>
          <w:rFonts w:ascii="Times New Roman" w:hAnsi="Times New Roman" w:cs="Times New Roman"/>
          <w:sz w:val="28"/>
          <w:szCs w:val="28"/>
          <w:lang w:eastAsia="ru-RU"/>
        </w:rPr>
      </w:pPr>
      <w:r w:rsidRPr="00DE6987">
        <w:rPr>
          <w:rFonts w:ascii="Times New Roman" w:hAnsi="Times New Roman" w:cs="Times New Roman"/>
          <w:sz w:val="28"/>
          <w:szCs w:val="28"/>
        </w:rPr>
        <w:t xml:space="preserve">30 июня 2022 года </w:t>
      </w:r>
      <w:r w:rsidRPr="00DE6987">
        <w:rPr>
          <w:rFonts w:ascii="Times New Roman" w:hAnsi="Times New Roman" w:cs="Times New Roman"/>
          <w:sz w:val="28"/>
          <w:szCs w:val="28"/>
          <w:lang w:eastAsia="ru-RU"/>
        </w:rPr>
        <w:t xml:space="preserve">в Министерстве финансов ЧР прошло совещание по вопросу достижения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4 февраля 2021 г. № 68.  В работе совещания под руководством первого заместителя министра финансов ЧР Б.А. Кусиева приняли участие заместитель руководителя секретариата Председателя Правительства ЧР У.З. Мусаева, заместитель руководителя Чеченстата А.Х. Магамадова, представители Министерства экономического территориального развития ЧР, Министерства труда ЧР и руководящие лица Министерства финансов ЧР.  </w:t>
      </w:r>
    </w:p>
    <w:p w:rsidR="00413835" w:rsidRPr="00DE6987" w:rsidRDefault="00413835" w:rsidP="00413835">
      <w:pPr>
        <w:ind w:firstLine="708"/>
        <w:jc w:val="both"/>
        <w:rPr>
          <w:sz w:val="28"/>
          <w:szCs w:val="28"/>
        </w:rPr>
      </w:pPr>
      <w:r w:rsidRPr="00DE6987">
        <w:rPr>
          <w:sz w:val="28"/>
          <w:szCs w:val="28"/>
          <w:shd w:val="clear" w:color="auto" w:fill="FFFFFF"/>
        </w:rPr>
        <w:t xml:space="preserve">1 июля 2022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ЧР, которое прошло под руководством первого заместителя Председателя Правительства ЧР И.А. Тумхаджиева.  В ходе заседания было рассмотрено 19 проектов </w:t>
      </w:r>
      <w:r w:rsidRPr="00DE6987">
        <w:rPr>
          <w:sz w:val="28"/>
          <w:szCs w:val="28"/>
          <w:shd w:val="clear" w:color="auto" w:fill="FFFFFF"/>
        </w:rPr>
        <w:lastRenderedPageBreak/>
        <w:t xml:space="preserve">постановлений. Министерством финансов ЧР был представлен 1 проект </w:t>
      </w:r>
      <w:r w:rsidRPr="00DE6987">
        <w:rPr>
          <w:sz w:val="28"/>
          <w:szCs w:val="28"/>
        </w:rPr>
        <w:t xml:space="preserve">постановления Правительства Чеченской Республики «О предоставлении отсрочки по уплате авансовых платежей по налогу на имущество организаций в 2022 году».                  </w:t>
      </w:r>
      <w:r w:rsidRPr="00DE6987">
        <w:rPr>
          <w:sz w:val="28"/>
          <w:szCs w:val="28"/>
        </w:rPr>
        <w:tab/>
        <w:t xml:space="preserve"> </w:t>
      </w:r>
    </w:p>
    <w:p w:rsidR="00413835" w:rsidRPr="00DE6987" w:rsidRDefault="00413835" w:rsidP="00413835">
      <w:pPr>
        <w:ind w:firstLine="708"/>
        <w:jc w:val="both"/>
        <w:rPr>
          <w:sz w:val="28"/>
          <w:szCs w:val="28"/>
        </w:rPr>
      </w:pPr>
      <w:r w:rsidRPr="00DE6987">
        <w:rPr>
          <w:sz w:val="28"/>
          <w:szCs w:val="28"/>
        </w:rPr>
        <w:t xml:space="preserve">1 июля 2022 году в Министерстве финансов ЧР прошла встреча коллектива с заместителем министра ЧР по национальной политике, внешним связям, печати и информации С-М. Башировым, директором департамента по внешним связям и национальной политике Миннацинформ ЧР С. Мунаевым, заместителем Председателя Духовного управления мусульман ЧР А. Хабзиевым, политологом, заместителем директора Национального агентства Чеченской Республики по связям с соотечественниками «Орца» И. Сайдаевым. </w:t>
      </w:r>
    </w:p>
    <w:p w:rsidR="00413835" w:rsidRPr="00DE6987" w:rsidRDefault="00413835" w:rsidP="00413835">
      <w:pPr>
        <w:ind w:firstLine="708"/>
        <w:jc w:val="both"/>
        <w:rPr>
          <w:sz w:val="28"/>
          <w:szCs w:val="28"/>
        </w:rPr>
      </w:pPr>
      <w:r w:rsidRPr="00DE6987">
        <w:rPr>
          <w:sz w:val="28"/>
          <w:szCs w:val="28"/>
        </w:rPr>
        <w:t xml:space="preserve">Целью встречи было разъяснение задач спецоперации, проводимой Россией на Украине. В ходе встречи служащим министерства поведали о необходимости и важности принятых Президентом России В.В. Путиным и поддержанных Главой ЧР Р.А. Кадыровым мер.  </w:t>
      </w:r>
    </w:p>
    <w:p w:rsidR="00413835" w:rsidRPr="00DE6987" w:rsidRDefault="00413835" w:rsidP="00413835">
      <w:pPr>
        <w:ind w:firstLine="708"/>
        <w:jc w:val="both"/>
        <w:rPr>
          <w:sz w:val="28"/>
          <w:szCs w:val="28"/>
        </w:rPr>
      </w:pPr>
      <w:r w:rsidRPr="00DE6987">
        <w:rPr>
          <w:sz w:val="28"/>
          <w:szCs w:val="28"/>
        </w:rPr>
        <w:t xml:space="preserve">4 июля 2022 года заместитель Председателя Правительства ЧР – министр финансов ЧР С.Х. Тагаев провел совещание с руководящим составом Министерства финансов ЧР. Обсудили исполнение налоговой политики, финансирование статьи расходов, риски за неисполнение бюджета, реализацию программы дополнительной потребности в средствах бюджета Чеченской Республики на содержание государственных (муниципальных) учреждений, планируемых к вводу в эксплуатацию и введенных в эксплуатацию в 2021 и 2022 годах, а также информатизацию органов исполнительной власти республики. </w:t>
      </w:r>
    </w:p>
    <w:p w:rsidR="00413835" w:rsidRPr="00DE6987" w:rsidRDefault="00413835" w:rsidP="00413835">
      <w:pPr>
        <w:ind w:firstLine="708"/>
        <w:jc w:val="both"/>
        <w:rPr>
          <w:sz w:val="28"/>
          <w:szCs w:val="28"/>
        </w:rPr>
      </w:pPr>
      <w:r w:rsidRPr="00DE6987">
        <w:rPr>
          <w:sz w:val="28"/>
          <w:szCs w:val="28"/>
        </w:rPr>
        <w:t xml:space="preserve">6 июля 2022 года заместитель Председателя Правительства ЧР- министр финансов ЧР С.Х. Тагаев вместе с заместителем З.В.Дукаевым и помощниками в режиме видеоконференцсвязи принял участие в заседании комиссии Государственного Совета Российской Федерации по направлению </w:t>
      </w:r>
      <w:r w:rsidR="00F01603" w:rsidRPr="00DE6987">
        <w:rPr>
          <w:sz w:val="28"/>
          <w:szCs w:val="28"/>
        </w:rPr>
        <w:t>«</w:t>
      </w:r>
      <w:r w:rsidRPr="00DE6987">
        <w:rPr>
          <w:sz w:val="28"/>
          <w:szCs w:val="28"/>
        </w:rPr>
        <w:t>Экономика и финансы</w:t>
      </w:r>
      <w:r w:rsidR="00F01603" w:rsidRPr="00DE6987">
        <w:rPr>
          <w:sz w:val="28"/>
          <w:szCs w:val="28"/>
        </w:rPr>
        <w:t>»</w:t>
      </w:r>
      <w:r w:rsidRPr="00DE6987">
        <w:rPr>
          <w:sz w:val="28"/>
          <w:szCs w:val="28"/>
        </w:rPr>
        <w:t xml:space="preserve">. </w:t>
      </w:r>
    </w:p>
    <w:p w:rsidR="00413835" w:rsidRPr="00DE6987" w:rsidRDefault="00413835" w:rsidP="00413835">
      <w:pPr>
        <w:ind w:firstLine="708"/>
        <w:jc w:val="both"/>
        <w:rPr>
          <w:sz w:val="28"/>
          <w:szCs w:val="28"/>
        </w:rPr>
      </w:pPr>
      <w:r w:rsidRPr="00DE6987">
        <w:rPr>
          <w:sz w:val="28"/>
          <w:szCs w:val="28"/>
        </w:rPr>
        <w:t>В ходе данного заседания обсуждались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субъектах Российской Федерации в условиях внешнего санкционного давления.</w:t>
      </w:r>
    </w:p>
    <w:p w:rsidR="00413835" w:rsidRPr="00DE6987" w:rsidRDefault="00413835" w:rsidP="00413835">
      <w:pPr>
        <w:ind w:firstLine="708"/>
        <w:jc w:val="both"/>
        <w:rPr>
          <w:sz w:val="28"/>
          <w:szCs w:val="28"/>
        </w:rPr>
      </w:pPr>
      <w:r w:rsidRPr="00DE6987">
        <w:rPr>
          <w:sz w:val="28"/>
          <w:szCs w:val="28"/>
        </w:rPr>
        <w:tab/>
        <w:t xml:space="preserve">7 июля 2022 заместитель Председателя Правительства ЧР- министр финансов ЧР С.Х. Тагаев вместе с министром экономического, территориального развития и торговли ЧР Р.Р. Шаптукаевым и представителями заинтересованных министерств и ведомств в режиме видеоконференцсвязи принял участие в круглом столе с участием глав субъектов Северо-Кавказского федерального округа под руководством Председателя Комитета Совета Федерации по экономической политике А.В. Кутепова. Обсуждались вопросы реализации моделей экономического развития субъектов, входящих в состав СКФО. С докладом по реализации модели экономического развития Чеченской Республики выступил С.Х. Тагаев, в котором было отмечено, что модель включает в себя 562 проекта общей стоимостью 537,1 млрд рублей, реализация которых позволит создать 53,4 тыс. новых рабочих мест и к 2030 году в соответствии с расчетами  приведет к увеличению реальной заработной платы на 22,1%, объема инвестиций. Из общего числа проектов и мероприятий были определены пять «прорывных» </w:t>
      </w:r>
      <w:r w:rsidRPr="00DE6987">
        <w:rPr>
          <w:sz w:val="28"/>
          <w:szCs w:val="28"/>
        </w:rPr>
        <w:lastRenderedPageBreak/>
        <w:t xml:space="preserve">инвестиционных проектов, реализация которых окажет наибольшее положительное влияние на экономическое развитие региона. </w:t>
      </w:r>
    </w:p>
    <w:p w:rsidR="00413835" w:rsidRPr="00DE6987" w:rsidRDefault="00413835" w:rsidP="00413835">
      <w:pPr>
        <w:ind w:firstLine="708"/>
        <w:jc w:val="both"/>
        <w:rPr>
          <w:sz w:val="28"/>
          <w:szCs w:val="28"/>
        </w:rPr>
      </w:pPr>
      <w:r w:rsidRPr="00DE6987">
        <w:rPr>
          <w:sz w:val="28"/>
          <w:szCs w:val="28"/>
        </w:rPr>
        <w:t xml:space="preserve"> С.Х. Тагаевым было отмечено, что на стадии реализации находятся документы на получение льготного кре</w:t>
      </w:r>
      <w:r w:rsidR="004113E8">
        <w:rPr>
          <w:sz w:val="28"/>
          <w:szCs w:val="28"/>
        </w:rPr>
        <w:t xml:space="preserve">дита в АО «Росагролизинг» по </w:t>
      </w:r>
      <w:r w:rsidRPr="00DE6987">
        <w:rPr>
          <w:sz w:val="28"/>
          <w:szCs w:val="28"/>
        </w:rPr>
        <w:t xml:space="preserve">проектам: «Строительство комплекса послеуборочной обработки зерна в г. Аргун Чеченской Республики», «Строительство хранилищ с логистическим центром кратковременного хранения товаров народного потребления, продуктов питания», «Закладка многолетних насаждений суперинтенсивного типа с капельным орошением площадью 200 га». </w:t>
      </w:r>
    </w:p>
    <w:p w:rsidR="00413835" w:rsidRPr="00DE6987" w:rsidRDefault="00413835" w:rsidP="00413835">
      <w:pPr>
        <w:ind w:firstLine="708"/>
        <w:jc w:val="both"/>
        <w:rPr>
          <w:sz w:val="28"/>
          <w:szCs w:val="28"/>
        </w:rPr>
      </w:pPr>
      <w:r w:rsidRPr="00DE6987">
        <w:rPr>
          <w:sz w:val="28"/>
          <w:szCs w:val="28"/>
        </w:rPr>
        <w:t xml:space="preserve">В завершение было решено в ближайшее время направить в адрес Комитета Совета Федерации по экономической политике предложения для включения в итоговые рекомендации. </w:t>
      </w:r>
    </w:p>
    <w:p w:rsidR="00413835" w:rsidRPr="00DE6987" w:rsidRDefault="00413835" w:rsidP="00413835">
      <w:pPr>
        <w:ind w:firstLine="708"/>
        <w:jc w:val="both"/>
      </w:pPr>
      <w:r w:rsidRPr="00DE6987">
        <w:rPr>
          <w:color w:val="262626"/>
          <w:sz w:val="28"/>
          <w:szCs w:val="28"/>
          <w:shd w:val="clear" w:color="auto" w:fill="FFFFFF"/>
        </w:rPr>
        <w:t xml:space="preserve">8 июля 2022 года в законодательном органе Чеченской Республики заместитель Председателя Правительства ЧР – министр финансов ЧР С.Х. Тагаев принял участие в расширенном заседании Комитета Парламента ЧР по бюджету, банкам и налогам, которое провёл председатель Комитета И.У. Бисаев. На повестке дня в числе других законопроектов был рассмотрен проект закона ЧР </w:t>
      </w:r>
      <w:r w:rsidRPr="00DE6987">
        <w:rPr>
          <w:sz w:val="28"/>
        </w:rPr>
        <w:t xml:space="preserve">«О внесении изменений в Закон Чеченской Республики «О республиканском бюджете на 2022 год и на плановый период 2023 и 2024 годов». </w:t>
      </w:r>
      <w:r w:rsidRPr="00DE6987">
        <w:rPr>
          <w:sz w:val="28"/>
          <w:szCs w:val="28"/>
          <w:shd w:val="clear" w:color="auto" w:fill="FFFFFF"/>
        </w:rPr>
        <w:tab/>
      </w:r>
      <w:r w:rsidRPr="00DE6987">
        <w:rPr>
          <w:sz w:val="28"/>
          <w:szCs w:val="28"/>
        </w:rPr>
        <w:tab/>
      </w:r>
      <w:r w:rsidRPr="00DE6987">
        <w:rPr>
          <w:sz w:val="28"/>
          <w:szCs w:val="28"/>
        </w:rPr>
        <w:tab/>
      </w:r>
      <w:r w:rsidRPr="00DE6987">
        <w:rPr>
          <w:sz w:val="28"/>
          <w:szCs w:val="28"/>
        </w:rPr>
        <w:tab/>
      </w:r>
    </w:p>
    <w:p w:rsidR="00413835" w:rsidRPr="00DE6987" w:rsidRDefault="00413835" w:rsidP="00413835">
      <w:pPr>
        <w:ind w:firstLine="709"/>
        <w:jc w:val="both"/>
        <w:rPr>
          <w:sz w:val="28"/>
          <w:szCs w:val="28"/>
        </w:rPr>
      </w:pPr>
      <w:r w:rsidRPr="00DE6987">
        <w:rPr>
          <w:sz w:val="28"/>
          <w:szCs w:val="28"/>
        </w:rPr>
        <w:t xml:space="preserve">Повышение финансовой доступности и развитие безналичных расчетов на территории Чеченской Республики стала темой совещания, проведенной 12 июля 2022 года отделением – Национального банка по Чеченской Республике Южного главного управления ЦБ РФ в режиме видеоконференцсвязи. </w:t>
      </w:r>
    </w:p>
    <w:p w:rsidR="00413835" w:rsidRPr="00DE6987" w:rsidRDefault="00413835" w:rsidP="00413835">
      <w:pPr>
        <w:ind w:firstLine="709"/>
        <w:jc w:val="both"/>
        <w:rPr>
          <w:sz w:val="28"/>
          <w:szCs w:val="28"/>
        </w:rPr>
      </w:pPr>
      <w:r w:rsidRPr="00DE6987">
        <w:rPr>
          <w:sz w:val="28"/>
          <w:szCs w:val="28"/>
        </w:rPr>
        <w:t xml:space="preserve">В совещании от Минфина ЧР приняли участие заместитель министра финансов ЧР З.В Дукаев, советник министра Я.А. Валаева и начальник финансовой грамотности и проектного управления ГКУ «Управление по обеспечению деятельности Министерства финансов ЧР» А.Д. Вацуев. </w:t>
      </w:r>
    </w:p>
    <w:p w:rsidR="00413835" w:rsidRPr="00DE6987" w:rsidRDefault="00413835" w:rsidP="00413835">
      <w:pPr>
        <w:ind w:firstLine="709"/>
        <w:jc w:val="both"/>
        <w:rPr>
          <w:sz w:val="28"/>
          <w:szCs w:val="28"/>
        </w:rPr>
      </w:pPr>
      <w:r w:rsidRPr="00DE6987">
        <w:rPr>
          <w:sz w:val="28"/>
          <w:szCs w:val="28"/>
        </w:rPr>
        <w:t xml:space="preserve">В ходе совещания обсудили реализацию Плана мероприятий (дорожная карта) регионального проекта по повышению финансовой доступности финансовых услуг на ОМТ территориях ЧР на 2022 год, реализацию проекта безналичной оплаты в общественном транспорте ЧР, систему быстрых платежей и реализацию проекта по выдаче наличных средств через кассы торговых точек в малых населенных пунктах республики. </w:t>
      </w:r>
    </w:p>
    <w:p w:rsidR="00413835" w:rsidRPr="00DE6987" w:rsidRDefault="00413835" w:rsidP="00413835">
      <w:pPr>
        <w:ind w:firstLine="709"/>
        <w:jc w:val="both"/>
        <w:rPr>
          <w:sz w:val="28"/>
          <w:szCs w:val="28"/>
        </w:rPr>
      </w:pPr>
      <w:r w:rsidRPr="00DE6987">
        <w:rPr>
          <w:sz w:val="28"/>
          <w:szCs w:val="28"/>
        </w:rPr>
        <w:t>В мероприятии также принимали участие представители подразделений кредитных учреждений и органов исполнительной власти ЧР.</w:t>
      </w:r>
    </w:p>
    <w:p w:rsidR="00413835" w:rsidRPr="00DE6987" w:rsidRDefault="00413835" w:rsidP="00413835">
      <w:pPr>
        <w:ind w:firstLine="708"/>
        <w:jc w:val="both"/>
        <w:rPr>
          <w:sz w:val="28"/>
          <w:szCs w:val="28"/>
        </w:rPr>
      </w:pPr>
      <w:r w:rsidRPr="00DE6987">
        <w:rPr>
          <w:sz w:val="28"/>
          <w:szCs w:val="28"/>
        </w:rPr>
        <w:t>14 июля 2022 года заместитель Председателя Правительства Чеченской Республики - министр финансов ЧР С.Х. Тагаев принял участие во Всероссийском семинаре-совещании на тему «Основные подходы к формированию бюджетной политики и межбюджетных отношений в Российской Федерации в 2023-2025 годах».</w:t>
      </w:r>
    </w:p>
    <w:p w:rsidR="00413835" w:rsidRPr="00DE6987" w:rsidRDefault="00413835" w:rsidP="00413835">
      <w:pPr>
        <w:ind w:firstLine="708"/>
        <w:jc w:val="both"/>
        <w:rPr>
          <w:sz w:val="28"/>
          <w:szCs w:val="28"/>
        </w:rPr>
      </w:pPr>
      <w:r w:rsidRPr="00DE6987">
        <w:rPr>
          <w:sz w:val="28"/>
          <w:szCs w:val="28"/>
        </w:rPr>
        <w:t xml:space="preserve">Семинар проводится Министерством финансов Российской Федерации на базе Министерства финансов Рязанской области с руководителями финансовых органов субъектов. </w:t>
      </w:r>
    </w:p>
    <w:p w:rsidR="00413835" w:rsidRPr="00DE6987" w:rsidRDefault="00413835" w:rsidP="00413835">
      <w:pPr>
        <w:ind w:firstLine="708"/>
        <w:jc w:val="both"/>
        <w:rPr>
          <w:sz w:val="28"/>
          <w:szCs w:val="28"/>
        </w:rPr>
      </w:pPr>
      <w:r w:rsidRPr="00DE6987">
        <w:rPr>
          <w:sz w:val="28"/>
          <w:szCs w:val="28"/>
        </w:rPr>
        <w:t xml:space="preserve">19 июля 2022 года заместителем министра финансов Чеченской Республики Х-А.Х. Эскирхановым принято участие в заседании Правительства Чеченской Республики под руководством Председателя Правительства ЧР М.М. Хучиева. </w:t>
      </w:r>
    </w:p>
    <w:p w:rsidR="00413835" w:rsidRPr="00DE6987" w:rsidRDefault="00413835" w:rsidP="00413835">
      <w:pPr>
        <w:ind w:firstLine="708"/>
        <w:jc w:val="both"/>
        <w:rPr>
          <w:sz w:val="28"/>
          <w:szCs w:val="28"/>
        </w:rPr>
      </w:pPr>
      <w:r w:rsidRPr="00DE6987">
        <w:rPr>
          <w:sz w:val="28"/>
          <w:szCs w:val="28"/>
        </w:rPr>
        <w:lastRenderedPageBreak/>
        <w:t xml:space="preserve">Министерством финансов Чеченской Республики внесен на утверждение проект постановления Правительства Чеченской Республики о внесении изменений в постановление Правительства Чеченской Республики от 20 июня 2008 года № 107 «О Государственной Долговой книге Чеченской Республики». </w:t>
      </w:r>
    </w:p>
    <w:p w:rsidR="00413835" w:rsidRPr="00DE6987" w:rsidRDefault="00413835" w:rsidP="00413835">
      <w:pPr>
        <w:ind w:firstLine="708"/>
        <w:jc w:val="both"/>
        <w:rPr>
          <w:sz w:val="28"/>
          <w:szCs w:val="28"/>
        </w:rPr>
      </w:pPr>
      <w:r w:rsidRPr="00DE6987">
        <w:rPr>
          <w:sz w:val="28"/>
          <w:szCs w:val="28"/>
        </w:rPr>
        <w:tab/>
        <w:t>22 июля 2022 года  под руководством Министра строительства и жилищно-коммунального хозяйства России И.Э. Файзуллина в формате ВКС прошло совещание Правительственной Комиссии по региональному развитию в Российской Федерации.</w:t>
      </w:r>
    </w:p>
    <w:p w:rsidR="00413835" w:rsidRPr="00DE6987" w:rsidRDefault="00413835" w:rsidP="00413835">
      <w:pPr>
        <w:ind w:firstLine="708"/>
        <w:jc w:val="both"/>
        <w:rPr>
          <w:sz w:val="28"/>
          <w:szCs w:val="28"/>
        </w:rPr>
      </w:pPr>
      <w:r w:rsidRPr="00DE6987">
        <w:rPr>
          <w:sz w:val="28"/>
          <w:szCs w:val="28"/>
        </w:rPr>
        <w:t xml:space="preserve">На обсуждение были вынесены вопросы кассового исполнения средств федерального бюджета по расходам инвестиционного характера на 2023-2027 гг. и реализации субъектами Российской Федерации проектов в рамках инфраструктурных бюджетных кредитов.  </w:t>
      </w:r>
    </w:p>
    <w:p w:rsidR="00413835" w:rsidRPr="00DE6987" w:rsidRDefault="00413835" w:rsidP="00413835">
      <w:pPr>
        <w:ind w:firstLine="708"/>
        <w:jc w:val="both"/>
        <w:rPr>
          <w:sz w:val="28"/>
          <w:szCs w:val="28"/>
        </w:rPr>
      </w:pPr>
      <w:r w:rsidRPr="00DE6987">
        <w:rPr>
          <w:sz w:val="28"/>
          <w:szCs w:val="28"/>
        </w:rPr>
        <w:t>В совещании от Чеченской Республики приняли участие министр экономического, территориального развития и торговли ЧР Р. Шаптукаев и заместитель министра финансов ЧР А.А. Аддаев.</w:t>
      </w:r>
    </w:p>
    <w:p w:rsidR="00413835" w:rsidRPr="00DE6987" w:rsidRDefault="00413835" w:rsidP="00413835">
      <w:pPr>
        <w:ind w:firstLine="708"/>
        <w:jc w:val="both"/>
        <w:rPr>
          <w:sz w:val="28"/>
          <w:szCs w:val="28"/>
        </w:rPr>
      </w:pPr>
      <w:r w:rsidRPr="00DE6987">
        <w:rPr>
          <w:sz w:val="28"/>
          <w:szCs w:val="28"/>
        </w:rPr>
        <w:tab/>
        <w:t xml:space="preserve">22 июля 2022 года в Министерстве финансов ЧР обсудили возможность реформирования оплаты труда государственных служащих ЧР. Совещание прошло под председательством заместителя Председателя Правительства ЧР - министра финансов ЧР С.Х. Тагаева с участием заместителя руководителя Администрации Главы и Правительства ЧР, директора правого департамента Г.Э. Берсункаева, помощника Председателя Правительства ЧР Л.Ш. Татаевой, представителей Министерства экономического, территориального развития и торговли ЧР, Министерства труда, занятости  и  социального развития ЧР и руководящих лиц Минфина ЧР. </w:t>
      </w:r>
    </w:p>
    <w:p w:rsidR="00413835" w:rsidRPr="00DE6987" w:rsidRDefault="00413835" w:rsidP="00413835">
      <w:pPr>
        <w:ind w:firstLine="708"/>
        <w:jc w:val="both"/>
        <w:rPr>
          <w:sz w:val="28"/>
          <w:szCs w:val="28"/>
        </w:rPr>
      </w:pPr>
      <w:r w:rsidRPr="00DE6987">
        <w:rPr>
          <w:sz w:val="28"/>
          <w:szCs w:val="28"/>
        </w:rPr>
        <w:t>В ходе совещания С.Х.Тагаев отметил, что необходимо усовершенствовать систему оплаты труда государственных гражданских служащих республики с учетом разумного шага в разнице между должностями. В своем докладе первый заместитель министра финансов ЧР Б.А. Кусиев подчеркнул, что Минфином ЧР произведен расчет потребных средств для увеличения заработной платы государственным гражданским служащим.</w:t>
      </w:r>
    </w:p>
    <w:p w:rsidR="00413835" w:rsidRPr="00DE6987" w:rsidRDefault="00413835" w:rsidP="00413835">
      <w:pPr>
        <w:ind w:firstLine="708"/>
        <w:jc w:val="both"/>
        <w:rPr>
          <w:sz w:val="28"/>
          <w:szCs w:val="28"/>
        </w:rPr>
      </w:pPr>
      <w:r w:rsidRPr="00DE6987">
        <w:rPr>
          <w:sz w:val="28"/>
          <w:szCs w:val="28"/>
        </w:rPr>
        <w:tab/>
        <w:t xml:space="preserve">22 июля 2022 года в Правительстве ЧР под руководством Председателя Правительства ЧР М.М. Хучиева прошло расширенное совещание  по вопросу о реализации на территории региона национальных проектов. В совещании принял участие Заместитель Председателя Правительства ЧР - министр финансов ЧР С.Х. Тагаев, который в своем выступлении рассказал  об исполнении бюджетов региональных проектов. </w:t>
      </w:r>
    </w:p>
    <w:p w:rsidR="00413835" w:rsidRPr="00DE6987" w:rsidRDefault="00413835" w:rsidP="00413835">
      <w:pPr>
        <w:ind w:firstLine="708"/>
        <w:jc w:val="both"/>
        <w:rPr>
          <w:sz w:val="28"/>
          <w:szCs w:val="28"/>
        </w:rPr>
      </w:pPr>
      <w:r w:rsidRPr="00DE6987">
        <w:rPr>
          <w:sz w:val="28"/>
          <w:szCs w:val="28"/>
        </w:rPr>
        <w:t xml:space="preserve">28 июля 2022 года в Минфине ЧР под руководством заместителя министра финансов ЧР Х-А.Х. Эскирханова состоялась рабочая встреча Межведомственной комиссии по увеличению поступлений налоговых и неналоговых доходов в консолидированный бюджет Чеченской Республики. </w:t>
      </w:r>
    </w:p>
    <w:p w:rsidR="00413835" w:rsidRPr="00DE6987" w:rsidRDefault="00413835" w:rsidP="00413835">
      <w:pPr>
        <w:ind w:firstLine="708"/>
        <w:jc w:val="both"/>
        <w:rPr>
          <w:sz w:val="28"/>
          <w:szCs w:val="28"/>
        </w:rPr>
      </w:pPr>
      <w:r w:rsidRPr="00DE6987">
        <w:rPr>
          <w:sz w:val="28"/>
          <w:szCs w:val="28"/>
        </w:rPr>
        <w:t xml:space="preserve">Ранее в качестве пилотного муниципального образования Чеченской Республики комиссией был определен Шалинский район с целью апробирования мероприятий по вовлечению в налоговый оборот земельных участков и объектов капитального строительства, выявленных посредством использования комплексной автоматизированной информационной системы «Управление собственными доходами» с отсутствием зарегистрированных прав собственности либо наличием таких прав, но отсутствующих в базах данных налоговых органов, </w:t>
      </w:r>
      <w:r w:rsidRPr="00DE6987">
        <w:rPr>
          <w:sz w:val="28"/>
          <w:szCs w:val="28"/>
        </w:rPr>
        <w:lastRenderedPageBreak/>
        <w:t xml:space="preserve">а также объектов недвижимости, по которым налоги не начисляются в связи с отсутствием в сведениях об этих объектах всех необходимых для начисления налога данных. </w:t>
      </w:r>
    </w:p>
    <w:p w:rsidR="00F24925" w:rsidRPr="00DE6987" w:rsidRDefault="00413835" w:rsidP="00F24925">
      <w:pPr>
        <w:ind w:firstLine="708"/>
        <w:jc w:val="both"/>
        <w:rPr>
          <w:sz w:val="28"/>
          <w:szCs w:val="28"/>
        </w:rPr>
      </w:pPr>
      <w:r w:rsidRPr="00DE6987">
        <w:rPr>
          <w:sz w:val="28"/>
          <w:szCs w:val="28"/>
        </w:rPr>
        <w:t>В ходе встречи обсуждались проблемы и трудности, возникшие в процессе реализации мероприятий по вовлечению в налоговый оборот земельных участков и объектов капитального строительства. Были предложены способы решения и устранения текущих проблем, а также намечен дальнейший план</w:t>
      </w:r>
      <w:r w:rsidR="003E6231">
        <w:rPr>
          <w:sz w:val="28"/>
          <w:szCs w:val="28"/>
        </w:rPr>
        <w:t xml:space="preserve"> действий</w:t>
      </w:r>
      <w:r w:rsidRPr="00DE6987">
        <w:rPr>
          <w:sz w:val="28"/>
          <w:szCs w:val="28"/>
        </w:rPr>
        <w:t>.</w:t>
      </w:r>
    </w:p>
    <w:p w:rsidR="00F24925" w:rsidRPr="00DE6987" w:rsidRDefault="00F24925" w:rsidP="00F24925">
      <w:pPr>
        <w:ind w:firstLine="708"/>
        <w:jc w:val="both"/>
        <w:rPr>
          <w:sz w:val="28"/>
          <w:szCs w:val="28"/>
        </w:rPr>
      </w:pPr>
      <w:r w:rsidRPr="00DE6987">
        <w:rPr>
          <w:sz w:val="28"/>
          <w:szCs w:val="28"/>
        </w:rPr>
        <w:t xml:space="preserve">11 августа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Обсуждался план работы на ближайшее время и рассмотрены приоритеты в соответствии с задачами, которые ставит перед Минфином ЧР Глава Чеченской Республики Рамзан Ахматович Кадыров. </w:t>
      </w:r>
    </w:p>
    <w:p w:rsidR="00F24925" w:rsidRPr="00DE6987" w:rsidRDefault="00F24925" w:rsidP="003E6231">
      <w:pPr>
        <w:ind w:firstLine="708"/>
        <w:jc w:val="both"/>
        <w:rPr>
          <w:sz w:val="28"/>
          <w:szCs w:val="28"/>
        </w:rPr>
      </w:pPr>
      <w:r w:rsidRPr="00DE6987">
        <w:rPr>
          <w:sz w:val="28"/>
          <w:szCs w:val="28"/>
        </w:rPr>
        <w:t>Первоочередной задачей, поставленной министром перед участниками совещания, было проведение анализа проектно-с</w:t>
      </w:r>
      <w:r w:rsidR="003E6231">
        <w:rPr>
          <w:sz w:val="28"/>
          <w:szCs w:val="28"/>
        </w:rPr>
        <w:t>метной документации (ПСД). Б</w:t>
      </w:r>
      <w:r w:rsidRPr="00DE6987">
        <w:rPr>
          <w:sz w:val="28"/>
          <w:szCs w:val="28"/>
        </w:rPr>
        <w:t xml:space="preserve">ыло подчеркнуто, что </w:t>
      </w:r>
      <w:r w:rsidR="003E6231">
        <w:rPr>
          <w:sz w:val="28"/>
          <w:szCs w:val="28"/>
        </w:rPr>
        <w:t xml:space="preserve">наличие прошедшей государственную экспертизу </w:t>
      </w:r>
      <w:r w:rsidRPr="00DE6987">
        <w:rPr>
          <w:sz w:val="28"/>
          <w:szCs w:val="28"/>
        </w:rPr>
        <w:t xml:space="preserve">ПСД является одним из </w:t>
      </w:r>
      <w:r w:rsidR="003E6231">
        <w:rPr>
          <w:sz w:val="28"/>
          <w:szCs w:val="28"/>
        </w:rPr>
        <w:t>условий привлечения средств из федерального бюджета для решения задач социально-экономического развития республики</w:t>
      </w:r>
      <w:r w:rsidRPr="00DE6987">
        <w:rPr>
          <w:sz w:val="28"/>
          <w:szCs w:val="28"/>
        </w:rPr>
        <w:t xml:space="preserve">, </w:t>
      </w:r>
      <w:r w:rsidR="003E6231">
        <w:rPr>
          <w:sz w:val="28"/>
          <w:szCs w:val="28"/>
        </w:rPr>
        <w:t xml:space="preserve">в связи с чем </w:t>
      </w:r>
      <w:r w:rsidR="004113E8">
        <w:rPr>
          <w:sz w:val="28"/>
          <w:szCs w:val="28"/>
        </w:rPr>
        <w:t>данному</w:t>
      </w:r>
      <w:r w:rsidRPr="00DE6987">
        <w:rPr>
          <w:sz w:val="28"/>
          <w:szCs w:val="28"/>
        </w:rPr>
        <w:t xml:space="preserve"> вопросу </w:t>
      </w:r>
      <w:r w:rsidR="003E6231" w:rsidRPr="00DE6987">
        <w:rPr>
          <w:sz w:val="28"/>
          <w:szCs w:val="28"/>
        </w:rPr>
        <w:t xml:space="preserve">руководством республики </w:t>
      </w:r>
      <w:r w:rsidRPr="00DE6987">
        <w:rPr>
          <w:sz w:val="28"/>
          <w:szCs w:val="28"/>
        </w:rPr>
        <w:t>уделяется особое внимание.</w:t>
      </w:r>
    </w:p>
    <w:p w:rsidR="00F24925" w:rsidRPr="00DE6987" w:rsidRDefault="00F24925" w:rsidP="0062664E">
      <w:pPr>
        <w:ind w:firstLine="708"/>
        <w:jc w:val="both"/>
        <w:rPr>
          <w:sz w:val="28"/>
          <w:szCs w:val="28"/>
        </w:rPr>
      </w:pPr>
      <w:r w:rsidRPr="00DE6987">
        <w:rPr>
          <w:sz w:val="28"/>
          <w:szCs w:val="28"/>
        </w:rPr>
        <w:t xml:space="preserve">Кроме того, были </w:t>
      </w:r>
      <w:r w:rsidR="003E6231">
        <w:rPr>
          <w:sz w:val="28"/>
          <w:szCs w:val="28"/>
        </w:rPr>
        <w:t xml:space="preserve">рассмотрены </w:t>
      </w:r>
      <w:r w:rsidRPr="00DE6987">
        <w:rPr>
          <w:sz w:val="28"/>
          <w:szCs w:val="28"/>
        </w:rPr>
        <w:t xml:space="preserve">вопросы исполнения республиканского бюджета. По итогам совещания С.Х. Тагаев дал ряд поручений по ключевым вопросам и определил ответственных лиц по их исполнению.  </w:t>
      </w:r>
    </w:p>
    <w:p w:rsidR="00F24925" w:rsidRPr="00DE6987" w:rsidRDefault="00F24925" w:rsidP="006863E0">
      <w:pPr>
        <w:ind w:firstLine="708"/>
        <w:jc w:val="both"/>
        <w:rPr>
          <w:sz w:val="28"/>
          <w:szCs w:val="28"/>
        </w:rPr>
      </w:pPr>
      <w:r w:rsidRPr="00DE6987">
        <w:rPr>
          <w:sz w:val="28"/>
          <w:szCs w:val="28"/>
        </w:rPr>
        <w:t xml:space="preserve">   25 августа 2022 года в Министерстве финансов ЧР состоялась церемония награждения победителей XII ежегодного конкурса детского рисунка «Мир глазами детей: моя Чечня», посвященного 71-ой годовщине со Дня рождения Первого Президента Чеченской Республики, Героя России Ахмат-Хаджи Кадырова (Дала г1азот къобала дойла цуьнан). </w:t>
      </w:r>
    </w:p>
    <w:p w:rsidR="00F24925" w:rsidRPr="00DE6987" w:rsidRDefault="00F24925" w:rsidP="00F24925">
      <w:pPr>
        <w:ind w:firstLine="708"/>
        <w:jc w:val="both"/>
        <w:rPr>
          <w:sz w:val="28"/>
          <w:szCs w:val="28"/>
        </w:rPr>
      </w:pPr>
      <w:r w:rsidRPr="00DE6987">
        <w:rPr>
          <w:sz w:val="28"/>
          <w:szCs w:val="28"/>
        </w:rPr>
        <w:t>Конкурс проводится по инициативе Министерства финансов Чеченской Республики.  </w:t>
      </w:r>
    </w:p>
    <w:p w:rsidR="00F24925" w:rsidRDefault="003E6231" w:rsidP="0062664E">
      <w:pPr>
        <w:ind w:firstLine="708"/>
        <w:jc w:val="both"/>
        <w:rPr>
          <w:sz w:val="28"/>
          <w:szCs w:val="28"/>
        </w:rPr>
      </w:pPr>
      <w:r>
        <w:rPr>
          <w:sz w:val="28"/>
          <w:szCs w:val="28"/>
        </w:rPr>
        <w:t>По итогам конкурса</w:t>
      </w:r>
      <w:r w:rsidR="00F24925" w:rsidRPr="00DE6987">
        <w:rPr>
          <w:sz w:val="28"/>
          <w:szCs w:val="28"/>
        </w:rPr>
        <w:t xml:space="preserve">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 </w:t>
      </w:r>
      <w:r>
        <w:rPr>
          <w:sz w:val="28"/>
          <w:szCs w:val="28"/>
        </w:rPr>
        <w:t>где дети</w:t>
      </w:r>
      <w:r w:rsidR="00F24925" w:rsidRPr="00DE6987">
        <w:rPr>
          <w:sz w:val="28"/>
          <w:szCs w:val="28"/>
        </w:rPr>
        <w:t xml:space="preserve"> смогли полакомиться сладостями, напитками и фруктами.</w:t>
      </w:r>
    </w:p>
    <w:p w:rsidR="00812CFA" w:rsidRDefault="00C661BC"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6 сентября 2022 года в</w:t>
      </w:r>
      <w:r w:rsidR="00812CFA">
        <w:rPr>
          <w:rFonts w:ascii="Times New Roman" w:hAnsi="Times New Roman" w:cs="Times New Roman"/>
          <w:sz w:val="28"/>
          <w:szCs w:val="28"/>
        </w:rPr>
        <w:t xml:space="preserve"> «Математической школе №</w:t>
      </w:r>
      <w:r>
        <w:rPr>
          <w:rFonts w:ascii="Times New Roman" w:hAnsi="Times New Roman" w:cs="Times New Roman"/>
          <w:sz w:val="28"/>
          <w:szCs w:val="28"/>
        </w:rPr>
        <w:t> </w:t>
      </w:r>
      <w:r w:rsidR="00812CFA">
        <w:rPr>
          <w:rFonts w:ascii="Times New Roman" w:hAnsi="Times New Roman" w:cs="Times New Roman"/>
          <w:sz w:val="28"/>
          <w:szCs w:val="28"/>
        </w:rPr>
        <w:t>1 име</w:t>
      </w:r>
      <w:r>
        <w:rPr>
          <w:rFonts w:ascii="Times New Roman" w:hAnsi="Times New Roman" w:cs="Times New Roman"/>
          <w:sz w:val="28"/>
          <w:szCs w:val="28"/>
        </w:rPr>
        <w:t>ни Х.И. Ибрагимова» з</w:t>
      </w:r>
      <w:r w:rsidR="00812CFA">
        <w:rPr>
          <w:rFonts w:ascii="Times New Roman" w:hAnsi="Times New Roman" w:cs="Times New Roman"/>
          <w:sz w:val="28"/>
          <w:szCs w:val="28"/>
        </w:rPr>
        <w:t xml:space="preserve">аместитель Председателя Правительства Чеченской Республики - министр финансов Чеченской Республики С.Х. Тагаев  провел первый в учебном году урок по финансовой грамотности. На уроке школьникам было рассказано, какие навыки необходимы для успешного управления деньгами. </w:t>
      </w:r>
    </w:p>
    <w:p w:rsidR="00812CFA" w:rsidRDefault="00812CFA"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8 сентября в рамках</w:t>
      </w:r>
      <w:r w:rsidR="00C661BC">
        <w:rPr>
          <w:rFonts w:ascii="Times New Roman" w:hAnsi="Times New Roman" w:cs="Times New Roman"/>
          <w:sz w:val="28"/>
          <w:szCs w:val="28"/>
        </w:rPr>
        <w:t xml:space="preserve"> исполнения поручения Главы ЧР </w:t>
      </w:r>
      <w:r>
        <w:rPr>
          <w:rFonts w:ascii="Times New Roman" w:hAnsi="Times New Roman" w:cs="Times New Roman"/>
          <w:sz w:val="28"/>
          <w:szCs w:val="28"/>
        </w:rPr>
        <w:t>Р.А. Кадырова Заместитель Председателя Правительства Чеченской Республики - министр финансов Чеченской Республики С.Х. Тагаев вместе с заместителем министра финансов ЧР А.Ш. Хазуевым приняли участие в VI Московском финансовом форуме. Организаторами форума выступили Министерство финансов Российской Федерации и Правительство Москвы.</w:t>
      </w:r>
    </w:p>
    <w:p w:rsidR="00812CFA" w:rsidRDefault="00812CFA"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Ключевая тема форума </w:t>
      </w:r>
      <w:r w:rsidR="00C661BC">
        <w:rPr>
          <w:rFonts w:ascii="Times New Roman" w:hAnsi="Times New Roman" w:cs="Times New Roman"/>
          <w:sz w:val="28"/>
          <w:szCs w:val="28"/>
        </w:rPr>
        <w:t>-</w:t>
      </w:r>
      <w:r>
        <w:rPr>
          <w:rFonts w:ascii="Times New Roman" w:hAnsi="Times New Roman" w:cs="Times New Roman"/>
          <w:sz w:val="28"/>
          <w:szCs w:val="28"/>
        </w:rPr>
        <w:t xml:space="preserve"> «Финансовый суверенитет России: миф или реальность». На площадке форума участники смогли обсудить влияние глобальных геополитических изменений на российскую и мировую экономику, </w:t>
      </w:r>
      <w:r>
        <w:rPr>
          <w:rFonts w:ascii="Times New Roman" w:hAnsi="Times New Roman" w:cs="Times New Roman"/>
          <w:sz w:val="28"/>
          <w:szCs w:val="28"/>
        </w:rPr>
        <w:lastRenderedPageBreak/>
        <w:t>новые вызовы, с которыми пришлось столкнуться в последний год, а также структурные изменения.</w:t>
      </w:r>
    </w:p>
    <w:p w:rsidR="00812CFA" w:rsidRDefault="00C661BC" w:rsidP="00812CF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На форуме обсуждались </w:t>
      </w:r>
      <w:r w:rsidR="00812CFA">
        <w:rPr>
          <w:rFonts w:ascii="Times New Roman" w:hAnsi="Times New Roman" w:cs="Times New Roman"/>
          <w:sz w:val="28"/>
          <w:szCs w:val="28"/>
        </w:rPr>
        <w:t>перспективы российской экономики и финансовых рынков в условиях внешних ограничений, трансформация долговой политики страны и налоговая политика нового времени, регулирование криптовалют в России и многие другие.</w:t>
      </w:r>
    </w:p>
    <w:p w:rsidR="00812CFA" w:rsidRPr="00812CFA" w:rsidRDefault="00812CFA" w:rsidP="00812CFA">
      <w:pPr>
        <w:ind w:firstLine="708"/>
        <w:jc w:val="both"/>
        <w:rPr>
          <w:rFonts w:eastAsia="Calibri"/>
          <w:color w:val="000000"/>
          <w:sz w:val="28"/>
          <w:szCs w:val="28"/>
          <w:lang w:eastAsia="en-US"/>
        </w:rPr>
      </w:pPr>
      <w:r w:rsidRPr="00812CFA">
        <w:rPr>
          <w:rFonts w:eastAsia="Calibri"/>
          <w:color w:val="000000"/>
          <w:sz w:val="28"/>
          <w:szCs w:val="28"/>
          <w:lang w:eastAsia="en-US"/>
        </w:rPr>
        <w:t>В рамках исполнение поручения Главы ЧР, Героя России Р.А. Кадырова Заместитель Председателя Правительства Чеченской Республики - министр финансов Чеченской Республики С.Х.</w:t>
      </w:r>
      <w:r w:rsidR="00396029">
        <w:rPr>
          <w:rFonts w:eastAsia="Calibri"/>
          <w:color w:val="000000"/>
          <w:sz w:val="28"/>
          <w:szCs w:val="28"/>
          <w:lang w:eastAsia="en-US"/>
        </w:rPr>
        <w:t> </w:t>
      </w:r>
      <w:r w:rsidRPr="00812CFA">
        <w:rPr>
          <w:rFonts w:eastAsia="Calibri"/>
          <w:color w:val="000000"/>
          <w:sz w:val="28"/>
          <w:szCs w:val="28"/>
          <w:lang w:eastAsia="en-US"/>
        </w:rPr>
        <w:t xml:space="preserve">Тагаев 29 сентября 2022 года принял участие в экономическом форуме «Деловая Ингушетия-2022», который прошел в </w:t>
      </w:r>
      <w:r w:rsidR="0030791A" w:rsidRPr="0030791A">
        <w:rPr>
          <w:rFonts w:eastAsia="Calibri"/>
          <w:color w:val="000000"/>
          <w:sz w:val="28"/>
          <w:szCs w:val="28"/>
          <w:lang w:eastAsia="en-US"/>
        </w:rPr>
        <w:t xml:space="preserve">г. </w:t>
      </w:r>
      <w:r w:rsidRPr="00812CFA">
        <w:rPr>
          <w:rFonts w:eastAsia="Calibri"/>
          <w:color w:val="000000"/>
          <w:sz w:val="28"/>
          <w:szCs w:val="28"/>
          <w:lang w:eastAsia="en-US"/>
        </w:rPr>
        <w:t>Назран</w:t>
      </w:r>
      <w:r w:rsidR="0030791A">
        <w:rPr>
          <w:rFonts w:eastAsia="Calibri"/>
          <w:color w:val="000000"/>
          <w:sz w:val="28"/>
          <w:szCs w:val="28"/>
          <w:lang w:eastAsia="en-US"/>
        </w:rPr>
        <w:t>ь</w:t>
      </w:r>
      <w:r w:rsidRPr="00812CFA">
        <w:rPr>
          <w:rFonts w:eastAsia="Calibri"/>
          <w:color w:val="000000"/>
          <w:sz w:val="28"/>
          <w:szCs w:val="28"/>
          <w:lang w:eastAsia="en-US"/>
        </w:rPr>
        <w:t xml:space="preserve">. В ходе форума более 160 предпринимателей страны представили свою продукцию. </w:t>
      </w:r>
    </w:p>
    <w:p w:rsidR="00812CFA" w:rsidRPr="00812CFA" w:rsidRDefault="00812CFA" w:rsidP="00812CFA">
      <w:pPr>
        <w:ind w:firstLine="708"/>
        <w:jc w:val="both"/>
        <w:rPr>
          <w:rFonts w:eastAsia="Calibri"/>
          <w:color w:val="000000"/>
          <w:sz w:val="28"/>
          <w:szCs w:val="28"/>
          <w:lang w:eastAsia="en-US"/>
        </w:rPr>
      </w:pPr>
      <w:r w:rsidRPr="00812CFA">
        <w:rPr>
          <w:rFonts w:eastAsia="Calibri"/>
          <w:color w:val="000000"/>
          <w:sz w:val="28"/>
          <w:szCs w:val="28"/>
          <w:lang w:eastAsia="en-US"/>
        </w:rPr>
        <w:t xml:space="preserve">По данным организаторов в работе форума приняли участие более 100 гостей, в том числе руководители федеральных ведомств, агентств, корпораций развития Северного Кавказа, а также руководители агентств инвестиционного развития СКФО. </w:t>
      </w:r>
    </w:p>
    <w:p w:rsidR="00812CFA" w:rsidRPr="00812CFA" w:rsidRDefault="00812CFA" w:rsidP="00812CFA">
      <w:pPr>
        <w:ind w:firstLine="708"/>
        <w:jc w:val="both"/>
        <w:rPr>
          <w:rFonts w:eastAsia="Calibri"/>
          <w:color w:val="000000"/>
          <w:sz w:val="28"/>
          <w:szCs w:val="28"/>
          <w:lang w:eastAsia="en-US"/>
        </w:rPr>
      </w:pPr>
      <w:r w:rsidRPr="00812CFA">
        <w:rPr>
          <w:rFonts w:eastAsia="Calibri"/>
          <w:color w:val="000000"/>
          <w:sz w:val="28"/>
          <w:szCs w:val="28"/>
          <w:lang w:eastAsia="en-US"/>
        </w:rPr>
        <w:t xml:space="preserve">На форуме состоялось обсуждение </w:t>
      </w:r>
      <w:r w:rsidR="00C661BC">
        <w:rPr>
          <w:rFonts w:eastAsia="Calibri"/>
          <w:color w:val="000000"/>
          <w:sz w:val="28"/>
          <w:szCs w:val="28"/>
          <w:lang w:eastAsia="en-US"/>
        </w:rPr>
        <w:t xml:space="preserve">вопросов </w:t>
      </w:r>
      <w:r w:rsidRPr="00812CFA">
        <w:rPr>
          <w:rFonts w:eastAsia="Calibri"/>
          <w:color w:val="000000"/>
          <w:sz w:val="28"/>
          <w:szCs w:val="28"/>
          <w:lang w:eastAsia="en-US"/>
        </w:rPr>
        <w:t>развития туризма, содействия занятости, поддержки МСП, расширения торговых отношений, обеспечения к</w:t>
      </w:r>
      <w:r w:rsidR="00C661BC">
        <w:rPr>
          <w:rFonts w:eastAsia="Calibri"/>
          <w:color w:val="000000"/>
          <w:sz w:val="28"/>
          <w:szCs w:val="28"/>
          <w:lang w:eastAsia="en-US"/>
        </w:rPr>
        <w:t>ритического импорта и увеличения</w:t>
      </w:r>
      <w:r w:rsidRPr="00812CFA">
        <w:rPr>
          <w:rFonts w:eastAsia="Calibri"/>
          <w:color w:val="000000"/>
          <w:sz w:val="28"/>
          <w:szCs w:val="28"/>
          <w:lang w:eastAsia="en-US"/>
        </w:rPr>
        <w:t xml:space="preserve"> экспорта, улучшения условий для импортозамещения.</w:t>
      </w:r>
    </w:p>
    <w:p w:rsidR="00812CFA" w:rsidRPr="00812CFA" w:rsidRDefault="00812CFA" w:rsidP="00812CFA">
      <w:pPr>
        <w:ind w:firstLine="708"/>
        <w:jc w:val="both"/>
        <w:rPr>
          <w:sz w:val="28"/>
          <w:szCs w:val="28"/>
        </w:rPr>
      </w:pPr>
      <w:r w:rsidRPr="00812CFA">
        <w:rPr>
          <w:sz w:val="28"/>
          <w:szCs w:val="28"/>
        </w:rPr>
        <w:t xml:space="preserve">30 </w:t>
      </w:r>
      <w:r w:rsidR="00C661BC">
        <w:rPr>
          <w:sz w:val="28"/>
          <w:szCs w:val="28"/>
        </w:rPr>
        <w:t>сентября 2022 года</w:t>
      </w:r>
      <w:r w:rsidRPr="00812CFA">
        <w:rPr>
          <w:sz w:val="28"/>
          <w:szCs w:val="28"/>
        </w:rPr>
        <w:t xml:space="preserve"> Заместитель Председателя Правительства ЧР – министр финансов ЧР С.Х. Тагаев принял участие в V</w:t>
      </w:r>
      <w:r w:rsidR="00C661BC">
        <w:rPr>
          <w:sz w:val="28"/>
          <w:szCs w:val="28"/>
        </w:rPr>
        <w:t xml:space="preserve"> Межрегиональном Инвестиционно-ф</w:t>
      </w:r>
      <w:r w:rsidRPr="00812CFA">
        <w:rPr>
          <w:sz w:val="28"/>
          <w:szCs w:val="28"/>
        </w:rPr>
        <w:t>инансовом форуме, который проходил в г. Пятигорск.</w:t>
      </w:r>
    </w:p>
    <w:p w:rsidR="00812CFA" w:rsidRPr="00812CFA" w:rsidRDefault="00812CFA" w:rsidP="00812CFA">
      <w:pPr>
        <w:ind w:firstLine="708"/>
        <w:jc w:val="both"/>
        <w:rPr>
          <w:sz w:val="28"/>
          <w:szCs w:val="28"/>
        </w:rPr>
      </w:pPr>
      <w:r w:rsidRPr="00812CFA">
        <w:rPr>
          <w:sz w:val="28"/>
          <w:szCs w:val="28"/>
        </w:rPr>
        <w:t xml:space="preserve">На форуме, организованном Московской международной валютной ассоциацией и Содружеством </w:t>
      </w:r>
      <w:r w:rsidR="0030791A" w:rsidRPr="00812CFA">
        <w:rPr>
          <w:sz w:val="28"/>
          <w:szCs w:val="28"/>
        </w:rPr>
        <w:t>профессионалов финансового рынка</w:t>
      </w:r>
      <w:r w:rsidRPr="00812CFA">
        <w:rPr>
          <w:sz w:val="28"/>
          <w:szCs w:val="28"/>
        </w:rPr>
        <w:t>, обсуждались актуальные вопросы взаимодействия организаций финансового и нефинансового секторов, эффективные способы работы с различными инструментами инвестирования в программы по развитию бизнеса в условиях перехода к новой модели российской экономики. В форуме приняли участие ведущие российские аналитики, эксперты, экономисты, представители МЭР РФ, Министерства финансов РФ, ЦБ РФ и др.</w:t>
      </w:r>
    </w:p>
    <w:p w:rsidR="00812CFA" w:rsidRPr="00812CFA" w:rsidRDefault="00812CFA" w:rsidP="00812CFA">
      <w:pPr>
        <w:ind w:firstLine="708"/>
        <w:jc w:val="both"/>
        <w:rPr>
          <w:sz w:val="28"/>
          <w:szCs w:val="28"/>
        </w:rPr>
      </w:pPr>
      <w:r w:rsidRPr="00812CFA">
        <w:rPr>
          <w:sz w:val="28"/>
          <w:szCs w:val="28"/>
        </w:rPr>
        <w:t>В ходе проведения третьей сессии «Новые инвестиционные возможности и предложения финансового рынка», проходи</w:t>
      </w:r>
      <w:r w:rsidR="00C661BC">
        <w:rPr>
          <w:sz w:val="28"/>
          <w:szCs w:val="28"/>
        </w:rPr>
        <w:t>вшей</w:t>
      </w:r>
      <w:r w:rsidRPr="00812CFA">
        <w:rPr>
          <w:sz w:val="28"/>
          <w:szCs w:val="28"/>
        </w:rPr>
        <w:t xml:space="preserve"> под руководством Президента С</w:t>
      </w:r>
      <w:r w:rsidR="00C661BC">
        <w:rPr>
          <w:sz w:val="28"/>
          <w:szCs w:val="28"/>
        </w:rPr>
        <w:t>овета Московской Международной валютной а</w:t>
      </w:r>
      <w:r w:rsidRPr="00812CFA">
        <w:rPr>
          <w:sz w:val="28"/>
          <w:szCs w:val="28"/>
        </w:rPr>
        <w:t xml:space="preserve">ссоциации Алексея Мамонтова, Заместитель Председателя Правительства Чеченской Республики - министр финансов Чеченской Республики С.Х. Тагаев выступил с докладом. </w:t>
      </w:r>
    </w:p>
    <w:p w:rsidR="00C661BC" w:rsidRDefault="00812CFA" w:rsidP="00812CFA">
      <w:pPr>
        <w:ind w:firstLine="708"/>
        <w:jc w:val="both"/>
        <w:rPr>
          <w:sz w:val="28"/>
          <w:szCs w:val="28"/>
        </w:rPr>
      </w:pPr>
      <w:r w:rsidRPr="00812CFA">
        <w:rPr>
          <w:sz w:val="28"/>
          <w:szCs w:val="28"/>
        </w:rPr>
        <w:t xml:space="preserve">В своем докладе министр рассказал о перспективах развития партнёрского финансирования. При этом </w:t>
      </w:r>
      <w:r w:rsidR="00C661BC">
        <w:rPr>
          <w:sz w:val="28"/>
          <w:szCs w:val="28"/>
        </w:rPr>
        <w:t xml:space="preserve">он </w:t>
      </w:r>
      <w:r w:rsidRPr="00812CFA">
        <w:rPr>
          <w:sz w:val="28"/>
          <w:szCs w:val="28"/>
        </w:rPr>
        <w:t>подчеркнул, что благодаря инициат</w:t>
      </w:r>
      <w:r w:rsidR="00C661BC">
        <w:rPr>
          <w:sz w:val="28"/>
          <w:szCs w:val="28"/>
        </w:rPr>
        <w:t xml:space="preserve">иве Главы Чеченской Республики </w:t>
      </w:r>
      <w:r w:rsidRPr="00812CFA">
        <w:rPr>
          <w:sz w:val="28"/>
          <w:szCs w:val="28"/>
        </w:rPr>
        <w:t xml:space="preserve">Р.А. Кадырова в настоящее время </w:t>
      </w:r>
      <w:r w:rsidR="00C661BC">
        <w:rPr>
          <w:sz w:val="28"/>
          <w:szCs w:val="28"/>
        </w:rPr>
        <w:t xml:space="preserve">разработан проект федерального закона </w:t>
      </w:r>
      <w:r w:rsidR="00C661BC" w:rsidRPr="00812CFA">
        <w:rPr>
          <w:sz w:val="28"/>
          <w:szCs w:val="28"/>
        </w:rPr>
        <w:t>«О проведении эксперимента по установлению специального регулирования в целях создания необходимых условий для осуществления деятельности на принципах партнерского финансирования в отдельных субъектах Российской Федерации и установлении специального налогового режима для осуществления деятельности на принципах партнерского финансирования участниками эксперимента»</w:t>
      </w:r>
      <w:r w:rsidR="00C661BC">
        <w:rPr>
          <w:sz w:val="28"/>
          <w:szCs w:val="28"/>
        </w:rPr>
        <w:t>, направленный на правовое регулирование отношений в рамках партнерского финансирования, а также дал кратко изложил основные положения законопроекта.</w:t>
      </w:r>
    </w:p>
    <w:p w:rsidR="00F24925" w:rsidRDefault="00C661BC" w:rsidP="00A41509">
      <w:pPr>
        <w:ind w:firstLine="708"/>
        <w:jc w:val="both"/>
        <w:rPr>
          <w:sz w:val="28"/>
          <w:szCs w:val="28"/>
        </w:rPr>
      </w:pPr>
      <w:r>
        <w:rPr>
          <w:sz w:val="28"/>
          <w:szCs w:val="28"/>
        </w:rPr>
        <w:lastRenderedPageBreak/>
        <w:t xml:space="preserve">С.Х. Тагаев проинформировал </w:t>
      </w:r>
      <w:r w:rsidR="004113E8">
        <w:rPr>
          <w:sz w:val="28"/>
          <w:szCs w:val="28"/>
        </w:rPr>
        <w:t>участников</w:t>
      </w:r>
      <w:r>
        <w:rPr>
          <w:sz w:val="28"/>
          <w:szCs w:val="28"/>
        </w:rPr>
        <w:t xml:space="preserve"> форума, что указанный законопроект планируется к </w:t>
      </w:r>
      <w:r w:rsidR="004113E8">
        <w:rPr>
          <w:sz w:val="28"/>
          <w:szCs w:val="28"/>
        </w:rPr>
        <w:t>рассмотрению</w:t>
      </w:r>
      <w:r>
        <w:rPr>
          <w:sz w:val="28"/>
          <w:szCs w:val="28"/>
        </w:rPr>
        <w:t xml:space="preserve"> </w:t>
      </w:r>
      <w:r w:rsidR="00812CFA" w:rsidRPr="00812CFA">
        <w:rPr>
          <w:sz w:val="28"/>
          <w:szCs w:val="28"/>
        </w:rPr>
        <w:t xml:space="preserve">Государственной Думой Федерального Собрания Российской Федерации </w:t>
      </w:r>
      <w:r>
        <w:rPr>
          <w:sz w:val="28"/>
          <w:szCs w:val="28"/>
        </w:rPr>
        <w:t>в осеннюю сессию, а также</w:t>
      </w:r>
      <w:r w:rsidR="00A41509">
        <w:rPr>
          <w:sz w:val="28"/>
          <w:szCs w:val="28"/>
        </w:rPr>
        <w:t xml:space="preserve"> </w:t>
      </w:r>
      <w:r w:rsidR="00812CFA" w:rsidRPr="00812CFA">
        <w:rPr>
          <w:sz w:val="28"/>
          <w:szCs w:val="28"/>
        </w:rPr>
        <w:t xml:space="preserve">внес предложения в резолюцию </w:t>
      </w:r>
      <w:r w:rsidR="00A41509">
        <w:rPr>
          <w:sz w:val="28"/>
          <w:szCs w:val="28"/>
        </w:rPr>
        <w:t>форума о поддержке предложения о</w:t>
      </w:r>
      <w:r w:rsidR="00812CFA" w:rsidRPr="00812CFA">
        <w:rPr>
          <w:sz w:val="28"/>
          <w:szCs w:val="28"/>
        </w:rPr>
        <w:t xml:space="preserve"> приняти</w:t>
      </w:r>
      <w:r w:rsidR="00A41509">
        <w:rPr>
          <w:sz w:val="28"/>
          <w:szCs w:val="28"/>
        </w:rPr>
        <w:t>и данного</w:t>
      </w:r>
      <w:r w:rsidR="00812CFA" w:rsidRPr="00812CFA">
        <w:rPr>
          <w:sz w:val="28"/>
          <w:szCs w:val="28"/>
        </w:rPr>
        <w:t xml:space="preserve"> законопроекта.</w:t>
      </w:r>
    </w:p>
    <w:p w:rsidR="00B75FB7" w:rsidRPr="00B75FB7" w:rsidRDefault="00B75FB7" w:rsidP="00B75FB7">
      <w:pPr>
        <w:ind w:firstLine="708"/>
        <w:jc w:val="both"/>
        <w:rPr>
          <w:sz w:val="28"/>
          <w:szCs w:val="28"/>
        </w:rPr>
      </w:pPr>
      <w:r w:rsidRPr="00B75FB7">
        <w:rPr>
          <w:sz w:val="28"/>
          <w:szCs w:val="28"/>
        </w:rPr>
        <w:tab/>
        <w:t>20 октября</w:t>
      </w:r>
      <w:r w:rsidR="007861CC">
        <w:rPr>
          <w:sz w:val="28"/>
          <w:szCs w:val="28"/>
        </w:rPr>
        <w:t xml:space="preserve"> 2022 года</w:t>
      </w:r>
      <w:r w:rsidRPr="00B75FB7">
        <w:rPr>
          <w:sz w:val="28"/>
          <w:szCs w:val="28"/>
        </w:rPr>
        <w:t xml:space="preserve"> Заместителем Председателя Правительства Чеченской Республики - министром финансов Чеченской Республики С.Х. Тагаевым, начальником проектного управления Администрации Главы и Правительства Чеченской Республики А.С. Исмаиловым, министром экономического, территориального развития и торговли ЧР Шаптукаевым и руководящими лицами Минфина Чеченской Республики было принято участие в совещании в режиме видео- конференц-связи под председательством заместителя полномочного представителя Президента РФ в Северо-Кавказском федеральном округе В.Е.</w:t>
      </w:r>
      <w:r w:rsidR="007861CC">
        <w:rPr>
          <w:sz w:val="28"/>
          <w:szCs w:val="28"/>
        </w:rPr>
        <w:t> </w:t>
      </w:r>
      <w:r w:rsidRPr="00B75FB7">
        <w:rPr>
          <w:sz w:val="28"/>
          <w:szCs w:val="28"/>
        </w:rPr>
        <w:t>Надыкто по вопросу хода реализации региональных составляющих национальных проектов в 2022 году.</w:t>
      </w:r>
    </w:p>
    <w:p w:rsidR="00B75FB7" w:rsidRPr="00B75FB7" w:rsidRDefault="00B75FB7" w:rsidP="00B75FB7">
      <w:pPr>
        <w:ind w:firstLine="708"/>
        <w:jc w:val="both"/>
        <w:rPr>
          <w:sz w:val="28"/>
          <w:szCs w:val="28"/>
        </w:rPr>
      </w:pPr>
      <w:r w:rsidRPr="00B75FB7">
        <w:rPr>
          <w:sz w:val="28"/>
          <w:szCs w:val="28"/>
        </w:rPr>
        <w:tab/>
        <w:t>На совещании было отмечено, что Чеченская Республика занимает первое место по кассовому освоению средств, предусмотренных на реализацию региональных проектов.</w:t>
      </w:r>
    </w:p>
    <w:p w:rsidR="00B75FB7" w:rsidRDefault="00B75FB7" w:rsidP="00B75FB7">
      <w:pPr>
        <w:ind w:firstLine="708"/>
        <w:jc w:val="both"/>
        <w:rPr>
          <w:sz w:val="28"/>
          <w:szCs w:val="28"/>
        </w:rPr>
      </w:pPr>
      <w:r w:rsidRPr="00B75FB7">
        <w:rPr>
          <w:sz w:val="28"/>
          <w:szCs w:val="28"/>
        </w:rPr>
        <w:tab/>
        <w:t>Подводя промежуточные итоги проводимой работы по реализации национальных проектов среди регионов СКФО в своем выступлении В.Е. Надыкто отметил, что Чеченская Республика за последние годы наладила четкую работу по обеспечению достижения целевых показателей по реализации национальных проектов.</w:t>
      </w:r>
    </w:p>
    <w:p w:rsidR="00B75FB7" w:rsidRPr="00B75FB7" w:rsidRDefault="007861CC" w:rsidP="00B75FB7">
      <w:pPr>
        <w:ind w:firstLine="708"/>
        <w:jc w:val="both"/>
        <w:rPr>
          <w:sz w:val="28"/>
          <w:szCs w:val="28"/>
        </w:rPr>
      </w:pPr>
      <w:r>
        <w:rPr>
          <w:sz w:val="28"/>
          <w:szCs w:val="28"/>
        </w:rPr>
        <w:t xml:space="preserve">25 </w:t>
      </w:r>
      <w:r w:rsidR="000E3C3A">
        <w:rPr>
          <w:sz w:val="28"/>
          <w:szCs w:val="28"/>
        </w:rPr>
        <w:t>октября</w:t>
      </w:r>
      <w:r>
        <w:rPr>
          <w:sz w:val="28"/>
          <w:szCs w:val="28"/>
        </w:rPr>
        <w:t xml:space="preserve"> на совещании в Министерстве финансов Чеченской Республики  был обсужден в</w:t>
      </w:r>
      <w:r w:rsidR="00B75FB7" w:rsidRPr="00B75FB7">
        <w:rPr>
          <w:sz w:val="28"/>
          <w:szCs w:val="28"/>
        </w:rPr>
        <w:t xml:space="preserve">опрос рисков не достижения показателей оценки эффективности деятельности высших должностных лиц субъектов РФ и деятельности исполнительных органов субъектов РФ, утвержденных Указом Президента </w:t>
      </w:r>
      <w:r>
        <w:rPr>
          <w:sz w:val="28"/>
          <w:szCs w:val="28"/>
        </w:rPr>
        <w:t>РФ от 04 февраля 2021 года № 68.</w:t>
      </w:r>
    </w:p>
    <w:p w:rsidR="00B75FB7" w:rsidRPr="00B75FB7" w:rsidRDefault="00B75FB7" w:rsidP="00B75FB7">
      <w:pPr>
        <w:ind w:firstLine="708"/>
        <w:jc w:val="both"/>
        <w:rPr>
          <w:sz w:val="28"/>
          <w:szCs w:val="28"/>
        </w:rPr>
      </w:pPr>
      <w:r w:rsidRPr="00B75FB7">
        <w:rPr>
          <w:sz w:val="28"/>
          <w:szCs w:val="28"/>
        </w:rPr>
        <w:tab/>
        <w:t xml:space="preserve">Совещание прошло под руководством заместителя Председателя Правительства ЧР – министра финансов ЧР С.Х. Тагаева с участием министра экономического, территориального развития и торговли ЧР Р.Р. Шаптукаева, руководителя Территориального органа Федеральной службы государственной статистики по ЧР Р.К. Айдамирова и руководящих лиц указанных ведомств.   </w:t>
      </w:r>
    </w:p>
    <w:p w:rsidR="00B75FB7" w:rsidRDefault="00B75FB7" w:rsidP="00B75FB7">
      <w:pPr>
        <w:ind w:firstLine="708"/>
        <w:jc w:val="both"/>
        <w:rPr>
          <w:sz w:val="28"/>
          <w:szCs w:val="28"/>
        </w:rPr>
      </w:pPr>
      <w:r w:rsidRPr="00B75FB7">
        <w:rPr>
          <w:sz w:val="28"/>
          <w:szCs w:val="28"/>
        </w:rPr>
        <w:tab/>
        <w:t>Участники совещания выступили с докладами, в которых озвучили имеющиеся риски, достижения и совер</w:t>
      </w:r>
      <w:r w:rsidR="00A650B6">
        <w:rPr>
          <w:sz w:val="28"/>
          <w:szCs w:val="28"/>
        </w:rPr>
        <w:t>шенствования касаемых рисков не</w:t>
      </w:r>
      <w:r w:rsidRPr="00B75FB7">
        <w:rPr>
          <w:sz w:val="28"/>
          <w:szCs w:val="28"/>
        </w:rPr>
        <w:t xml:space="preserve">достижения показателей оценки эффективности деятельности высших должностных лиц субъектов РФ и деятельности исполнительных органов субъектов РФ.  </w:t>
      </w:r>
    </w:p>
    <w:p w:rsidR="00B75FB7" w:rsidRPr="002F7FF7" w:rsidRDefault="00B75FB7" w:rsidP="00B75FB7">
      <w:pPr>
        <w:pStyle w:val="a7"/>
        <w:jc w:val="both"/>
        <w:rPr>
          <w:rFonts w:ascii="Times New Roman" w:hAnsi="Times New Roman" w:cs="Times New Roman"/>
          <w:sz w:val="28"/>
          <w:szCs w:val="28"/>
        </w:rPr>
      </w:pPr>
      <w:r>
        <w:rPr>
          <w:rFonts w:ascii="Times New Roman" w:hAnsi="Times New Roman" w:cs="Times New Roman"/>
          <w:sz w:val="28"/>
          <w:szCs w:val="28"/>
        </w:rPr>
        <w:tab/>
        <w:t xml:space="preserve">25 </w:t>
      </w:r>
      <w:r w:rsidR="000E3C3A">
        <w:rPr>
          <w:rFonts w:ascii="Times New Roman" w:hAnsi="Times New Roman" w:cs="Times New Roman"/>
          <w:sz w:val="28"/>
          <w:szCs w:val="28"/>
        </w:rPr>
        <w:t>октября</w:t>
      </w:r>
      <w:r w:rsidRPr="00A66697">
        <w:rPr>
          <w:rFonts w:ascii="Times New Roman" w:hAnsi="Times New Roman" w:cs="Times New Roman"/>
          <w:sz w:val="28"/>
          <w:szCs w:val="28"/>
        </w:rPr>
        <w:t xml:space="preserve"> заместитель </w:t>
      </w:r>
      <w:r>
        <w:rPr>
          <w:rFonts w:ascii="Times New Roman" w:hAnsi="Times New Roman" w:cs="Times New Roman"/>
          <w:sz w:val="28"/>
          <w:szCs w:val="28"/>
        </w:rPr>
        <w:t xml:space="preserve">Председателя </w:t>
      </w:r>
      <w:r w:rsidRPr="00A66697">
        <w:rPr>
          <w:rFonts w:ascii="Times New Roman" w:hAnsi="Times New Roman" w:cs="Times New Roman"/>
          <w:sz w:val="28"/>
          <w:szCs w:val="28"/>
        </w:rPr>
        <w:t>Правительства ЧР – министр финансов ЧР С.Х. Тагаев провел рабочую встречу с министром промышленности и энергетики ЧР А.С. Хакимовым, директором некоммерческой организации «Региональный фонд развития промышленности ЧР» М.С. Дадагов</w:t>
      </w:r>
      <w:r>
        <w:rPr>
          <w:rFonts w:ascii="Times New Roman" w:hAnsi="Times New Roman" w:cs="Times New Roman"/>
          <w:sz w:val="28"/>
          <w:szCs w:val="28"/>
        </w:rPr>
        <w:t>ым</w:t>
      </w:r>
      <w:r w:rsidRPr="00A66697">
        <w:rPr>
          <w:rFonts w:ascii="Times New Roman" w:hAnsi="Times New Roman" w:cs="Times New Roman"/>
          <w:sz w:val="28"/>
          <w:szCs w:val="28"/>
        </w:rPr>
        <w:t>, а также руководящими лицами обеих сторон. Обсудили вопрос</w:t>
      </w:r>
      <w:r>
        <w:rPr>
          <w:rFonts w:ascii="Times New Roman" w:hAnsi="Times New Roman" w:cs="Times New Roman"/>
          <w:sz w:val="28"/>
          <w:szCs w:val="28"/>
        </w:rPr>
        <w:t xml:space="preserve">ы создании на территории Чеченской Республики технопарка в сфере микроэлектроники и прогнозного плана приватизации. </w:t>
      </w:r>
      <w:r w:rsidRPr="00A66697">
        <w:rPr>
          <w:rFonts w:ascii="Times New Roman" w:hAnsi="Times New Roman" w:cs="Times New Roman"/>
          <w:sz w:val="28"/>
          <w:szCs w:val="28"/>
        </w:rPr>
        <w:t xml:space="preserve">Также рассмотрели вопрос </w:t>
      </w:r>
      <w:r>
        <w:rPr>
          <w:rFonts w:ascii="Times New Roman" w:hAnsi="Times New Roman" w:cs="Times New Roman"/>
          <w:sz w:val="28"/>
          <w:szCs w:val="28"/>
        </w:rPr>
        <w:t>о внесении изменений в закон о специальном</w:t>
      </w:r>
      <w:r w:rsidRPr="00A66697">
        <w:rPr>
          <w:rFonts w:ascii="Times New Roman" w:hAnsi="Times New Roman" w:cs="Times New Roman"/>
          <w:sz w:val="28"/>
          <w:szCs w:val="28"/>
        </w:rPr>
        <w:t xml:space="preserve"> инвестиционно</w:t>
      </w:r>
      <w:r>
        <w:rPr>
          <w:rFonts w:ascii="Times New Roman" w:hAnsi="Times New Roman" w:cs="Times New Roman"/>
          <w:sz w:val="28"/>
          <w:szCs w:val="28"/>
        </w:rPr>
        <w:t>м</w:t>
      </w:r>
      <w:r w:rsidRPr="00A66697">
        <w:rPr>
          <w:rFonts w:ascii="Times New Roman" w:hAnsi="Times New Roman" w:cs="Times New Roman"/>
          <w:sz w:val="28"/>
          <w:szCs w:val="28"/>
        </w:rPr>
        <w:t xml:space="preserve"> контракт</w:t>
      </w:r>
      <w:r>
        <w:rPr>
          <w:rFonts w:ascii="Times New Roman" w:hAnsi="Times New Roman" w:cs="Times New Roman"/>
          <w:sz w:val="28"/>
          <w:szCs w:val="28"/>
        </w:rPr>
        <w:t>е</w:t>
      </w:r>
      <w:r w:rsidRPr="00A66697">
        <w:rPr>
          <w:rFonts w:ascii="Times New Roman" w:hAnsi="Times New Roman" w:cs="Times New Roman"/>
          <w:sz w:val="28"/>
          <w:szCs w:val="28"/>
        </w:rPr>
        <w:t xml:space="preserve"> (СПИК 2.0)</w:t>
      </w:r>
      <w:r>
        <w:rPr>
          <w:rFonts w:ascii="Times New Roman" w:hAnsi="Times New Roman" w:cs="Times New Roman"/>
          <w:sz w:val="28"/>
          <w:szCs w:val="28"/>
        </w:rPr>
        <w:t>, который был</w:t>
      </w:r>
      <w:r w:rsidRPr="00A66697">
        <w:rPr>
          <w:rFonts w:ascii="Times New Roman" w:hAnsi="Times New Roman" w:cs="Times New Roman"/>
          <w:sz w:val="28"/>
          <w:szCs w:val="28"/>
        </w:rPr>
        <w:t xml:space="preserve"> </w:t>
      </w:r>
      <w:r w:rsidRPr="00A66697">
        <w:rPr>
          <w:rFonts w:ascii="Times New Roman" w:eastAsia="Times New Roman" w:hAnsi="Times New Roman" w:cs="Times New Roman"/>
          <w:spacing w:val="-5"/>
          <w:sz w:val="28"/>
          <w:szCs w:val="28"/>
          <w:lang w:eastAsia="ru-RU"/>
        </w:rPr>
        <w:t>запущен в России для поддержки отечественной промышленности</w:t>
      </w:r>
      <w:r>
        <w:rPr>
          <w:rFonts w:ascii="Times New Roman" w:eastAsia="Times New Roman" w:hAnsi="Times New Roman" w:cs="Times New Roman"/>
          <w:spacing w:val="-5"/>
          <w:sz w:val="28"/>
          <w:szCs w:val="28"/>
          <w:lang w:eastAsia="ru-RU"/>
        </w:rPr>
        <w:t xml:space="preserve">. </w:t>
      </w:r>
    </w:p>
    <w:p w:rsidR="00B75FB7" w:rsidRPr="00B75FB7" w:rsidRDefault="00B75FB7" w:rsidP="00B75FB7">
      <w:pPr>
        <w:ind w:firstLine="708"/>
        <w:jc w:val="both"/>
        <w:rPr>
          <w:sz w:val="28"/>
          <w:szCs w:val="28"/>
        </w:rPr>
      </w:pPr>
      <w:r w:rsidRPr="00B75FB7">
        <w:rPr>
          <w:sz w:val="28"/>
          <w:szCs w:val="28"/>
        </w:rPr>
        <w:lastRenderedPageBreak/>
        <w:tab/>
        <w:t xml:space="preserve">26 </w:t>
      </w:r>
      <w:r w:rsidR="000E3C3A">
        <w:rPr>
          <w:sz w:val="28"/>
          <w:szCs w:val="28"/>
        </w:rPr>
        <w:t>октября</w:t>
      </w:r>
      <w:r w:rsidRPr="00B75FB7">
        <w:rPr>
          <w:sz w:val="28"/>
          <w:szCs w:val="28"/>
        </w:rPr>
        <w:t xml:space="preserve"> заместитель Председателя Правительства ЧР – министр</w:t>
      </w:r>
      <w:r w:rsidR="00A650B6">
        <w:rPr>
          <w:sz w:val="28"/>
          <w:szCs w:val="28"/>
        </w:rPr>
        <w:t xml:space="preserve"> финансов</w:t>
      </w:r>
      <w:r w:rsidRPr="00B75FB7">
        <w:rPr>
          <w:sz w:val="28"/>
          <w:szCs w:val="28"/>
        </w:rPr>
        <w:t xml:space="preserve"> ЧР С.Х.</w:t>
      </w:r>
      <w:r w:rsidR="00A650B6">
        <w:rPr>
          <w:sz w:val="28"/>
          <w:szCs w:val="28"/>
        </w:rPr>
        <w:t> </w:t>
      </w:r>
      <w:r w:rsidRPr="00B75FB7">
        <w:rPr>
          <w:sz w:val="28"/>
          <w:szCs w:val="28"/>
        </w:rPr>
        <w:t xml:space="preserve">Тагаев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видеоконференцсвязи под председательством полномочного представителя Президента Российской Федерации в Северо-Кавказском федеральном округе Юрии Чайка. </w:t>
      </w:r>
    </w:p>
    <w:p w:rsidR="00B75FB7" w:rsidRPr="00B75FB7" w:rsidRDefault="00B75FB7" w:rsidP="00B75FB7">
      <w:pPr>
        <w:ind w:firstLine="708"/>
        <w:jc w:val="both"/>
        <w:rPr>
          <w:sz w:val="28"/>
          <w:szCs w:val="28"/>
        </w:rPr>
      </w:pPr>
      <w:r w:rsidRPr="00B75FB7">
        <w:rPr>
          <w:sz w:val="28"/>
          <w:szCs w:val="28"/>
        </w:rPr>
        <w:tab/>
        <w:t xml:space="preserve">В ходе заседания комиссии были рассмотрены также вопросы, связанные с ситуацией на рынках труда субъектов Северо-Кавказского федерального округа. </w:t>
      </w:r>
    </w:p>
    <w:p w:rsidR="00B75FB7" w:rsidRPr="00B75FB7" w:rsidRDefault="00B75FB7" w:rsidP="00B75FB7">
      <w:pPr>
        <w:ind w:firstLine="708"/>
        <w:jc w:val="both"/>
        <w:rPr>
          <w:sz w:val="28"/>
          <w:szCs w:val="28"/>
        </w:rPr>
      </w:pPr>
      <w:r w:rsidRPr="00B75FB7">
        <w:rPr>
          <w:sz w:val="28"/>
          <w:szCs w:val="28"/>
        </w:rPr>
        <w:tab/>
        <w:t>Полномочный представитель подчеркнул, что работа комиссии должна быть нацелена на единый результат – защиту социальных и трудовых прав граждан.</w:t>
      </w:r>
    </w:p>
    <w:p w:rsidR="00B75FB7" w:rsidRPr="00B75FB7" w:rsidRDefault="00B75FB7" w:rsidP="00B75FB7">
      <w:pPr>
        <w:ind w:firstLine="708"/>
        <w:jc w:val="both"/>
        <w:rPr>
          <w:sz w:val="28"/>
          <w:szCs w:val="28"/>
        </w:rPr>
      </w:pPr>
      <w:r w:rsidRPr="00B75FB7">
        <w:rPr>
          <w:sz w:val="28"/>
          <w:szCs w:val="28"/>
        </w:rPr>
        <w:tab/>
        <w:t>По итогам совещания был сформирован перечень поручений, который будет взят на контроль.</w:t>
      </w:r>
    </w:p>
    <w:p w:rsidR="00B75FB7" w:rsidRPr="00B75FB7" w:rsidRDefault="00B75FB7" w:rsidP="00B75FB7">
      <w:pPr>
        <w:ind w:firstLine="708"/>
        <w:jc w:val="both"/>
        <w:rPr>
          <w:sz w:val="28"/>
          <w:szCs w:val="28"/>
        </w:rPr>
      </w:pPr>
      <w:r w:rsidRPr="00B75FB7">
        <w:rPr>
          <w:sz w:val="28"/>
          <w:szCs w:val="28"/>
        </w:rPr>
        <w:tab/>
        <w:t>28 октября на совещании в Министерстве финансов Чеченской Республики под руководством заместителя Председателя Правительства ЧР – министра финансов ЧР С.Х</w:t>
      </w:r>
      <w:r w:rsidR="00396029">
        <w:rPr>
          <w:sz w:val="28"/>
          <w:szCs w:val="28"/>
        </w:rPr>
        <w:t xml:space="preserve">. </w:t>
      </w:r>
      <w:r w:rsidRPr="00B75FB7">
        <w:rPr>
          <w:sz w:val="28"/>
          <w:szCs w:val="28"/>
        </w:rPr>
        <w:t>Тагаева был рассмотрен вопрос формирования тарифной политики на очередной период регулирования.</w:t>
      </w:r>
    </w:p>
    <w:p w:rsidR="00B75FB7" w:rsidRPr="00B75FB7" w:rsidRDefault="00B75FB7" w:rsidP="00B75FB7">
      <w:pPr>
        <w:ind w:firstLine="708"/>
        <w:jc w:val="both"/>
        <w:rPr>
          <w:sz w:val="28"/>
          <w:szCs w:val="28"/>
        </w:rPr>
      </w:pPr>
      <w:r w:rsidRPr="00B75FB7">
        <w:rPr>
          <w:sz w:val="28"/>
          <w:szCs w:val="28"/>
        </w:rPr>
        <w:tab/>
        <w:t xml:space="preserve">В совещании приняли участие также министр экономического, территориального развития и торговли ЧР Р.Р. Шаптукаев, министр промышленности и энергетики ЧР А.С. Хакимов, председатель </w:t>
      </w:r>
      <w:r w:rsidR="00396029">
        <w:rPr>
          <w:sz w:val="28"/>
          <w:szCs w:val="28"/>
        </w:rPr>
        <w:t>К</w:t>
      </w:r>
      <w:r w:rsidRPr="00B75FB7">
        <w:rPr>
          <w:sz w:val="28"/>
          <w:szCs w:val="28"/>
        </w:rPr>
        <w:t xml:space="preserve">омитета цен и тарифов ЧР Н.А. Сангириев и другие руководящие лица участвующих сторон. </w:t>
      </w:r>
    </w:p>
    <w:p w:rsidR="00B75FB7" w:rsidRPr="00B75FB7" w:rsidRDefault="00B75FB7" w:rsidP="00B75FB7">
      <w:pPr>
        <w:ind w:firstLine="708"/>
        <w:jc w:val="both"/>
        <w:rPr>
          <w:sz w:val="28"/>
          <w:szCs w:val="28"/>
        </w:rPr>
      </w:pPr>
      <w:r w:rsidRPr="00B75FB7">
        <w:rPr>
          <w:sz w:val="28"/>
          <w:szCs w:val="28"/>
        </w:rPr>
        <w:tab/>
        <w:t xml:space="preserve">В своем выступлении С.Х. Тагаев отметил, что изменения тарифов ожидаемые с 1 декабря 2022 года по Прогнозу Министерства экономического развития Российской Федерации потребуют внесения изменения в действующую редакцию распоряжения Главы Чеченской Республики № 306-рг, учитывая, что средний индекс изменения размера вносимой гражданами платы вместо 6,5 % составит 9 %. </w:t>
      </w:r>
    </w:p>
    <w:p w:rsidR="00B75FB7" w:rsidRPr="00B75FB7" w:rsidRDefault="00B75FB7" w:rsidP="00B75FB7">
      <w:pPr>
        <w:ind w:firstLine="708"/>
        <w:jc w:val="both"/>
        <w:rPr>
          <w:sz w:val="28"/>
          <w:szCs w:val="28"/>
        </w:rPr>
      </w:pPr>
      <w:r w:rsidRPr="00B75FB7">
        <w:rPr>
          <w:sz w:val="28"/>
          <w:szCs w:val="28"/>
        </w:rPr>
        <w:tab/>
        <w:t xml:space="preserve">В ходе совещания было отмечено, что такой рост тарифов понесет за собой социальную напряженность.  </w:t>
      </w:r>
    </w:p>
    <w:p w:rsidR="00B75FB7" w:rsidRDefault="00B75FB7" w:rsidP="00B75FB7">
      <w:pPr>
        <w:ind w:firstLine="708"/>
        <w:jc w:val="both"/>
        <w:rPr>
          <w:sz w:val="28"/>
          <w:szCs w:val="28"/>
        </w:rPr>
      </w:pPr>
      <w:r w:rsidRPr="00B75FB7">
        <w:rPr>
          <w:sz w:val="28"/>
          <w:szCs w:val="28"/>
        </w:rPr>
        <w:tab/>
        <w:t>Рассматривая пути решения данной ситуации, участники совещания посчитали целесообразным рассмотреть возможность пересмотра тарифов на очередной год во избежание роста социальной напряженности, снижения экономической активности среднего и малого предпринимательства, а также инвестиционной привлекательности региона</w:t>
      </w:r>
    </w:p>
    <w:p w:rsidR="00B75FB7" w:rsidRPr="00B75FB7" w:rsidRDefault="00B75FB7" w:rsidP="00B75FB7">
      <w:pPr>
        <w:ind w:firstLine="708"/>
        <w:jc w:val="both"/>
        <w:rPr>
          <w:sz w:val="28"/>
          <w:szCs w:val="28"/>
        </w:rPr>
      </w:pPr>
      <w:r w:rsidRPr="00B75FB7">
        <w:rPr>
          <w:sz w:val="28"/>
          <w:szCs w:val="28"/>
        </w:rPr>
        <w:tab/>
        <w:t>Начальник отдела финансовой грамотности и проектного управления Министерства финансов Чеченской Республики Адам Вацуев принял участие в окружной конференции «Повышение финансовой грамотности в СКФО: тренды, задачи, перспективы», которая прошла в Железноводске 28 октября 2022 года.</w:t>
      </w:r>
    </w:p>
    <w:p w:rsidR="00B75FB7" w:rsidRPr="00B75FB7" w:rsidRDefault="00B75FB7" w:rsidP="00B75FB7">
      <w:pPr>
        <w:ind w:firstLine="708"/>
        <w:jc w:val="both"/>
        <w:rPr>
          <w:sz w:val="28"/>
          <w:szCs w:val="28"/>
        </w:rPr>
      </w:pPr>
      <w:r w:rsidRPr="00B75FB7">
        <w:rPr>
          <w:sz w:val="28"/>
          <w:szCs w:val="28"/>
        </w:rPr>
        <w:tab/>
        <w:t>В конференции приняли участие представители органов власти, полпредства Президента РФ в СКФО и научного сообщества, делегации из всех регионов Северного Кавказа. В их числе управляющий Отделением Банка России по Чеченской Республике Иса. Организаторами конференции выступили Министерство финансов Российской Федерации, Банк России и Правительство Ставропольского края.</w:t>
      </w:r>
    </w:p>
    <w:p w:rsidR="00B75FB7" w:rsidRDefault="00B75FB7" w:rsidP="00B75FB7">
      <w:pPr>
        <w:ind w:firstLine="708"/>
        <w:jc w:val="both"/>
        <w:rPr>
          <w:sz w:val="28"/>
          <w:szCs w:val="28"/>
        </w:rPr>
      </w:pPr>
      <w:r w:rsidRPr="00B75FB7">
        <w:rPr>
          <w:sz w:val="28"/>
          <w:szCs w:val="28"/>
        </w:rPr>
        <w:tab/>
        <w:t xml:space="preserve">На конференции обозначили приоритетные направления в сфере финансовой грамотности на ближайшие годы – актуализация образовательных программ и методических материалов по финграмотности, переподготовка профильных педагогов, обеспечение еще большей доступности информации по </w:t>
      </w:r>
      <w:r w:rsidRPr="00B75FB7">
        <w:rPr>
          <w:sz w:val="28"/>
          <w:szCs w:val="28"/>
        </w:rPr>
        <w:lastRenderedPageBreak/>
        <w:t>финансовой и цифровой безопасности, в том числе за счет федерального и р</w:t>
      </w:r>
      <w:r>
        <w:rPr>
          <w:sz w:val="28"/>
          <w:szCs w:val="28"/>
        </w:rPr>
        <w:t xml:space="preserve">егиональных порталов госуслуг. </w:t>
      </w:r>
    </w:p>
    <w:p w:rsidR="00812CFA" w:rsidRPr="00DE6987" w:rsidRDefault="00812CFA" w:rsidP="00413835">
      <w:pPr>
        <w:ind w:firstLine="708"/>
        <w:jc w:val="both"/>
        <w:rPr>
          <w:sz w:val="28"/>
          <w:szCs w:val="28"/>
        </w:rPr>
      </w:pPr>
    </w:p>
    <w:p w:rsidR="00EA74F6" w:rsidRPr="00DE6987" w:rsidRDefault="00EA74F6" w:rsidP="00EA74F6">
      <w:pPr>
        <w:ind w:firstLine="709"/>
        <w:jc w:val="both"/>
        <w:rPr>
          <w:sz w:val="28"/>
          <w:szCs w:val="28"/>
          <w:shd w:val="clear" w:color="auto" w:fill="FFFFFF"/>
        </w:rPr>
      </w:pPr>
      <w:r w:rsidRPr="00DE6987">
        <w:rPr>
          <w:sz w:val="28"/>
          <w:szCs w:val="28"/>
          <w:shd w:val="clear" w:color="auto" w:fill="FFFFFF"/>
        </w:rPr>
        <w:tab/>
      </w:r>
      <w:r w:rsidRPr="00DE6987">
        <w:rPr>
          <w:b/>
          <w:sz w:val="28"/>
          <w:szCs w:val="28"/>
        </w:rPr>
        <w:t>IV.</w:t>
      </w:r>
      <w:r w:rsidRPr="00DE6987">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EA74F6" w:rsidRPr="00DE6987" w:rsidRDefault="00EA74F6" w:rsidP="00EA74F6">
      <w:pPr>
        <w:ind w:firstLine="709"/>
        <w:jc w:val="both"/>
        <w:rPr>
          <w:sz w:val="28"/>
          <w:szCs w:val="28"/>
        </w:rPr>
      </w:pPr>
      <w:r w:rsidRPr="00DE6987">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EA74F6" w:rsidRPr="00DE6987" w:rsidRDefault="00EA74F6" w:rsidP="00EA74F6">
      <w:pPr>
        <w:ind w:firstLine="709"/>
        <w:jc w:val="both"/>
        <w:rPr>
          <w:sz w:val="28"/>
          <w:szCs w:val="28"/>
        </w:rPr>
      </w:pPr>
      <w:r w:rsidRPr="00DE6987">
        <w:rPr>
          <w:sz w:val="28"/>
          <w:szCs w:val="28"/>
        </w:rPr>
        <w:t xml:space="preserve">- Федеральный закон от 27 июля 2004 года № 79-ФЗ «О государственной гражданской службе Российской Федерации»; </w:t>
      </w:r>
    </w:p>
    <w:p w:rsidR="00EA74F6" w:rsidRPr="00DE6987" w:rsidRDefault="00EA74F6" w:rsidP="00EA74F6">
      <w:pPr>
        <w:ind w:firstLine="709"/>
        <w:jc w:val="both"/>
        <w:rPr>
          <w:sz w:val="28"/>
          <w:szCs w:val="28"/>
        </w:rPr>
      </w:pPr>
      <w:r w:rsidRPr="00DE6987">
        <w:rPr>
          <w:sz w:val="28"/>
          <w:szCs w:val="28"/>
        </w:rPr>
        <w:t>- Закон Чеченской Республики от 6 октября 2006 года № 29-РЗ «О государственной гражданской службе Чеченской Республики»;</w:t>
      </w:r>
    </w:p>
    <w:p w:rsidR="00EA74F6" w:rsidRPr="00DE6987" w:rsidRDefault="00EA74F6" w:rsidP="00EA74F6">
      <w:pPr>
        <w:ind w:firstLine="709"/>
        <w:jc w:val="both"/>
        <w:rPr>
          <w:sz w:val="28"/>
          <w:szCs w:val="28"/>
        </w:rPr>
      </w:pPr>
      <w:r w:rsidRPr="00DE6987">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EA74F6" w:rsidRPr="00DE6987" w:rsidRDefault="00EA74F6" w:rsidP="00EA74F6">
      <w:pPr>
        <w:ind w:firstLine="709"/>
        <w:jc w:val="both"/>
        <w:rPr>
          <w:sz w:val="28"/>
          <w:szCs w:val="28"/>
        </w:rPr>
      </w:pPr>
      <w:r w:rsidRPr="00DE6987">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EA74F6" w:rsidRPr="00DE6987" w:rsidRDefault="00EA74F6" w:rsidP="00EA74F6">
      <w:pPr>
        <w:ind w:firstLine="709"/>
        <w:jc w:val="both"/>
        <w:rPr>
          <w:sz w:val="28"/>
          <w:szCs w:val="28"/>
        </w:rPr>
      </w:pPr>
      <w:r w:rsidRPr="00DE6987">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EA74F6" w:rsidRPr="00DE6987" w:rsidRDefault="00EA74F6" w:rsidP="00EA74F6">
      <w:pPr>
        <w:ind w:firstLine="709"/>
        <w:jc w:val="both"/>
        <w:rPr>
          <w:sz w:val="28"/>
          <w:szCs w:val="28"/>
        </w:rPr>
      </w:pPr>
      <w:r w:rsidRPr="00DE6987">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EA74F6" w:rsidRDefault="00EA74F6" w:rsidP="00EA74F6">
      <w:pPr>
        <w:ind w:firstLine="709"/>
        <w:jc w:val="both"/>
        <w:rPr>
          <w:sz w:val="28"/>
          <w:szCs w:val="28"/>
        </w:rPr>
      </w:pPr>
      <w:r w:rsidRPr="00DE6987">
        <w:rPr>
          <w:sz w:val="28"/>
          <w:szCs w:val="28"/>
        </w:rPr>
        <w:t>- иными нормативными правовыми актами, регулирующими вопросы государственной гражданской службы.</w:t>
      </w:r>
    </w:p>
    <w:p w:rsidR="00A326B5" w:rsidRPr="00DE6987" w:rsidRDefault="00A326B5"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V.</w:t>
      </w:r>
      <w:r w:rsidRPr="00DE6987">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EA74F6" w:rsidRPr="00DE6987" w:rsidRDefault="00EA74F6" w:rsidP="00EA74F6">
      <w:pPr>
        <w:ind w:firstLine="709"/>
        <w:jc w:val="both"/>
        <w:rPr>
          <w:sz w:val="28"/>
          <w:szCs w:val="28"/>
        </w:rPr>
      </w:pPr>
      <w:r w:rsidRPr="00DE6987">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w:t>
      </w:r>
      <w:r w:rsidRPr="00DE6987">
        <w:rPr>
          <w:sz w:val="28"/>
          <w:szCs w:val="28"/>
        </w:rPr>
        <w:lastRenderedPageBreak/>
        <w:t xml:space="preserve">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w:t>
      </w:r>
      <w:r w:rsidR="004113E8" w:rsidRPr="00DE6987">
        <w:rPr>
          <w:sz w:val="28"/>
          <w:szCs w:val="28"/>
        </w:rPr>
        <w:t>государственной</w:t>
      </w:r>
      <w:r w:rsidRPr="00DE6987">
        <w:rPr>
          <w:sz w:val="28"/>
          <w:szCs w:val="28"/>
        </w:rPr>
        <w:t xml:space="preserve"> власти Чеченской Республики и др. </w:t>
      </w:r>
    </w:p>
    <w:p w:rsidR="00EA74F6" w:rsidRPr="00DE6987" w:rsidRDefault="00EA74F6" w:rsidP="00EA74F6">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EA74F6" w:rsidRPr="00DE6987" w:rsidRDefault="00EA74F6" w:rsidP="00EA74F6">
      <w:pPr>
        <w:ind w:firstLine="709"/>
        <w:jc w:val="both"/>
        <w:rPr>
          <w:sz w:val="28"/>
          <w:szCs w:val="28"/>
        </w:rPr>
      </w:pPr>
      <w:r w:rsidRPr="00DE6987">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EA74F6" w:rsidRPr="00DE6987" w:rsidRDefault="00EA74F6" w:rsidP="00EA74F6">
      <w:pPr>
        <w:ind w:firstLine="709"/>
        <w:jc w:val="both"/>
        <w:rPr>
          <w:sz w:val="28"/>
          <w:szCs w:val="28"/>
        </w:rPr>
      </w:pPr>
      <w:r w:rsidRPr="00DE6987">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F01603" w:rsidRPr="00DE6987" w:rsidRDefault="00F0160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VI.</w:t>
      </w:r>
      <w:r w:rsidRPr="00DE6987">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EA74F6" w:rsidRPr="00DE6987" w:rsidRDefault="00EA74F6" w:rsidP="00EA74F6">
      <w:pPr>
        <w:ind w:firstLine="709"/>
        <w:jc w:val="both"/>
        <w:rPr>
          <w:sz w:val="28"/>
          <w:szCs w:val="28"/>
        </w:rPr>
      </w:pPr>
      <w:r w:rsidRPr="00DE6987">
        <w:rPr>
          <w:sz w:val="28"/>
          <w:szCs w:val="28"/>
        </w:rPr>
        <w:t xml:space="preserve">По состоянию на 1 </w:t>
      </w:r>
      <w:r w:rsidR="003169B2">
        <w:rPr>
          <w:sz w:val="28"/>
          <w:szCs w:val="28"/>
        </w:rPr>
        <w:t>ноября</w:t>
      </w:r>
      <w:r w:rsidRPr="00DE6987">
        <w:rPr>
          <w:sz w:val="28"/>
          <w:szCs w:val="28"/>
        </w:rPr>
        <w:t xml:space="preserve"> 2022 года основные показатели выполнения государственной программы характеризуются следующими данными:</w:t>
      </w:r>
    </w:p>
    <w:p w:rsidR="00EA74F6" w:rsidRPr="00DE6987" w:rsidRDefault="00EA74F6" w:rsidP="00EA74F6">
      <w:pPr>
        <w:ind w:firstLine="709"/>
        <w:jc w:val="both"/>
        <w:rPr>
          <w:sz w:val="28"/>
          <w:szCs w:val="28"/>
        </w:rPr>
      </w:pPr>
      <w:r w:rsidRPr="00DE6987">
        <w:rPr>
          <w:sz w:val="28"/>
          <w:szCs w:val="28"/>
        </w:rPr>
        <w:t>Объем бюджетных ассигнований на реализацию государственной программы на 2022 год составляет:</w:t>
      </w:r>
    </w:p>
    <w:p w:rsidR="00EA74F6" w:rsidRPr="00DE6987" w:rsidRDefault="00EA74F6" w:rsidP="00EA74F6">
      <w:pPr>
        <w:ind w:firstLine="709"/>
        <w:jc w:val="both"/>
        <w:rPr>
          <w:sz w:val="28"/>
          <w:szCs w:val="28"/>
        </w:rPr>
      </w:pPr>
      <w:r w:rsidRPr="00DE6987">
        <w:rPr>
          <w:sz w:val="28"/>
          <w:szCs w:val="28"/>
        </w:rPr>
        <w:t xml:space="preserve">всего – </w:t>
      </w:r>
      <w:r w:rsidR="0062664E" w:rsidRPr="00DE6987">
        <w:rPr>
          <w:sz w:val="28"/>
          <w:szCs w:val="28"/>
        </w:rPr>
        <w:t>5</w:t>
      </w:r>
      <w:r w:rsidR="003169B2">
        <w:rPr>
          <w:sz w:val="28"/>
          <w:szCs w:val="28"/>
        </w:rPr>
        <w:t> 180 008,42</w:t>
      </w:r>
      <w:r w:rsidRPr="00DE6987">
        <w:rPr>
          <w:sz w:val="28"/>
          <w:szCs w:val="28"/>
        </w:rPr>
        <w:t xml:space="preserve"> тыс. руб.</w:t>
      </w:r>
    </w:p>
    <w:p w:rsidR="00EA74F6" w:rsidRPr="00DE6987" w:rsidRDefault="00EA74F6" w:rsidP="00EA74F6">
      <w:pPr>
        <w:ind w:firstLine="709"/>
        <w:jc w:val="both"/>
        <w:rPr>
          <w:sz w:val="28"/>
          <w:szCs w:val="28"/>
        </w:rPr>
      </w:pPr>
      <w:r w:rsidRPr="00DE6987">
        <w:rPr>
          <w:sz w:val="28"/>
          <w:szCs w:val="28"/>
        </w:rPr>
        <w:t xml:space="preserve">в том числе за счет средств: </w:t>
      </w:r>
    </w:p>
    <w:p w:rsidR="00EA74F6" w:rsidRPr="00DE6987" w:rsidRDefault="00EA74F6" w:rsidP="00EA74F6">
      <w:pPr>
        <w:ind w:firstLine="709"/>
        <w:jc w:val="both"/>
        <w:rPr>
          <w:sz w:val="28"/>
          <w:szCs w:val="28"/>
        </w:rPr>
      </w:pPr>
      <w:r w:rsidRPr="00DE6987">
        <w:rPr>
          <w:sz w:val="28"/>
          <w:szCs w:val="28"/>
        </w:rPr>
        <w:t>федерального бюджета – 0,0 тыс. руб.;</w:t>
      </w:r>
    </w:p>
    <w:p w:rsidR="00EA74F6" w:rsidRPr="00DE6987" w:rsidRDefault="00EA74F6" w:rsidP="00EA74F6">
      <w:pPr>
        <w:ind w:firstLine="709"/>
        <w:jc w:val="both"/>
        <w:rPr>
          <w:sz w:val="28"/>
          <w:szCs w:val="28"/>
        </w:rPr>
      </w:pPr>
      <w:r w:rsidRPr="00DE6987">
        <w:rPr>
          <w:sz w:val="28"/>
          <w:szCs w:val="28"/>
        </w:rPr>
        <w:t xml:space="preserve">республиканского бюджета - </w:t>
      </w:r>
      <w:r w:rsidR="0062664E" w:rsidRPr="00DE6987">
        <w:rPr>
          <w:sz w:val="28"/>
          <w:szCs w:val="28"/>
        </w:rPr>
        <w:t xml:space="preserve">5 </w:t>
      </w:r>
      <w:r w:rsidR="003169B2">
        <w:rPr>
          <w:sz w:val="28"/>
          <w:szCs w:val="28"/>
        </w:rPr>
        <w:t>180 008,42</w:t>
      </w:r>
      <w:r w:rsidR="003169B2" w:rsidRPr="00DE6987">
        <w:rPr>
          <w:sz w:val="28"/>
          <w:szCs w:val="28"/>
        </w:rPr>
        <w:t xml:space="preserve"> </w:t>
      </w:r>
      <w:r w:rsidRPr="00DE6987">
        <w:rPr>
          <w:sz w:val="28"/>
          <w:szCs w:val="28"/>
        </w:rPr>
        <w:t xml:space="preserve">тыс. руб.; </w:t>
      </w:r>
    </w:p>
    <w:p w:rsidR="00EA74F6" w:rsidRPr="00DE6987" w:rsidRDefault="00EA74F6" w:rsidP="00EA74F6">
      <w:pPr>
        <w:ind w:firstLine="709"/>
        <w:jc w:val="both"/>
        <w:rPr>
          <w:sz w:val="28"/>
          <w:szCs w:val="28"/>
        </w:rPr>
      </w:pPr>
      <w:r w:rsidRPr="00DE6987">
        <w:rPr>
          <w:sz w:val="28"/>
          <w:szCs w:val="28"/>
        </w:rPr>
        <w:t>внебюджетных источников - 0,0 тыс. руб.</w:t>
      </w:r>
    </w:p>
    <w:p w:rsidR="00EA74F6" w:rsidRPr="00DE6987" w:rsidRDefault="00EA74F6" w:rsidP="00EA74F6">
      <w:pPr>
        <w:ind w:firstLine="709"/>
        <w:jc w:val="both"/>
        <w:rPr>
          <w:sz w:val="28"/>
          <w:szCs w:val="28"/>
        </w:rPr>
      </w:pPr>
      <w:r w:rsidRPr="00DE6987">
        <w:rPr>
          <w:sz w:val="28"/>
          <w:szCs w:val="28"/>
        </w:rPr>
        <w:t xml:space="preserve">За отчетный период кассовые расходы по исполнению государственной программы составили </w:t>
      </w:r>
      <w:r w:rsidR="003169B2">
        <w:rPr>
          <w:sz w:val="28"/>
          <w:szCs w:val="28"/>
        </w:rPr>
        <w:t>3 894 348,34</w:t>
      </w:r>
      <w:r w:rsidR="009571E8" w:rsidRPr="00DE6987">
        <w:rPr>
          <w:sz w:val="28"/>
          <w:szCs w:val="28"/>
        </w:rPr>
        <w:t xml:space="preserve"> </w:t>
      </w:r>
      <w:r w:rsidRPr="00DE6987">
        <w:rPr>
          <w:sz w:val="28"/>
          <w:szCs w:val="28"/>
        </w:rPr>
        <w:t xml:space="preserve">тыс. руб., в том числе за счет средств: </w:t>
      </w:r>
    </w:p>
    <w:p w:rsidR="00EA74F6" w:rsidRPr="00DE6987" w:rsidRDefault="00EA74F6" w:rsidP="00EA74F6">
      <w:pPr>
        <w:ind w:firstLine="709"/>
        <w:jc w:val="both"/>
        <w:rPr>
          <w:sz w:val="28"/>
          <w:szCs w:val="28"/>
        </w:rPr>
      </w:pPr>
      <w:r w:rsidRPr="00DE6987">
        <w:rPr>
          <w:sz w:val="28"/>
          <w:szCs w:val="28"/>
        </w:rPr>
        <w:t xml:space="preserve">федерального бюджета – 0,0 тыс. руб.; </w:t>
      </w:r>
    </w:p>
    <w:p w:rsidR="00EA74F6" w:rsidRPr="00DE6987" w:rsidRDefault="00EA74F6" w:rsidP="00EA74F6">
      <w:pPr>
        <w:ind w:firstLine="709"/>
        <w:jc w:val="both"/>
        <w:rPr>
          <w:sz w:val="28"/>
          <w:szCs w:val="28"/>
        </w:rPr>
      </w:pPr>
      <w:r w:rsidRPr="00DE6987">
        <w:rPr>
          <w:sz w:val="28"/>
          <w:szCs w:val="28"/>
        </w:rPr>
        <w:t xml:space="preserve">республиканского бюджета – </w:t>
      </w:r>
      <w:r w:rsidR="003169B2">
        <w:rPr>
          <w:sz w:val="28"/>
          <w:szCs w:val="28"/>
        </w:rPr>
        <w:t>3 894 348,34</w:t>
      </w:r>
      <w:r w:rsidR="003169B2" w:rsidRPr="00DE6987">
        <w:rPr>
          <w:sz w:val="28"/>
          <w:szCs w:val="28"/>
        </w:rPr>
        <w:t xml:space="preserve"> </w:t>
      </w:r>
      <w:r w:rsidRPr="00DE6987">
        <w:rPr>
          <w:sz w:val="28"/>
          <w:szCs w:val="28"/>
        </w:rPr>
        <w:t xml:space="preserve">тыс. руб.; </w:t>
      </w:r>
    </w:p>
    <w:p w:rsidR="00EA74F6" w:rsidRPr="00DE6987" w:rsidRDefault="00EA74F6" w:rsidP="00EA74F6">
      <w:pPr>
        <w:ind w:firstLine="709"/>
        <w:jc w:val="both"/>
        <w:rPr>
          <w:sz w:val="28"/>
          <w:szCs w:val="28"/>
        </w:rPr>
      </w:pPr>
      <w:r w:rsidRPr="00DE6987">
        <w:rPr>
          <w:sz w:val="28"/>
          <w:szCs w:val="28"/>
        </w:rPr>
        <w:t>внебюджетных источников - 0,0 тыс. руб.</w:t>
      </w:r>
    </w:p>
    <w:p w:rsidR="00F01603" w:rsidRPr="00DE6987" w:rsidRDefault="00F01603" w:rsidP="00EA74F6">
      <w:pPr>
        <w:ind w:firstLine="709"/>
        <w:jc w:val="both"/>
        <w:rPr>
          <w:sz w:val="28"/>
          <w:szCs w:val="28"/>
          <w:u w:val="single"/>
        </w:rPr>
      </w:pPr>
    </w:p>
    <w:p w:rsidR="00EA74F6" w:rsidRPr="00DE6987" w:rsidRDefault="00EA74F6" w:rsidP="00EA74F6">
      <w:pPr>
        <w:ind w:firstLine="709"/>
        <w:jc w:val="both"/>
        <w:rPr>
          <w:sz w:val="28"/>
          <w:szCs w:val="28"/>
        </w:rPr>
      </w:pPr>
      <w:r w:rsidRPr="00DE6987">
        <w:rPr>
          <w:b/>
          <w:sz w:val="28"/>
          <w:szCs w:val="28"/>
        </w:rPr>
        <w:lastRenderedPageBreak/>
        <w:t>VII.</w:t>
      </w:r>
      <w:r w:rsidRPr="00DE6987">
        <w:rPr>
          <w:sz w:val="28"/>
          <w:szCs w:val="28"/>
        </w:rPr>
        <w:tab/>
        <w:t>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EA74F6" w:rsidRPr="00DE6987" w:rsidRDefault="00EA74F6" w:rsidP="00EA74F6">
      <w:pPr>
        <w:ind w:firstLine="709"/>
        <w:jc w:val="both"/>
        <w:rPr>
          <w:sz w:val="28"/>
          <w:szCs w:val="28"/>
        </w:rPr>
      </w:pPr>
      <w:r w:rsidRPr="00DE6987">
        <w:rPr>
          <w:sz w:val="28"/>
          <w:szCs w:val="28"/>
        </w:rPr>
        <w:t xml:space="preserve">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2022 год и на плановый период 2023 и 2024 годов, предварительным прогнозом социально - экономического развития Чеченской Республики на 2022 год и на плановый период 2023 и 2024 годов и прогноза поступления доходов в республиканский бюджет в 2022 году. </w:t>
      </w:r>
    </w:p>
    <w:p w:rsidR="00EA74F6" w:rsidRPr="00DE6987" w:rsidRDefault="00EA74F6" w:rsidP="00EA74F6">
      <w:pPr>
        <w:ind w:firstLine="709"/>
        <w:jc w:val="both"/>
        <w:rPr>
          <w:sz w:val="28"/>
          <w:szCs w:val="28"/>
        </w:rPr>
      </w:pPr>
      <w:r w:rsidRPr="00DE6987">
        <w:rPr>
          <w:sz w:val="28"/>
          <w:szCs w:val="28"/>
        </w:rPr>
        <w:t>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EA74F6" w:rsidRPr="00DE6987" w:rsidRDefault="00EA74F6" w:rsidP="00EA74F6">
      <w:pPr>
        <w:tabs>
          <w:tab w:val="center" w:pos="4947"/>
        </w:tabs>
        <w:ind w:firstLine="709"/>
        <w:jc w:val="both"/>
        <w:rPr>
          <w:sz w:val="28"/>
          <w:szCs w:val="28"/>
        </w:rPr>
      </w:pPr>
      <w:r w:rsidRPr="00DE6987">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EA74F6" w:rsidRPr="00DE6987" w:rsidRDefault="00EA74F6" w:rsidP="00EA74F6">
      <w:pPr>
        <w:ind w:firstLine="708"/>
        <w:jc w:val="both"/>
        <w:rPr>
          <w:sz w:val="28"/>
          <w:szCs w:val="28"/>
        </w:rPr>
      </w:pPr>
      <w:r w:rsidRPr="00DE6987">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F01603" w:rsidRPr="00DE6987" w:rsidRDefault="00F01603" w:rsidP="00EA74F6">
      <w:pPr>
        <w:ind w:firstLine="708"/>
        <w:jc w:val="both"/>
        <w:rPr>
          <w:sz w:val="28"/>
          <w:szCs w:val="28"/>
        </w:rPr>
      </w:pPr>
    </w:p>
    <w:p w:rsidR="00EA74F6" w:rsidRPr="00DE6987" w:rsidRDefault="00EA74F6" w:rsidP="00EA74F6">
      <w:pPr>
        <w:ind w:firstLine="709"/>
        <w:jc w:val="both"/>
        <w:rPr>
          <w:sz w:val="28"/>
          <w:szCs w:val="28"/>
        </w:rPr>
      </w:pPr>
      <w:r w:rsidRPr="00DE6987">
        <w:rPr>
          <w:b/>
          <w:sz w:val="28"/>
          <w:szCs w:val="28"/>
        </w:rPr>
        <w:t xml:space="preserve">VIII. </w:t>
      </w:r>
      <w:r w:rsidRPr="00DE6987">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F01603" w:rsidRPr="00DE6987" w:rsidRDefault="00F01603"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IX.</w:t>
      </w:r>
      <w:r w:rsidRPr="00DE6987">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w:t>
      </w:r>
      <w:r w:rsidRPr="00DE6987">
        <w:rPr>
          <w:sz w:val="28"/>
          <w:szCs w:val="28"/>
        </w:rPr>
        <w:lastRenderedPageBreak/>
        <w:t>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EA74F6" w:rsidRPr="00DE6987" w:rsidRDefault="00EA74F6" w:rsidP="00EA74F6">
      <w:pPr>
        <w:ind w:firstLine="709"/>
        <w:jc w:val="both"/>
        <w:rPr>
          <w:sz w:val="28"/>
          <w:szCs w:val="28"/>
        </w:rPr>
      </w:pPr>
      <w:r w:rsidRPr="00DE6987">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F01603" w:rsidRPr="00DE6987" w:rsidRDefault="00F01603" w:rsidP="00EA74F6">
      <w:pPr>
        <w:ind w:firstLine="709"/>
        <w:jc w:val="both"/>
        <w:rPr>
          <w:sz w:val="28"/>
          <w:szCs w:val="28"/>
        </w:rPr>
      </w:pPr>
    </w:p>
    <w:p w:rsidR="00DD08F3" w:rsidRPr="00DE6987" w:rsidRDefault="00EA74F6" w:rsidP="00DD08F3">
      <w:pPr>
        <w:tabs>
          <w:tab w:val="left" w:pos="709"/>
        </w:tabs>
        <w:ind w:firstLine="709"/>
        <w:jc w:val="both"/>
        <w:rPr>
          <w:sz w:val="28"/>
          <w:szCs w:val="28"/>
        </w:rPr>
      </w:pPr>
      <w:r w:rsidRPr="00DE6987">
        <w:rPr>
          <w:b/>
          <w:sz w:val="28"/>
          <w:szCs w:val="28"/>
        </w:rPr>
        <w:t>X.</w:t>
      </w:r>
      <w:r w:rsidRPr="00DE6987">
        <w:rPr>
          <w:sz w:val="28"/>
          <w:szCs w:val="28"/>
        </w:rPr>
        <w:t xml:space="preserve"> </w:t>
      </w:r>
      <w:r w:rsidR="00DD08F3" w:rsidRPr="00DE6987">
        <w:rPr>
          <w:sz w:val="28"/>
          <w:szCs w:val="28"/>
        </w:rPr>
        <w:t xml:space="preserve">Объем консолидированного долга Чеченской Республики по состоянию на 1 </w:t>
      </w:r>
      <w:r w:rsidR="00CB62D6">
        <w:rPr>
          <w:sz w:val="28"/>
          <w:szCs w:val="28"/>
        </w:rPr>
        <w:t>ноября</w:t>
      </w:r>
      <w:r w:rsidR="009321A5">
        <w:rPr>
          <w:sz w:val="28"/>
          <w:szCs w:val="28"/>
        </w:rPr>
        <w:t xml:space="preserve"> </w:t>
      </w:r>
      <w:r w:rsidR="00DD08F3" w:rsidRPr="00DE6987">
        <w:rPr>
          <w:sz w:val="28"/>
          <w:szCs w:val="28"/>
        </w:rPr>
        <w:t>2022 года составляет 6 450 870,71 тыс. рублей в том числе:</w:t>
      </w:r>
    </w:p>
    <w:p w:rsidR="00DD08F3" w:rsidRPr="00DE6987" w:rsidRDefault="00DD08F3" w:rsidP="00DD08F3">
      <w:pPr>
        <w:tabs>
          <w:tab w:val="left" w:pos="709"/>
        </w:tabs>
        <w:ind w:firstLine="709"/>
        <w:jc w:val="both"/>
        <w:rPr>
          <w:sz w:val="28"/>
          <w:szCs w:val="28"/>
        </w:rPr>
      </w:pPr>
      <w:r w:rsidRPr="00DE6987">
        <w:rPr>
          <w:sz w:val="28"/>
          <w:szCs w:val="28"/>
        </w:rPr>
        <w:tab/>
        <w:t>6 353 657,98 тыс. рублей – объем государственного долга Чеченской Республики по бюджетным кредитам из федерального бюджета;</w:t>
      </w:r>
    </w:p>
    <w:p w:rsidR="00DD08F3" w:rsidRPr="00DE6987" w:rsidRDefault="00DD08F3" w:rsidP="00DD08F3">
      <w:pPr>
        <w:tabs>
          <w:tab w:val="left" w:pos="709"/>
        </w:tabs>
        <w:ind w:firstLine="709"/>
        <w:jc w:val="both"/>
        <w:rPr>
          <w:sz w:val="28"/>
          <w:szCs w:val="28"/>
        </w:rPr>
      </w:pPr>
      <w:r w:rsidRPr="00DE6987">
        <w:rPr>
          <w:sz w:val="28"/>
          <w:szCs w:val="28"/>
        </w:rPr>
        <w:t xml:space="preserve">97 212,73 тыс. рублей – объем долговых обязательств муниципальных образований Чеченской Республики по бюджетным кредитам из республиканского бюджета.   </w:t>
      </w:r>
    </w:p>
    <w:p w:rsidR="00996CFA" w:rsidRPr="00DE6987" w:rsidRDefault="00400F51" w:rsidP="00DD08F3">
      <w:pPr>
        <w:tabs>
          <w:tab w:val="left" w:pos="709"/>
        </w:tabs>
        <w:ind w:firstLine="709"/>
        <w:jc w:val="both"/>
        <w:rPr>
          <w:sz w:val="28"/>
          <w:szCs w:val="28"/>
        </w:rPr>
      </w:pPr>
      <w:r>
        <w:rPr>
          <w:sz w:val="28"/>
          <w:szCs w:val="28"/>
        </w:rPr>
        <w:t>Долговые обязательства по государственным (</w:t>
      </w:r>
      <w:r w:rsidR="004113E8">
        <w:rPr>
          <w:sz w:val="28"/>
          <w:szCs w:val="28"/>
        </w:rPr>
        <w:t>муниципальным</w:t>
      </w:r>
      <w:r>
        <w:rPr>
          <w:sz w:val="28"/>
          <w:szCs w:val="28"/>
        </w:rPr>
        <w:t>) ценным бумагам, а также г</w:t>
      </w:r>
      <w:r w:rsidR="00DD08F3" w:rsidRPr="00DE6987">
        <w:rPr>
          <w:sz w:val="28"/>
          <w:szCs w:val="28"/>
        </w:rPr>
        <w:t xml:space="preserve">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CB62D6">
        <w:rPr>
          <w:sz w:val="28"/>
          <w:szCs w:val="28"/>
        </w:rPr>
        <w:t>ноября</w:t>
      </w:r>
      <w:r w:rsidR="00DD08F3" w:rsidRPr="00DE6987">
        <w:rPr>
          <w:sz w:val="28"/>
          <w:szCs w:val="28"/>
        </w:rPr>
        <w:t xml:space="preserve"> 2022 года отсутствуют.</w:t>
      </w:r>
      <w:r w:rsidR="00996CFA" w:rsidRPr="00DE6987">
        <w:rPr>
          <w:sz w:val="28"/>
          <w:szCs w:val="28"/>
        </w:rPr>
        <w:t xml:space="preserve"> </w:t>
      </w:r>
    </w:p>
    <w:p w:rsidR="00EA74F6" w:rsidRPr="00DE6987" w:rsidRDefault="00EA74F6" w:rsidP="00996CFA">
      <w:pPr>
        <w:tabs>
          <w:tab w:val="left" w:pos="709"/>
        </w:tabs>
        <w:ind w:firstLine="709"/>
        <w:jc w:val="both"/>
        <w:rPr>
          <w:sz w:val="28"/>
          <w:szCs w:val="28"/>
        </w:rPr>
      </w:pPr>
    </w:p>
    <w:p w:rsidR="00EA74F6" w:rsidRPr="00DE6987" w:rsidRDefault="00EA74F6" w:rsidP="00EA74F6">
      <w:pPr>
        <w:tabs>
          <w:tab w:val="left" w:pos="709"/>
        </w:tabs>
        <w:ind w:firstLine="709"/>
        <w:jc w:val="both"/>
        <w:rPr>
          <w:sz w:val="28"/>
          <w:szCs w:val="28"/>
        </w:rPr>
      </w:pPr>
      <w:r w:rsidRPr="00DE6987">
        <w:rPr>
          <w:b/>
          <w:sz w:val="28"/>
          <w:szCs w:val="28"/>
        </w:rPr>
        <w:t>XI.</w:t>
      </w:r>
      <w:r w:rsidRPr="00DE6987">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EA74F6" w:rsidRPr="00DE6987" w:rsidRDefault="00EA74F6" w:rsidP="00EA74F6">
      <w:pPr>
        <w:ind w:firstLine="709"/>
        <w:jc w:val="both"/>
        <w:rPr>
          <w:bCs/>
          <w:sz w:val="28"/>
          <w:szCs w:val="28"/>
        </w:rPr>
      </w:pPr>
      <w:r w:rsidRPr="00DE6987">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 № 44-ФЗ «О</w:t>
      </w:r>
      <w:r w:rsidRPr="00DE6987">
        <w:rPr>
          <w:bCs/>
          <w:sz w:val="28"/>
          <w:szCs w:val="28"/>
          <w:lang w:val="en-US"/>
        </w:rPr>
        <w:t> </w:t>
      </w:r>
      <w:r w:rsidRPr="00DE6987">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 года № 52 и федеральными стандартами по осуществлению внутреннего государственного финансового контроля.</w:t>
      </w:r>
    </w:p>
    <w:p w:rsidR="00EA74F6" w:rsidRPr="00DE6987" w:rsidRDefault="00EA74F6" w:rsidP="00EA74F6">
      <w:pPr>
        <w:ind w:firstLine="709"/>
        <w:jc w:val="both"/>
        <w:rPr>
          <w:bCs/>
          <w:sz w:val="28"/>
          <w:szCs w:val="28"/>
        </w:rPr>
      </w:pPr>
      <w:r w:rsidRPr="00DE6987">
        <w:rPr>
          <w:bCs/>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w:t>
      </w:r>
      <w:r w:rsidRPr="00DE6987">
        <w:rPr>
          <w:bCs/>
          <w:sz w:val="28"/>
          <w:szCs w:val="28"/>
        </w:rPr>
        <w:lastRenderedPageBreak/>
        <w:t xml:space="preserve">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 года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0" w:name="_Hlk52791792"/>
      <w:r w:rsidRPr="00DE6987">
        <w:rPr>
          <w:bCs/>
          <w:sz w:val="28"/>
          <w:szCs w:val="28"/>
        </w:rPr>
        <w:t xml:space="preserve">2022 год,  </w:t>
      </w:r>
      <w:bookmarkEnd w:id="0"/>
      <w:r w:rsidRPr="00DE6987">
        <w:rPr>
          <w:bCs/>
          <w:sz w:val="28"/>
          <w:szCs w:val="28"/>
        </w:rPr>
        <w:t>утвержденного приказом Министерства финансов Чеченской Республики от 30 декабря 2021 года  №</w:t>
      </w:r>
      <w:r w:rsidRPr="00DE6987">
        <w:rPr>
          <w:bCs/>
          <w:sz w:val="28"/>
          <w:szCs w:val="28"/>
          <w:lang w:val="en-US"/>
        </w:rPr>
        <w:t> </w:t>
      </w:r>
      <w:r w:rsidRPr="00DE6987">
        <w:rPr>
          <w:bCs/>
          <w:sz w:val="28"/>
          <w:szCs w:val="28"/>
        </w:rPr>
        <w:t>660.</w:t>
      </w:r>
    </w:p>
    <w:p w:rsidR="00DB171F" w:rsidRPr="00DB171F" w:rsidRDefault="00ED0AAC" w:rsidP="00DB171F">
      <w:pPr>
        <w:ind w:firstLine="709"/>
        <w:jc w:val="both"/>
        <w:rPr>
          <w:bCs/>
          <w:sz w:val="28"/>
          <w:szCs w:val="28"/>
        </w:rPr>
      </w:pPr>
      <w:r w:rsidRPr="00DE6987">
        <w:rPr>
          <w:bCs/>
          <w:sz w:val="28"/>
          <w:szCs w:val="28"/>
        </w:rPr>
        <w:t xml:space="preserve">На 1 </w:t>
      </w:r>
      <w:r w:rsidR="00DB171F">
        <w:rPr>
          <w:bCs/>
          <w:sz w:val="28"/>
          <w:szCs w:val="28"/>
        </w:rPr>
        <w:t>ноября</w:t>
      </w:r>
      <w:r w:rsidR="00473834">
        <w:rPr>
          <w:bCs/>
          <w:sz w:val="28"/>
          <w:szCs w:val="28"/>
        </w:rPr>
        <w:t xml:space="preserve"> </w:t>
      </w:r>
      <w:r w:rsidRPr="00DE6987">
        <w:rPr>
          <w:bCs/>
          <w:sz w:val="28"/>
          <w:szCs w:val="28"/>
        </w:rPr>
        <w:t xml:space="preserve"> 2022 года контрольно-ревизионным департаментом Министерства финансов Чеченской Республики завершено </w:t>
      </w:r>
      <w:r w:rsidR="00DB171F" w:rsidRPr="00DB171F">
        <w:rPr>
          <w:bCs/>
          <w:sz w:val="28"/>
          <w:szCs w:val="28"/>
        </w:rPr>
        <w:t>62 плановых контрольных мероприятий, всего выявлено нарушений – 100, в том числе:</w:t>
      </w:r>
    </w:p>
    <w:p w:rsidR="00DB171F" w:rsidRPr="00DB171F" w:rsidRDefault="00DB171F" w:rsidP="00DB171F">
      <w:pPr>
        <w:ind w:firstLine="709"/>
        <w:jc w:val="both"/>
        <w:rPr>
          <w:bCs/>
          <w:sz w:val="28"/>
          <w:szCs w:val="28"/>
        </w:rPr>
      </w:pPr>
      <w:r w:rsidRPr="00DB171F">
        <w:rPr>
          <w:bCs/>
          <w:sz w:val="28"/>
          <w:szCs w:val="28"/>
        </w:rPr>
        <w:t>- нарушение процедур составления и исполнения бюджета, установленных бюджетным законодательством – 8;</w:t>
      </w:r>
    </w:p>
    <w:p w:rsidR="00DB171F" w:rsidRPr="00DB171F" w:rsidRDefault="00DB171F" w:rsidP="00DB171F">
      <w:pPr>
        <w:ind w:firstLine="709"/>
        <w:jc w:val="both"/>
        <w:rPr>
          <w:bCs/>
          <w:sz w:val="28"/>
          <w:szCs w:val="28"/>
        </w:rPr>
      </w:pPr>
      <w:r w:rsidRPr="00DB171F">
        <w:rPr>
          <w:bCs/>
          <w:sz w:val="28"/>
          <w:szCs w:val="28"/>
        </w:rPr>
        <w:t>- нарушение правил ведения бухгалтерского (бюджетного) учета и представления бухгалтерской (бюджетной) отчетности – 8;</w:t>
      </w:r>
    </w:p>
    <w:p w:rsidR="00DB171F" w:rsidRPr="00DB171F" w:rsidRDefault="00DB171F" w:rsidP="00DB171F">
      <w:pPr>
        <w:ind w:firstLine="709"/>
        <w:jc w:val="both"/>
        <w:rPr>
          <w:bCs/>
          <w:sz w:val="28"/>
          <w:szCs w:val="28"/>
        </w:rPr>
      </w:pPr>
      <w:r w:rsidRPr="00DB171F">
        <w:rPr>
          <w:bCs/>
          <w:sz w:val="28"/>
          <w:szCs w:val="28"/>
        </w:rPr>
        <w:t>- нарушение в сфере закупок – 55;</w:t>
      </w:r>
    </w:p>
    <w:p w:rsidR="00DB171F" w:rsidRPr="00DB171F" w:rsidRDefault="00DB171F" w:rsidP="00DB171F">
      <w:pPr>
        <w:ind w:firstLine="709"/>
        <w:jc w:val="both"/>
        <w:rPr>
          <w:bCs/>
          <w:sz w:val="28"/>
          <w:szCs w:val="28"/>
        </w:rPr>
      </w:pPr>
      <w:r w:rsidRPr="00DB171F">
        <w:rPr>
          <w:bCs/>
          <w:sz w:val="28"/>
          <w:szCs w:val="28"/>
        </w:rPr>
        <w:t>- прочие нарушения – 29.</w:t>
      </w:r>
    </w:p>
    <w:p w:rsidR="00DB171F" w:rsidRPr="00DB171F" w:rsidRDefault="00DB171F" w:rsidP="00DB171F">
      <w:pPr>
        <w:ind w:firstLine="709"/>
        <w:jc w:val="both"/>
        <w:rPr>
          <w:bCs/>
          <w:sz w:val="28"/>
          <w:szCs w:val="28"/>
        </w:rPr>
      </w:pPr>
      <w:r w:rsidRPr="00DB171F">
        <w:rPr>
          <w:bCs/>
          <w:sz w:val="28"/>
          <w:szCs w:val="28"/>
        </w:rPr>
        <w:t>Сумма выявленных финансовых нарушений – 182 272 953,71 руб., из них:</w:t>
      </w:r>
    </w:p>
    <w:p w:rsidR="00DB171F" w:rsidRPr="00DB171F" w:rsidRDefault="00DB171F" w:rsidP="00DB171F">
      <w:pPr>
        <w:ind w:firstLine="709"/>
        <w:jc w:val="both"/>
        <w:rPr>
          <w:bCs/>
          <w:sz w:val="28"/>
          <w:szCs w:val="28"/>
        </w:rPr>
      </w:pPr>
      <w:r w:rsidRPr="00DB171F">
        <w:rPr>
          <w:bCs/>
          <w:sz w:val="28"/>
          <w:szCs w:val="28"/>
        </w:rPr>
        <w:t xml:space="preserve">- нарушения процедур составления и исполнения бюджета по расходам, установленных бюджетным законодательством – 81 564 960,71 руб.; </w:t>
      </w:r>
    </w:p>
    <w:p w:rsidR="00DB171F" w:rsidRPr="00DB171F" w:rsidRDefault="00DB171F" w:rsidP="00DB171F">
      <w:pPr>
        <w:ind w:firstLine="709"/>
        <w:jc w:val="both"/>
        <w:rPr>
          <w:bCs/>
          <w:sz w:val="28"/>
          <w:szCs w:val="28"/>
        </w:rPr>
      </w:pPr>
      <w:r w:rsidRPr="00DB171F">
        <w:rPr>
          <w:bCs/>
          <w:sz w:val="28"/>
          <w:szCs w:val="28"/>
        </w:rPr>
        <w:t>- нарушения правил ведения бухгалтерского (бюджетного) учета и представления бухгалтерской (бюджетной) отчетности – 602 860,23 руб.;</w:t>
      </w:r>
    </w:p>
    <w:p w:rsidR="00DB171F" w:rsidRPr="00DB171F" w:rsidRDefault="00DB171F" w:rsidP="00DB171F">
      <w:pPr>
        <w:ind w:firstLine="709"/>
        <w:jc w:val="both"/>
        <w:rPr>
          <w:bCs/>
          <w:sz w:val="28"/>
          <w:szCs w:val="28"/>
        </w:rPr>
      </w:pPr>
      <w:r w:rsidRPr="00DB171F">
        <w:rPr>
          <w:bCs/>
          <w:sz w:val="28"/>
          <w:szCs w:val="28"/>
        </w:rPr>
        <w:t>- нарушение в сфере закупок – 94 021 931,02 руб.;</w:t>
      </w:r>
    </w:p>
    <w:p w:rsidR="00DB171F" w:rsidRPr="00DB171F" w:rsidRDefault="00DB171F" w:rsidP="00DB171F">
      <w:pPr>
        <w:ind w:firstLine="709"/>
        <w:jc w:val="both"/>
        <w:rPr>
          <w:bCs/>
          <w:sz w:val="28"/>
          <w:szCs w:val="28"/>
        </w:rPr>
      </w:pPr>
      <w:r w:rsidRPr="00DB171F">
        <w:rPr>
          <w:bCs/>
          <w:sz w:val="28"/>
          <w:szCs w:val="28"/>
        </w:rPr>
        <w:t>- прочие нарушения – 6 083 201,75 руб.</w:t>
      </w:r>
    </w:p>
    <w:p w:rsidR="00DB171F" w:rsidRPr="00DB171F" w:rsidRDefault="00DB171F" w:rsidP="00DB171F">
      <w:pPr>
        <w:ind w:firstLine="709"/>
        <w:jc w:val="both"/>
        <w:rPr>
          <w:bCs/>
          <w:sz w:val="28"/>
          <w:szCs w:val="28"/>
        </w:rPr>
      </w:pPr>
      <w:r w:rsidRPr="00DB171F">
        <w:rPr>
          <w:bCs/>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- 28.</w:t>
      </w:r>
    </w:p>
    <w:p w:rsidR="00DB171F" w:rsidRPr="00DB171F" w:rsidRDefault="00DB171F" w:rsidP="00DB171F">
      <w:pPr>
        <w:ind w:firstLine="709"/>
        <w:jc w:val="both"/>
        <w:rPr>
          <w:bCs/>
          <w:sz w:val="28"/>
          <w:szCs w:val="28"/>
        </w:rPr>
      </w:pPr>
      <w:r w:rsidRPr="00DB171F">
        <w:rPr>
          <w:bCs/>
          <w:sz w:val="28"/>
          <w:szCs w:val="28"/>
        </w:rPr>
        <w:t>Составлено протоколов и вынесено постановлений об административных правонарушениях – 10, в том числе:</w:t>
      </w:r>
    </w:p>
    <w:p w:rsidR="00DB171F" w:rsidRPr="00DB171F" w:rsidRDefault="00DB171F" w:rsidP="00DB171F">
      <w:pPr>
        <w:ind w:firstLine="709"/>
        <w:jc w:val="both"/>
        <w:rPr>
          <w:bCs/>
          <w:sz w:val="28"/>
          <w:szCs w:val="28"/>
        </w:rPr>
      </w:pPr>
      <w:r w:rsidRPr="00DB171F">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4 протокола;</w:t>
      </w:r>
    </w:p>
    <w:p w:rsidR="00DB171F" w:rsidRPr="00DB171F" w:rsidRDefault="00DB171F" w:rsidP="00DB171F">
      <w:pPr>
        <w:ind w:firstLine="709"/>
        <w:jc w:val="both"/>
        <w:rPr>
          <w:bCs/>
          <w:sz w:val="28"/>
          <w:szCs w:val="28"/>
        </w:rPr>
      </w:pPr>
      <w:r w:rsidRPr="00DB171F">
        <w:rPr>
          <w:bCs/>
          <w:sz w:val="28"/>
          <w:szCs w:val="28"/>
        </w:rPr>
        <w:t>- по части 4 статьи 7.29.3. 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DB171F" w:rsidRPr="00DB171F" w:rsidRDefault="00DB171F" w:rsidP="00DB171F">
      <w:pPr>
        <w:ind w:firstLine="709"/>
        <w:jc w:val="both"/>
        <w:rPr>
          <w:bCs/>
          <w:sz w:val="28"/>
          <w:szCs w:val="28"/>
        </w:rPr>
      </w:pPr>
      <w:r w:rsidRPr="00DB171F">
        <w:rPr>
          <w:bCs/>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КоАП РФ) – 2 протокола;</w:t>
      </w:r>
    </w:p>
    <w:p w:rsidR="00DB171F" w:rsidRPr="00DB171F" w:rsidRDefault="00DB171F" w:rsidP="00DB171F">
      <w:pPr>
        <w:ind w:firstLine="709"/>
        <w:jc w:val="both"/>
        <w:rPr>
          <w:bCs/>
          <w:sz w:val="28"/>
          <w:szCs w:val="28"/>
        </w:rPr>
      </w:pPr>
      <w:r w:rsidRPr="00DB171F">
        <w:rPr>
          <w:bCs/>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DB171F" w:rsidRPr="00DB171F" w:rsidRDefault="00DB171F" w:rsidP="00DB171F">
      <w:pPr>
        <w:ind w:firstLine="709"/>
        <w:jc w:val="both"/>
        <w:rPr>
          <w:bCs/>
          <w:sz w:val="28"/>
          <w:szCs w:val="28"/>
        </w:rPr>
      </w:pPr>
      <w:r w:rsidRPr="00DB171F">
        <w:rPr>
          <w:bCs/>
          <w:sz w:val="28"/>
          <w:szCs w:val="28"/>
        </w:rPr>
        <w:t>Сумма штрафов, наложенных на нарушителей законодательства – 90 000 руб.</w:t>
      </w:r>
    </w:p>
    <w:p w:rsidR="00DB171F" w:rsidRPr="00DB171F" w:rsidRDefault="00DB171F" w:rsidP="00DB171F">
      <w:pPr>
        <w:ind w:firstLine="709"/>
        <w:jc w:val="both"/>
        <w:rPr>
          <w:bCs/>
          <w:sz w:val="28"/>
          <w:szCs w:val="28"/>
        </w:rPr>
      </w:pPr>
      <w:r w:rsidRPr="00DB171F">
        <w:rPr>
          <w:bCs/>
          <w:sz w:val="28"/>
          <w:szCs w:val="28"/>
        </w:rPr>
        <w:lastRenderedPageBreak/>
        <w:t>По обращению прокуратуры Чеченской Республики рассмотрено 27 материалов проверок, по результатам которых вынесено 27 постановлений об административных правонарушениях в том числе:</w:t>
      </w:r>
    </w:p>
    <w:p w:rsidR="00DB171F" w:rsidRPr="00DB171F" w:rsidRDefault="00DB171F" w:rsidP="00DB171F">
      <w:pPr>
        <w:ind w:firstLine="709"/>
        <w:jc w:val="both"/>
        <w:rPr>
          <w:bCs/>
          <w:sz w:val="28"/>
          <w:szCs w:val="28"/>
        </w:rPr>
      </w:pPr>
      <w:r w:rsidRPr="00DB171F">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9;</w:t>
      </w:r>
    </w:p>
    <w:p w:rsidR="00DB171F" w:rsidRPr="00DB171F" w:rsidRDefault="00DB171F" w:rsidP="00DB171F">
      <w:pPr>
        <w:ind w:firstLine="709"/>
        <w:jc w:val="both"/>
        <w:rPr>
          <w:bCs/>
          <w:sz w:val="28"/>
          <w:szCs w:val="28"/>
        </w:rPr>
      </w:pPr>
      <w:r w:rsidRPr="00DB171F">
        <w:rPr>
          <w:bCs/>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DB171F" w:rsidRPr="00DB171F" w:rsidRDefault="00DB171F" w:rsidP="00DB171F">
      <w:pPr>
        <w:ind w:firstLine="709"/>
        <w:jc w:val="both"/>
        <w:rPr>
          <w:bCs/>
          <w:sz w:val="28"/>
          <w:szCs w:val="28"/>
        </w:rPr>
      </w:pPr>
      <w:r w:rsidRPr="00DB171F">
        <w:rPr>
          <w:bCs/>
          <w:sz w:val="28"/>
          <w:szCs w:val="28"/>
        </w:rPr>
        <w:t>- по части 1 статьи 15.15.5-1 КоАП РФ (невыполнение государственного (муниципального) задания) – 17.</w:t>
      </w:r>
    </w:p>
    <w:p w:rsidR="00DB171F" w:rsidRPr="00DB171F" w:rsidRDefault="00DB171F" w:rsidP="00DB171F">
      <w:pPr>
        <w:ind w:firstLine="709"/>
        <w:jc w:val="both"/>
        <w:rPr>
          <w:bCs/>
          <w:sz w:val="28"/>
          <w:szCs w:val="28"/>
        </w:rPr>
      </w:pPr>
      <w:r w:rsidRPr="00DB171F">
        <w:rPr>
          <w:bCs/>
          <w:sz w:val="28"/>
          <w:szCs w:val="28"/>
        </w:rPr>
        <w:t>Сумма штрафов, наложенных на нарушителей законодательства – 55 000 руб.</w:t>
      </w:r>
    </w:p>
    <w:p w:rsidR="00EA74F6" w:rsidRPr="00DE6987" w:rsidRDefault="00DB171F" w:rsidP="00DB171F">
      <w:pPr>
        <w:ind w:firstLine="709"/>
        <w:jc w:val="both"/>
        <w:rPr>
          <w:bCs/>
          <w:sz w:val="28"/>
          <w:szCs w:val="28"/>
        </w:rPr>
      </w:pPr>
      <w:r w:rsidRPr="00DB171F">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p>
    <w:p w:rsidR="00F01603" w:rsidRPr="00DE6987" w:rsidRDefault="00F01603" w:rsidP="00ED0AAC">
      <w:pPr>
        <w:ind w:firstLine="709"/>
        <w:jc w:val="both"/>
        <w:rPr>
          <w:bCs/>
          <w:sz w:val="28"/>
          <w:szCs w:val="28"/>
        </w:rPr>
      </w:pPr>
    </w:p>
    <w:p w:rsidR="00EA74F6" w:rsidRPr="00DE6987" w:rsidRDefault="00EA74F6" w:rsidP="00EA74F6">
      <w:pPr>
        <w:ind w:firstLine="709"/>
        <w:jc w:val="both"/>
        <w:rPr>
          <w:sz w:val="28"/>
          <w:szCs w:val="28"/>
        </w:rPr>
      </w:pPr>
      <w:r w:rsidRPr="00DE6987">
        <w:rPr>
          <w:b/>
          <w:sz w:val="28"/>
          <w:szCs w:val="28"/>
        </w:rPr>
        <w:t>XII.</w:t>
      </w:r>
      <w:r w:rsidRPr="00DE6987">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EA74F6" w:rsidRPr="00DE6987" w:rsidRDefault="00EA74F6" w:rsidP="00EA74F6">
      <w:pPr>
        <w:ind w:firstLine="709"/>
        <w:jc w:val="both"/>
        <w:rPr>
          <w:sz w:val="28"/>
          <w:szCs w:val="28"/>
        </w:rPr>
      </w:pPr>
      <w:r w:rsidRPr="00DE6987">
        <w:rPr>
          <w:sz w:val="28"/>
          <w:szCs w:val="28"/>
        </w:rPr>
        <w:t>Основными целями бюджетная политика Чеченской Республики на 2022 год и плановый период 2023 и 2024 годов являются:</w:t>
      </w:r>
    </w:p>
    <w:p w:rsidR="00EA74F6" w:rsidRPr="00DE6987" w:rsidRDefault="00EA74F6" w:rsidP="00EA74F6">
      <w:pPr>
        <w:ind w:firstLine="709"/>
        <w:jc w:val="both"/>
        <w:rPr>
          <w:sz w:val="28"/>
          <w:szCs w:val="28"/>
        </w:rPr>
      </w:pPr>
      <w:r w:rsidRPr="00DE6987">
        <w:rPr>
          <w:sz w:val="28"/>
          <w:szCs w:val="28"/>
        </w:rPr>
        <w:t>обеспечение долгосрочной устойчивости консолидированного бюджета Чеченской Республики;</w:t>
      </w:r>
    </w:p>
    <w:p w:rsidR="00EA74F6" w:rsidRPr="00DE6987" w:rsidRDefault="00EA74F6" w:rsidP="00EA74F6">
      <w:pPr>
        <w:ind w:firstLine="709"/>
        <w:jc w:val="both"/>
        <w:rPr>
          <w:sz w:val="28"/>
          <w:szCs w:val="28"/>
        </w:rPr>
      </w:pPr>
      <w:r w:rsidRPr="00DE6987">
        <w:rPr>
          <w:sz w:val="28"/>
          <w:szCs w:val="28"/>
        </w:rPr>
        <w:t>безусловное исполнение действующих расходных обязательств Чеченской Республики, в первую очередь социально значимых;</w:t>
      </w:r>
    </w:p>
    <w:p w:rsidR="00EA74F6" w:rsidRPr="00DE6987" w:rsidRDefault="00EA74F6" w:rsidP="00EA74F6">
      <w:pPr>
        <w:ind w:firstLine="709"/>
        <w:jc w:val="both"/>
        <w:rPr>
          <w:sz w:val="28"/>
          <w:szCs w:val="28"/>
        </w:rPr>
      </w:pPr>
      <w:r w:rsidRPr="00DE6987">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DE6987">
        <w:t xml:space="preserve"> </w:t>
      </w:r>
      <w:r w:rsidRPr="00DE6987">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EA74F6" w:rsidRPr="00DE6987" w:rsidRDefault="00EA74F6" w:rsidP="00EA74F6">
      <w:pPr>
        <w:ind w:firstLine="709"/>
        <w:jc w:val="both"/>
        <w:rPr>
          <w:sz w:val="28"/>
          <w:szCs w:val="28"/>
        </w:rPr>
      </w:pPr>
      <w:r w:rsidRPr="00DE6987">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EA74F6" w:rsidRPr="00DE6987" w:rsidRDefault="00EA74F6" w:rsidP="00EA74F6">
      <w:pPr>
        <w:ind w:firstLine="709"/>
        <w:jc w:val="both"/>
        <w:rPr>
          <w:sz w:val="28"/>
          <w:szCs w:val="28"/>
        </w:rPr>
      </w:pPr>
      <w:r w:rsidRPr="00DE6987">
        <w:rPr>
          <w:sz w:val="28"/>
          <w:szCs w:val="28"/>
        </w:rPr>
        <w:t xml:space="preserve">Основные направления налоговой политика Чеченской Республики на 2022 год и плановый период 2023 и 2024 годов разработаны с учетом положений </w:t>
      </w:r>
      <w:r w:rsidRPr="00DE6987">
        <w:rPr>
          <w:sz w:val="28"/>
          <w:szCs w:val="28"/>
        </w:rPr>
        <w:lastRenderedPageBreak/>
        <w:t>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EA74F6" w:rsidRPr="00DE6987" w:rsidRDefault="00EA74F6" w:rsidP="00EA74F6">
      <w:pPr>
        <w:ind w:firstLine="709"/>
        <w:jc w:val="both"/>
        <w:rPr>
          <w:sz w:val="28"/>
          <w:szCs w:val="28"/>
        </w:rPr>
      </w:pPr>
      <w:r w:rsidRPr="00DE6987">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EA74F6" w:rsidRPr="00DE6987" w:rsidRDefault="00EA74F6" w:rsidP="00EA74F6">
      <w:pPr>
        <w:ind w:firstLine="709"/>
        <w:jc w:val="both"/>
        <w:rPr>
          <w:sz w:val="28"/>
          <w:szCs w:val="28"/>
        </w:rPr>
      </w:pPr>
      <w:r w:rsidRPr="00DE6987">
        <w:rPr>
          <w:sz w:val="28"/>
          <w:szCs w:val="28"/>
        </w:rPr>
        <w:t>обеспечение сбалансированности и финансовой устойчивости бюджета Чеченской Республики;</w:t>
      </w:r>
    </w:p>
    <w:p w:rsidR="00EA74F6" w:rsidRPr="00DE6987" w:rsidRDefault="00EA74F6" w:rsidP="00EA74F6">
      <w:pPr>
        <w:ind w:firstLine="709"/>
        <w:jc w:val="both"/>
        <w:rPr>
          <w:sz w:val="28"/>
          <w:szCs w:val="28"/>
        </w:rPr>
      </w:pPr>
      <w:r w:rsidRPr="00DE6987">
        <w:rPr>
          <w:sz w:val="28"/>
          <w:szCs w:val="28"/>
        </w:rPr>
        <w:t>сохранение и наращивание налогового потенциала Чеченской Республики, в том числе путем привлечения инвестиций;</w:t>
      </w:r>
    </w:p>
    <w:p w:rsidR="00EA74F6" w:rsidRPr="00DE6987" w:rsidRDefault="00EA74F6" w:rsidP="00EA74F6">
      <w:pPr>
        <w:ind w:firstLine="709"/>
        <w:jc w:val="both"/>
        <w:rPr>
          <w:sz w:val="28"/>
          <w:szCs w:val="28"/>
        </w:rPr>
      </w:pPr>
      <w:r w:rsidRPr="00DE6987">
        <w:rPr>
          <w:sz w:val="28"/>
          <w:szCs w:val="28"/>
        </w:rPr>
        <w:t>создание условий для стимулирования экономического роста, развития предпринимательской и инвестиционной деятельности;</w:t>
      </w:r>
    </w:p>
    <w:p w:rsidR="00EA74F6" w:rsidRPr="00DE6987" w:rsidRDefault="00EA74F6" w:rsidP="00EA74F6">
      <w:pPr>
        <w:ind w:firstLine="709"/>
        <w:jc w:val="both"/>
        <w:rPr>
          <w:sz w:val="28"/>
          <w:szCs w:val="28"/>
        </w:rPr>
      </w:pPr>
      <w:r w:rsidRPr="00DE6987">
        <w:rPr>
          <w:sz w:val="28"/>
          <w:szCs w:val="28"/>
        </w:rPr>
        <w:t>совершенствование системы налогообложения по региональным и местным налогам;</w:t>
      </w:r>
    </w:p>
    <w:p w:rsidR="00EA74F6" w:rsidRPr="00DE6987" w:rsidRDefault="00EA74F6" w:rsidP="00EA74F6">
      <w:pPr>
        <w:ind w:firstLine="709"/>
        <w:jc w:val="both"/>
        <w:rPr>
          <w:sz w:val="28"/>
          <w:szCs w:val="28"/>
        </w:rPr>
      </w:pPr>
      <w:r w:rsidRPr="00DE6987">
        <w:rPr>
          <w:sz w:val="28"/>
          <w:szCs w:val="28"/>
        </w:rPr>
        <w:t xml:space="preserve">оптимизацию предоставляемых налоговых льгот и преференций. </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XIII.</w:t>
      </w:r>
      <w:r w:rsidRPr="00DE6987">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EA74F6" w:rsidRPr="00DE6987" w:rsidRDefault="00EA74F6" w:rsidP="00EA74F6">
      <w:pPr>
        <w:ind w:firstLine="709"/>
        <w:jc w:val="both"/>
        <w:rPr>
          <w:sz w:val="28"/>
          <w:szCs w:val="28"/>
        </w:rPr>
      </w:pPr>
      <w:r w:rsidRPr="00DE6987">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EA74F6" w:rsidRPr="00DE6987" w:rsidRDefault="00EA74F6" w:rsidP="00EA74F6">
      <w:pPr>
        <w:ind w:firstLine="709"/>
        <w:jc w:val="both"/>
        <w:rPr>
          <w:sz w:val="28"/>
          <w:szCs w:val="28"/>
        </w:rPr>
      </w:pPr>
      <w:r w:rsidRPr="00DE6987">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D35D61" w:rsidRPr="00DE6987" w:rsidRDefault="00D35D61" w:rsidP="00EA74F6">
      <w:pPr>
        <w:ind w:firstLine="709"/>
        <w:jc w:val="both"/>
        <w:rPr>
          <w:sz w:val="28"/>
          <w:szCs w:val="28"/>
        </w:rPr>
      </w:pPr>
    </w:p>
    <w:p w:rsidR="00EA74F6" w:rsidRPr="00DE6987" w:rsidRDefault="00EA74F6" w:rsidP="00EA74F6">
      <w:pPr>
        <w:ind w:firstLine="709"/>
        <w:jc w:val="both"/>
        <w:rPr>
          <w:sz w:val="28"/>
          <w:szCs w:val="28"/>
        </w:rPr>
      </w:pPr>
      <w:r w:rsidRPr="00DE6987">
        <w:rPr>
          <w:b/>
          <w:sz w:val="28"/>
          <w:szCs w:val="28"/>
        </w:rPr>
        <w:t>XIV.</w:t>
      </w:r>
      <w:r w:rsidRPr="00DE6987">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D35D61" w:rsidRPr="00DE6987" w:rsidRDefault="00EA74F6" w:rsidP="00EA74F6">
      <w:pPr>
        <w:ind w:firstLine="709"/>
        <w:jc w:val="both"/>
        <w:rPr>
          <w:sz w:val="28"/>
          <w:szCs w:val="28"/>
        </w:rPr>
      </w:pPr>
      <w:r w:rsidRPr="00DE6987">
        <w:rPr>
          <w:sz w:val="28"/>
          <w:szCs w:val="28"/>
        </w:rPr>
        <w:lastRenderedPageBreak/>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EA74F6" w:rsidRPr="00DE6987" w:rsidRDefault="00EA74F6" w:rsidP="00EA74F6">
      <w:pPr>
        <w:ind w:firstLine="709"/>
        <w:jc w:val="both"/>
        <w:rPr>
          <w:sz w:val="28"/>
          <w:szCs w:val="28"/>
        </w:rPr>
      </w:pPr>
      <w:r w:rsidRPr="00DE6987">
        <w:rPr>
          <w:sz w:val="28"/>
          <w:szCs w:val="28"/>
        </w:rPr>
        <w:t xml:space="preserve"> </w:t>
      </w:r>
    </w:p>
    <w:p w:rsidR="00EA74F6" w:rsidRPr="00DE6987" w:rsidRDefault="00EA74F6" w:rsidP="00EA74F6">
      <w:pPr>
        <w:ind w:firstLine="709"/>
        <w:jc w:val="both"/>
        <w:rPr>
          <w:sz w:val="28"/>
          <w:szCs w:val="28"/>
        </w:rPr>
      </w:pPr>
      <w:r w:rsidRPr="00DE6987">
        <w:rPr>
          <w:b/>
          <w:sz w:val="28"/>
          <w:szCs w:val="28"/>
        </w:rPr>
        <w:t>XV.</w:t>
      </w:r>
      <w:r w:rsidRPr="00DE6987">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D35D61" w:rsidRPr="00DE6987" w:rsidRDefault="00D35D61" w:rsidP="00EA74F6">
      <w:pPr>
        <w:ind w:firstLine="709"/>
        <w:jc w:val="both"/>
        <w:rPr>
          <w:sz w:val="28"/>
          <w:szCs w:val="28"/>
        </w:rPr>
      </w:pPr>
      <w:bookmarkStart w:id="1" w:name="_GoBack"/>
      <w:bookmarkEnd w:id="1"/>
    </w:p>
    <w:p w:rsidR="00EA74F6" w:rsidRPr="00DE6987" w:rsidRDefault="00EA74F6" w:rsidP="00EA74F6">
      <w:pPr>
        <w:ind w:firstLine="709"/>
        <w:jc w:val="both"/>
        <w:rPr>
          <w:sz w:val="28"/>
          <w:szCs w:val="28"/>
        </w:rPr>
      </w:pPr>
      <w:r w:rsidRPr="00DE6987">
        <w:rPr>
          <w:b/>
          <w:sz w:val="28"/>
          <w:szCs w:val="28"/>
        </w:rPr>
        <w:t>XVI.</w:t>
      </w:r>
      <w:r w:rsidRPr="00DE6987">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EA74F6" w:rsidRPr="00DE6987" w:rsidRDefault="00EA74F6" w:rsidP="00EA74F6">
      <w:pPr>
        <w:ind w:firstLine="709"/>
        <w:jc w:val="both"/>
        <w:rPr>
          <w:sz w:val="28"/>
          <w:szCs w:val="28"/>
        </w:rPr>
      </w:pPr>
      <w:r w:rsidRPr="00DE6987">
        <w:rPr>
          <w:sz w:val="28"/>
          <w:szCs w:val="28"/>
        </w:rPr>
        <w:t xml:space="preserve">На официальном сайте Министерства финансов Чеченской Республики </w:t>
      </w:r>
      <w:r w:rsidRPr="00DC7C2E">
        <w:rPr>
          <w:sz w:val="28"/>
          <w:szCs w:val="28"/>
        </w:rPr>
        <w:t>(</w:t>
      </w:r>
      <w:hyperlink r:id="rId8" w:history="1">
        <w:r w:rsidRPr="00DC7C2E">
          <w:rPr>
            <w:rStyle w:val="a8"/>
            <w:color w:val="auto"/>
            <w:sz w:val="28"/>
            <w:szCs w:val="28"/>
            <w:u w:val="none"/>
          </w:rPr>
          <w:t>www.minfinchr.ru</w:t>
        </w:r>
      </w:hyperlink>
      <w:r w:rsidRPr="00DC7C2E">
        <w:rPr>
          <w:sz w:val="28"/>
          <w:szCs w:val="28"/>
        </w:rPr>
        <w:t>)</w:t>
      </w:r>
      <w:r w:rsidRPr="00DE6987">
        <w:rPr>
          <w:sz w:val="28"/>
          <w:szCs w:val="28"/>
        </w:rPr>
        <w:t xml:space="preserve">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EA74F6" w:rsidRPr="00DE6987" w:rsidRDefault="00EA74F6" w:rsidP="00EA74F6">
      <w:pPr>
        <w:ind w:firstLine="709"/>
        <w:jc w:val="both"/>
        <w:rPr>
          <w:sz w:val="28"/>
          <w:szCs w:val="28"/>
        </w:rPr>
      </w:pPr>
      <w:r w:rsidRPr="00DE6987">
        <w:rPr>
          <w:sz w:val="28"/>
          <w:szCs w:val="28"/>
        </w:rPr>
        <w:t xml:space="preserve">Актуальная информация об исполнении республиканского бюджета размещается на едином портале бюджетной системы </w:t>
      </w:r>
      <w:r w:rsidR="004113E8" w:rsidRPr="00DE6987">
        <w:rPr>
          <w:sz w:val="28"/>
          <w:szCs w:val="28"/>
        </w:rPr>
        <w:t>Российской</w:t>
      </w:r>
      <w:r w:rsidRPr="00DE6987">
        <w:rPr>
          <w:sz w:val="28"/>
          <w:szCs w:val="28"/>
        </w:rPr>
        <w:t xml:space="preserve"> Федерации, а также на специализированном портале «Бюджет для граждан. Чеченская Республика» (</w:t>
      </w:r>
      <w:hyperlink r:id="rId9" w:history="1">
        <w:r w:rsidRPr="00DE6987">
          <w:rPr>
            <w:rStyle w:val="a8"/>
            <w:color w:val="auto"/>
            <w:sz w:val="28"/>
            <w:szCs w:val="28"/>
            <w:u w:val="none"/>
          </w:rPr>
          <w:t>www.forcitizens.ru</w:t>
        </w:r>
      </w:hyperlink>
      <w:r w:rsidRPr="00DE6987">
        <w:rPr>
          <w:sz w:val="28"/>
          <w:szCs w:val="28"/>
        </w:rPr>
        <w:t>).</w:t>
      </w:r>
    </w:p>
    <w:p w:rsidR="00C8240F" w:rsidRPr="00DE6987" w:rsidRDefault="00C8240F" w:rsidP="00EA74F6">
      <w:pPr>
        <w:jc w:val="center"/>
        <w:rPr>
          <w:sz w:val="28"/>
          <w:szCs w:val="28"/>
        </w:rPr>
        <w:sectPr w:rsidR="00C8240F" w:rsidRPr="00DE6987" w:rsidSect="00541478">
          <w:pgSz w:w="11906" w:h="16838" w:code="9"/>
          <w:pgMar w:top="851" w:right="851" w:bottom="851" w:left="1191" w:header="709" w:footer="709" w:gutter="0"/>
          <w:pgNumType w:start="1"/>
          <w:cols w:space="720"/>
        </w:sectPr>
      </w:pPr>
    </w:p>
    <w:p w:rsidR="00C8240F" w:rsidRPr="00DE6987" w:rsidRDefault="00C8240F" w:rsidP="00C8240F">
      <w:pPr>
        <w:spacing w:after="160" w:line="256" w:lineRule="auto"/>
        <w:jc w:val="right"/>
        <w:rPr>
          <w:sz w:val="28"/>
          <w:szCs w:val="28"/>
        </w:rPr>
      </w:pPr>
      <w:r w:rsidRPr="00DE6987">
        <w:rPr>
          <w:sz w:val="28"/>
          <w:szCs w:val="28"/>
        </w:rPr>
        <w:lastRenderedPageBreak/>
        <w:t xml:space="preserve">Приложение </w:t>
      </w:r>
      <w:r w:rsidR="00E35548" w:rsidRPr="00DE6987">
        <w:rPr>
          <w:sz w:val="28"/>
          <w:szCs w:val="28"/>
        </w:rPr>
        <w:t xml:space="preserve">№ </w:t>
      </w:r>
      <w:r w:rsidRPr="00DE6987">
        <w:rPr>
          <w:sz w:val="28"/>
          <w:szCs w:val="28"/>
        </w:rPr>
        <w:t>1</w:t>
      </w:r>
    </w:p>
    <w:p w:rsidR="00697F98" w:rsidRPr="00DE6987" w:rsidRDefault="00574AA5" w:rsidP="00697F98">
      <w:pPr>
        <w:spacing w:line="256" w:lineRule="auto"/>
        <w:ind w:firstLine="709"/>
        <w:jc w:val="right"/>
        <w:rPr>
          <w:sz w:val="28"/>
          <w:szCs w:val="28"/>
        </w:rPr>
      </w:pPr>
      <w:r w:rsidRPr="00DE6987">
        <w:rPr>
          <w:sz w:val="22"/>
        </w:rPr>
        <w:t>ед.</w:t>
      </w:r>
      <w:r w:rsidR="0042049C" w:rsidRPr="00DE6987">
        <w:rPr>
          <w:sz w:val="22"/>
        </w:rPr>
        <w:t xml:space="preserve"> </w:t>
      </w:r>
      <w:r w:rsidRPr="00DE6987">
        <w:rPr>
          <w:sz w:val="22"/>
        </w:rPr>
        <w:t>изм</w:t>
      </w:r>
      <w:r w:rsidR="00697F98" w:rsidRPr="00DE6987">
        <w:rPr>
          <w:sz w:val="22"/>
        </w:rPr>
        <w:t>.</w:t>
      </w:r>
      <w:r w:rsidR="0042049C" w:rsidRPr="00DE6987">
        <w:rPr>
          <w:sz w:val="22"/>
        </w:rPr>
        <w:t>:</w:t>
      </w:r>
      <w:r w:rsidR="00697F98" w:rsidRPr="00DE6987">
        <w:rPr>
          <w:sz w:val="22"/>
        </w:rPr>
        <w:t xml:space="preserve"> руб.</w:t>
      </w:r>
      <w:r w:rsidR="00697F98" w:rsidRPr="00DE6987">
        <w:rPr>
          <w:sz w:val="16"/>
          <w:szCs w:val="16"/>
        </w:rPr>
        <w:t xml:space="preserve">  </w:t>
      </w:r>
    </w:p>
    <w:p w:rsidR="00697F98" w:rsidRPr="00DE6987" w:rsidRDefault="00697F98" w:rsidP="00C8240F">
      <w:pPr>
        <w:rPr>
          <w:sz w:val="28"/>
          <w:szCs w:val="28"/>
        </w:rPr>
      </w:pPr>
    </w:p>
    <w:p w:rsidR="00697F98" w:rsidRPr="00DE6987" w:rsidRDefault="00BA5BF3" w:rsidP="00BA5BF3">
      <w:pPr>
        <w:jc w:val="center"/>
        <w:rPr>
          <w:b/>
          <w:sz w:val="28"/>
          <w:szCs w:val="28"/>
        </w:rPr>
      </w:pPr>
      <w:r w:rsidRPr="00DE6987">
        <w:rPr>
          <w:b/>
          <w:sz w:val="28"/>
          <w:szCs w:val="28"/>
        </w:rPr>
        <w:t>Исполнение плана доходов республиканского бюджета с 01.01.2022 по 31.</w:t>
      </w:r>
      <w:r w:rsidR="00FA626B">
        <w:rPr>
          <w:b/>
          <w:sz w:val="28"/>
          <w:szCs w:val="28"/>
        </w:rPr>
        <w:t>10</w:t>
      </w:r>
      <w:r w:rsidRPr="00DE6987">
        <w:rPr>
          <w:b/>
          <w:sz w:val="28"/>
          <w:szCs w:val="28"/>
        </w:rPr>
        <w:t>.2022</w:t>
      </w:r>
    </w:p>
    <w:p w:rsidR="00BA5BF3" w:rsidRPr="00DE6987" w:rsidRDefault="00BA5BF3" w:rsidP="00C8240F">
      <w:pPr>
        <w:rPr>
          <w:sz w:val="28"/>
          <w:szCs w:val="28"/>
        </w:rPr>
      </w:pPr>
    </w:p>
    <w:tbl>
      <w:tblPr>
        <w:tblW w:w="15168" w:type="dxa"/>
        <w:tblLook w:val="04A0" w:firstRow="1" w:lastRow="0" w:firstColumn="1" w:lastColumn="0" w:noHBand="0" w:noVBand="1"/>
      </w:tblPr>
      <w:tblGrid>
        <w:gridCol w:w="266"/>
        <w:gridCol w:w="960"/>
        <w:gridCol w:w="1900"/>
        <w:gridCol w:w="6230"/>
        <w:gridCol w:w="1843"/>
        <w:gridCol w:w="1701"/>
        <w:gridCol w:w="1559"/>
        <w:gridCol w:w="709"/>
      </w:tblGrid>
      <w:tr w:rsidR="00FA626B" w:rsidRPr="00FA626B" w:rsidTr="00FA626B">
        <w:trPr>
          <w:trHeight w:val="20"/>
        </w:trPr>
        <w:tc>
          <w:tcPr>
            <w:tcW w:w="12900" w:type="dxa"/>
            <w:gridSpan w:val="6"/>
            <w:tcBorders>
              <w:top w:val="nil"/>
              <w:left w:val="nil"/>
              <w:bottom w:val="nil"/>
              <w:right w:val="nil"/>
            </w:tcBorders>
            <w:shd w:val="clear" w:color="auto" w:fill="auto"/>
            <w:noWrap/>
            <w:vAlign w:val="center"/>
            <w:hideMark/>
          </w:tcPr>
          <w:p w:rsidR="00FA626B" w:rsidRPr="00FA626B" w:rsidRDefault="00FA626B" w:rsidP="00FA626B">
            <w:pPr>
              <w:rPr>
                <w:b/>
                <w:bCs/>
              </w:rPr>
            </w:pPr>
          </w:p>
        </w:tc>
        <w:tc>
          <w:tcPr>
            <w:tcW w:w="1559" w:type="dxa"/>
            <w:tcBorders>
              <w:top w:val="nil"/>
              <w:left w:val="nil"/>
              <w:bottom w:val="nil"/>
              <w:right w:val="nil"/>
            </w:tcBorders>
            <w:shd w:val="clear" w:color="auto" w:fill="auto"/>
            <w:noWrap/>
            <w:vAlign w:val="bottom"/>
            <w:hideMark/>
          </w:tcPr>
          <w:p w:rsidR="00FA626B" w:rsidRPr="00FA626B" w:rsidRDefault="00FA626B" w:rsidP="00FA626B">
            <w:pPr>
              <w:rPr>
                <w:b/>
                <w:bCs/>
              </w:rPr>
            </w:pPr>
          </w:p>
        </w:tc>
        <w:tc>
          <w:tcPr>
            <w:tcW w:w="709" w:type="dxa"/>
            <w:tcBorders>
              <w:top w:val="nil"/>
              <w:left w:val="nil"/>
              <w:bottom w:val="nil"/>
              <w:right w:val="nil"/>
            </w:tcBorders>
            <w:shd w:val="clear" w:color="auto" w:fill="auto"/>
            <w:noWrap/>
            <w:vAlign w:val="bottom"/>
            <w:hideMark/>
          </w:tcPr>
          <w:p w:rsidR="00FA626B" w:rsidRPr="00FA626B" w:rsidRDefault="00FA626B" w:rsidP="00FA626B">
            <w:pPr>
              <w:rPr>
                <w:sz w:val="20"/>
                <w:szCs w:val="20"/>
              </w:rPr>
            </w:pP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КД</w:t>
            </w:r>
          </w:p>
        </w:tc>
        <w:tc>
          <w:tcPr>
            <w:tcW w:w="1900"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Код дохода</w:t>
            </w:r>
          </w:p>
        </w:tc>
        <w:tc>
          <w:tcPr>
            <w:tcW w:w="6230"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Наименование кода дохода</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План на год</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Доходов за период</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Остаток год</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FA626B" w:rsidRPr="00FA626B" w:rsidRDefault="00FA626B" w:rsidP="00FA626B">
            <w:pPr>
              <w:jc w:val="center"/>
              <w:rPr>
                <w:b/>
                <w:bCs/>
                <w:sz w:val="16"/>
                <w:szCs w:val="16"/>
              </w:rPr>
            </w:pPr>
            <w:r w:rsidRPr="00FA626B">
              <w:rPr>
                <w:b/>
                <w:bCs/>
                <w:sz w:val="16"/>
                <w:szCs w:val="16"/>
              </w:rPr>
              <w:t>% исп. год</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8"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8"/>
                <w:szCs w:val="18"/>
              </w:rPr>
            </w:pPr>
            <w:r w:rsidRPr="00FA626B">
              <w:rPr>
                <w:b/>
                <w:bCs/>
                <w:sz w:val="18"/>
                <w:szCs w:val="18"/>
              </w:rPr>
              <w:t>10000000 НАЛОГОВЫЕ И НЕНАЛОГОВЫЕ ДОХОДЫ</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17 123 166 039,79</w:t>
            </w:r>
          </w:p>
        </w:tc>
        <w:tc>
          <w:tcPr>
            <w:tcW w:w="1701" w:type="dxa"/>
            <w:tcBorders>
              <w:top w:val="single" w:sz="4" w:space="0" w:color="auto"/>
              <w:left w:val="nil"/>
              <w:bottom w:val="single" w:sz="4" w:space="0" w:color="auto"/>
              <w:right w:val="nil"/>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14 655 504 070,77</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2 467 661 969,02</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85,59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10100000 НАЛОГИ НА ПРИБЫЛЬ,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9 028 130 271,50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7 353 153 828,62</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1 674 976 442,88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81,45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10101000 Налог на прибыль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1 361 154 000,00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1 276 134 603,07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85 019 396,93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93,75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18210101012020000110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1 318 299 000,00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1 318 299 000,00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18210101012021000110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1 263 803 908,20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-1 263 803 908,20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18210101012022100110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15 137 621,96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-15 137 621,96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18210101012023000110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5 618 615,93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-5 618 615,93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18210101012024000110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-36 371 678,34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36 371 678,34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18210101014020000110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42 855 000,00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42 855 000,00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18210101014021000110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27 735 128,39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-27 735 128,39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18210101014022100110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-97 892,55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97 892,55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18210101016021000110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299 598,00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-299 598,00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10101016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18210101016022100110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9 301,48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-9 301,48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10102000 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7 666 976 271,50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6 077 019 225,55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1 589 957 045,95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79,26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7 586 867 271,50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7 586 867 271,50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5 937 079 902,35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-5 937 079 902,35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FA626B">
              <w:rPr>
                <w:sz w:val="16"/>
                <w:szCs w:val="16"/>
              </w:rPr>
              <w:lastRenderedPageBreak/>
              <w:t>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8 394 436,31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-8 394 436,31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18210102010012200110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2 794 550,60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-2 794 550,60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-72 103,41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72 103,41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18210102010015000110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-1 062,03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1 062,03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18210102020010000110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14 498 000,00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14 498 000,00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18210102020011000110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13 799 597,68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-13 799 597,68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18210102020012100110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111 236,92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-111 236,92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18210102020013000110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166 296,94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-166 296,94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18210102020014000110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-910,00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910,00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18210102030010000110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9 000 000,00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18210102030011000110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35 703 039,03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-35 703 039,03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18210102030012100110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1 076 073,48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-1 076 073,48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18210102030013000110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2 534 024,63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-2 534 024,63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18210102030014000110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18210102040010000110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10 154 000,00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10 154 000,00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18210102040011000110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20 960 142,55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-20 960 142,55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18210102040014000110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18210102080010000110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46 457 000,00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46 457 000,00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18210102080011000110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54 060 057,19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-54 060 057,19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18210102080012100110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417 543,31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-417 543,31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18210102080014000110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10300000 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3 615 623 400,06</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3 466 270 390,76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149 353 009,30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95,87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10302000 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3 615 623 400,06</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3 466 270 390,76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149 353 009,30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95,87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10302142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10010302142010000110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24 049 100,00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18 752 139,68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5 296 960,32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77,97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10302143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10010302143010000110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w:t>
            </w:r>
            <w:r w:rsidRPr="00FA626B">
              <w:rPr>
                <w:sz w:val="16"/>
                <w:szCs w:val="16"/>
              </w:rPr>
              <w:lastRenderedPageBreak/>
              <w:t>Российской Федерации в связи с исключением движимого имущества из объектов налогообложения по налогу на имущество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110 343 500,00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92 984 873,79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17 358 626,21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84,27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10302190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10010302190010000110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653 900,00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648 439,58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5 460,42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99,16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10010302200010000110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-2 500,80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1 300,80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208,40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10010302210010000110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47 400,00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45 676,69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1 723,31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96,36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10010302220010000110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432 600,00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262 716,19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169 883,81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60,73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10302231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10010302231010000110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1 181 192 628,56</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1 221 149 413,26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-39 956 784,70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103,38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10302232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10010302232010000110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419 815 468,50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434 016 774,09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-14 201 305,59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103,38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10302241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10010302241010000110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7 015 576,24</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6 850 769,77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164 806,47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97,65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10010302242010000110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2 493 452,26</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2 434 877,63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58 574,63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97,65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10302251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10010302251010000110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1 551 502 818,99</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1 387 422 488,12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164 080 330,87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89,42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10010302252010000110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FA626B">
              <w:rPr>
                <w:sz w:val="16"/>
                <w:szCs w:val="16"/>
              </w:rPr>
              <w:lastRenderedPageBreak/>
              <w:t>реализации национального проекта "Безопасные и качественные автомобильные дороги")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551 429 857,49</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493 112 984,57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58 316 872,92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89,42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10302261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10010302261010000110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-172 162 346,18</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-141 217 291,68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-30 945 054,50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82,03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10302262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10010302262010000110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-61 189 355,80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-50 190 970,13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-10 998 385,67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82,03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10500000 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20 000 000,00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27 431 588,55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-7 431 588,55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137,16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18210506000010000110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профессиональный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20 000 000,00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18210506000011000110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профессиональный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27 322 139,00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-27 322 139,00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18210506000012100110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профессиональный доход (пени по соответствующему платежу)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109 449,55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-109 449,55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18210506000014000110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прфессиональный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10600000 НАЛОГИ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3 735 517 000,00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2 857 435 894,44</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878 081 105,56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76,49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10602000 Налог на имущество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2 938 675 000,00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2 422 161 660,14</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516 513 339,86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82,42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18210602010020000110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2 552 991 000,00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2 552 991 000,00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18210602010021000110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2 172 881 562,84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-2 172 881 562,84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18210602010022100110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38 788 677,76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-38 788 677,76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18210602010023000110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1 278 457,21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-1 278 457,21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18210602010024000110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-851 643,66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851 643,66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18210602020020000110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385 684 000,00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385 684 000,00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18210602020021000110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209 527 210,63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-209 527 210,63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18210602020022100110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537 021,36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-537 021,36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18210602020023000110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374,00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-374,00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18210602020024000110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организаций по имуществу, входящему в Единую систему газоснабжения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10604000 Транспортный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796 842 000,00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435 274 234,30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361 567 765,70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54,62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18210604011020000110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53 357 000,00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53 357 000,00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18210604011021000110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36 483 122,58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-36 483 122,58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18210604011022100110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3 612 554,21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-3 612 554,21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18210604011023000110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186 882,14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-186 882,14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18210604011024000110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-38 048,08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38 048,08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18210604012020000110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743 485 000,00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743 485 000,00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18210604012021000110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373 267 117,59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-373 267 117,59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18210604012022100110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21 794 644,87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-21 794 644,87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18210604012022200110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18210604012023000110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-30 691,72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30 691,72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18210604012024000110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Транспортный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-1 356,29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1 356,29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10700000 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6 180 000,00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8 681 012,17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-2 501 012,17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140,47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10701000 Налог на добычу полезных ископаемых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6 180 000,00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8 567 762,17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-2 387 762,17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138,64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18210701020010000110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добычу общераспространенных полезных ископаемых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6 178 000,00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6 178 000,00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18210701020011000110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Налог на добычу общераспространенных полезных ископаемых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8 163 554,28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-8 163 554,28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18210701020012100110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добычу общераспространенных полезных ископаемых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138 981,91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-138 981,91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18210701020013000110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добычу общераспространенных полезных ископаемых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265 225,98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-265 225,98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18210701020014000110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Налог на добычу общераспространенных полезных ископаемых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18210701030010000110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18210701030011000110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-90,82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90,82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10701030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18210701030012100110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90,82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-90,82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10704000 Сборы за пользование объектами животного мира и за пользование объектами водных биологических ресурсов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113 250,00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-113 250,00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10704010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18210704010011000110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Сбор за пользование объектами животного мира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10704010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18210704010012100110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Сбор за пользование объектами животного мира (пени по соответствующему платежу)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-1 750,00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1 750,00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10800000 ГОСУДАРСТВЕННАЯ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74 075 000,00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73 570 819,43</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504 180,57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99,32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23 000,00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1 286,97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21 713,03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5,60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18210802020010000110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18210802020011050110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836,97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-836,97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18210802020011060110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-450,00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18210802020014000110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по делам, рассматриваемым конституционными (уставными) судами субъектов Российской Федерации (прочие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10805000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31810805000018002110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525,00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-525,00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18810806000010000110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503 000,00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18810806000018004110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sidRPr="00FA626B">
              <w:rPr>
                <w:sz w:val="16"/>
                <w:szCs w:val="16"/>
              </w:rPr>
              <w:lastRenderedPageBreak/>
              <w:t>Федерации, а также с въездом в Российскую Федерацию или выездом из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880 000,00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-880 000,00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18810806000018006110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106 250,00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-106 250,00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18810806000018007110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73 549 000,00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72 582 257,46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966 742,54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98,69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18210807010010000110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127 000,00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32110807020010000110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63 278 000,00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63 278 000,00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32110807020018000110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64 896 571,68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-64 896 571,68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03410807082010000110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20510807082010000110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20510807082011000110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437 500,00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-437 500,00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18810807100010000110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выдачу и обмен паспорта гражданина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2 824 000,00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2 824 000,00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18810807100018034110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1 608 881,78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-1 608 881,78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18810807100018035110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выдачу и обмен паспорта гражданина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31810807110010000110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106 000,00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106 000,00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31810807110010102110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-1 400,00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31810807110010103110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w:t>
            </w:r>
            <w:r w:rsidRPr="00FA626B">
              <w:rPr>
                <w:sz w:val="16"/>
                <w:szCs w:val="16"/>
              </w:rPr>
              <w:lastRenderedPageBreak/>
              <w:t>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36 800,00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-36 800,00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31810807120010000110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региональных отделений политической партии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10807141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18810807141010000110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551 000,00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551 000,00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10807141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18810807141018000110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10807142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03610807142010000110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3 596 000,00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3 759 904,00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-163 904,00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104,56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10807300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31110807300010000110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325 000,00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325 000,00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10807340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31510807340010000110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30 200,00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-11 200,00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158,95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10807380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20510807380010000110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1 071 000,00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1 071 000,00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10807380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20510807380011000110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528 000,00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-528 000,00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10807390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20510807390010000110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439 000,00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439 000,00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10807390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20510807390011000110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1 187 500,00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-1 187 500,00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10807400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06510807400010000110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10900000 ЗАДОЛЖЕННОСТЬ И ПЕРЕРАСЧЕТЫ ПО ОТМЕНЕННЫМ НАЛОГАМ, СБОРАМ И ИНЫМ ОБЯЗАТЕЛЬНЫМ ПЛАТЕЖАМ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6 737,76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-6 737,76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10901000 Налог на прибыль организаций, зачислявшийся до 1 января 2005 года в местные бюджеты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454,08</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-454,08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10901030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18210901030052100110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454,08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-454,08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10901030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18210901030054000110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прибыль организаций ,зачислявшийся до 1 января 2005 года в местные бюджеты,мобилизуемый на территориях мунаципальных районов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10904000 Налоги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5 264,98</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-5 264,98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10904010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18210904010022100110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имущество предприятий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-100,02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10904020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18210904020022100110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с владельцев транспортных средств и налог на преобретение автотранспортных средств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4 334,61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-4 334,61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10904020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18210904020023000110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с владельцев транспортных средств и налог на приобретение автотранспортных средств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41,00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-41,00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10904020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18210904020024000110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с владельцев транспортных средств и налог на приобретение автотранспортных средств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10904030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18210904030012100110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пользователей автомобильных дорог</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789,35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-789,35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10904030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18210904030014000110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на пользователей автомобильных дорог</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auto"/>
            </w:tcBorders>
            <w:shd w:val="clear" w:color="auto" w:fill="auto"/>
            <w:hideMark/>
          </w:tcPr>
          <w:p w:rsidR="00FA626B" w:rsidRPr="00FA626B" w:rsidRDefault="00FA626B" w:rsidP="00FA626B">
            <w:pPr>
              <w:rPr>
                <w:b/>
                <w:bCs/>
                <w:sz w:val="16"/>
                <w:szCs w:val="16"/>
              </w:rPr>
            </w:pPr>
            <w:r w:rsidRPr="00FA626B">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851,88</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-851,88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10906020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18210906020021000110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Сбор на нужды образовательных учреждений, взимаемый с юридических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851,88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-851,88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10911000 Налог, взимаемый в виде стоимости патента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166,82</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-166,82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10911010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18210911010021000110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взимаемый   в   виде   стоимости патента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-227,93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227,93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10911010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18210911010022100110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 взимаемый в виде стоимости патента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758,23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-758,23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10911020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18210911020021000110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-573,10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573,10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10911020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18210911020022100110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209,62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-209,62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11100000 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246 625 772,07</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428 807 696,47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-182 181 924,40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173,87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8 765 000,00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5 459 901,47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3 305 098,53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62,29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11711101020020000120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8 765 000,00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5 459 901,47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3 305 098,53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62,29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11102000 Доходы от размещения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123 000 000,00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233 856 075,45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-110 856 075,45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190,13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30011102020020000120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размещения временно свободных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123 000 000,00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123 000 000,00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11102102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30011102102020000120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233 856 075,45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-233 856 075,45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11103000 Проценты, полученные от предоставления бюджетных кредитов внутри страны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61 072,07</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61 072,07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11103020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30011103020020000120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61 072,07</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61 072,07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113 872 000,00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187 391 844,89</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-73 519 844,89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164,56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11105022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11711105022020000120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105 176 586,43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-25 176 586,43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131,47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11105032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11711105032020000120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10 098 000,00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26 109 684,99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-16 011 684,99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258,56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11105072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11711105072020000120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23 774 000,00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56 105 573,47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-32 331 573,47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236,00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11107000 Платежи от государственных и муниципальных унитарных предприятий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927 700,00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2 099 874,66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-1 172 174,66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226,35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11107012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11711107012020000120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927 700,00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2 099 874,66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-1 172 174,66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226,35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11200000 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4 328 000,00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2 936 527,03</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1 391 472,97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67,85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11202000 Платежи при пользовании недрами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2 851 000,00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1 814 416,08</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1 036 583,92</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63,64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11202012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04411202012010000120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18211202030010000120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Регулярные платежи за пользование недрами при пользовании недрами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1 507 000,00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1 507 000,00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11202030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18211202030011000120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Регулярные платежи за пользование недрами при пользовании недрами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1 785 666,08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-1 785 666,08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11202052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04411202052010000120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28 750,00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25 250,00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53,24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11202102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04411202102020000120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Сборы за участие в конкурсе (аукционе) на право пользования участками недр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11204000 Плата за использование лесов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1 477 000,00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1 122 110,95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354 889,05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75,97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11204013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04411204013020000120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193 106,19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-136 106,19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338,78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11204014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04411204014020000120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1 375 000,00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904 570,82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470 429,18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65,79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11204015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04411204015020000120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24 433,94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20 566,06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54,30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11300000 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23 832 596,16</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40 068 168,06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-16 235 571,90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168,12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11301000 Доходы от оказания платных услуг (работ)</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575 159,01</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-575 159,01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11301031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32111301031018000130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Плата за предоставление сведений из Единого государственного реестра недвижимости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11301410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04411301410010000130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11301992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03611301992020000130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197 121,01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-197 121,01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11301992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31211301992020000130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377 638,00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-377 638,00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11302000 Доходы от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23 832 596,16</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39 493 009,05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-15 660 412,89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165,71</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6 424,98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-6 424,98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13 371 309,49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-13 371 309,49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1 679 117,07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-1 679 117,07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10 072 511,16</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10 083 070,16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-10 559,00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100,10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343 453,89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-343 453,89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23211302992020000130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13 760 085,00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13 760 085,00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30011302992020000130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доходы от компенсации затрат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249 548,46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-249 548,46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11400000 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46 178 000,00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21 862 177,92</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24 315 822,08</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47,34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23 723 000,00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16 232 335,27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7 490 664,73</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68,42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11402022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11711402022020000410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7 462 000,00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4 364 490,00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3 097 510,00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58,49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11402023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11711402023020000410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16 261 000,00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11 867 845,27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4 393 154,73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72,98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11406000 Доходы от продажи земельных участков, находящихся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22 455 000,00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5 629 842,65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16 825 157,35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25,07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11406022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11711406022020000430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22 455 000,00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5 629 842,65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16 825 157,35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25,07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11600000 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322 676 000,00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372 569 072,36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-49 893 072,36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115,46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297 296 000,00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355 417 056,06</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-58 121 056,06</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119,55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04411601072010000140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04411601072010011140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06511601072010000140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864 000,00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864 000,00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06511601072010233140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220 432,69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-220 432,69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30011601072010293140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149 000,00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64 000,00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57,05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30011601072019000140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869 000,00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202 000,00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667 000,00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23,25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04411601082010000140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832 000,00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234 000,00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598 000,00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28,13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04411601082010028140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109 764,00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-109 764,00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04411601082010031140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04411601082010032140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04411601082010037140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-12 000,00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03611601092010000140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03611601092010003140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126 517,50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-126 517,50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06511601092010000140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2 032 000,00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2 032 000,00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06511601092010016140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06511601092019000140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403 000,00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-403 000,00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10611601121010000140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10611601121010001140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223 751,00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-223 751,00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18011601121010000140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18011601121010001140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18711601121010001140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192 500,00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3,75</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18811601121010000140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282 200 000,00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282 200 000,00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18811601121010001140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341 316 584,56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-341 316 584,56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18811601121010007140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1 478 181,12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-1 478 181,12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03611601122010000140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03611601122019000140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112 445,06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-112 445,06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18811601123010001140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8 600 000,00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10 108 668,33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-1 508 668,33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117,54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54711601123010001140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86411601123010001140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03811601142010000140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680 000,00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680 000,00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03811601142019000140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423 652,00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-423 652,00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06511601142019000140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30011601152010000140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30011601152010015140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30011601152010156140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w:t>
            </w:r>
            <w:r w:rsidRPr="00FA626B">
              <w:rPr>
                <w:sz w:val="16"/>
                <w:szCs w:val="16"/>
              </w:rPr>
              <w:lastRenderedPageBreak/>
              <w:t>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30011601152011510140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принятия бюджетных обязательств)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30011601152011551140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30011601152019000140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03611601192010000140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11601192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03611601192010022140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184 059,80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-184 059,80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104 000,00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630 544,27</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-526 544,27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606,29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259 028,02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-155 028,02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249,07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30011602010020060140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допуск несовершеннолетних в общественные места, осуществляющих деятельность в сфере отдыха и развлечения в ночное время)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30011602010020070140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1 200,00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-1 200,00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30011602010020101140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w:t>
            </w:r>
            <w:r w:rsidRPr="00FA626B">
              <w:rPr>
                <w:sz w:val="16"/>
                <w:szCs w:val="16"/>
              </w:rPr>
              <w:lastRenderedPageBreak/>
              <w:t>нормативных правовых актов субъектов Российской Федерации (штрафы за нарушение правил выпаса и прогона сельскохозяйственных животных)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54 078,99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-54 078,99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30011602010020102140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30011602010020103140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30011602010020250140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-28 500,00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30011602010020330140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-7 900,00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30011602010020331140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24 230,28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-24 230,28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30011602010020332140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80 232,55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-80 232,55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30011602010020333140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128 274,43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-128 274,43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30011602010020336140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30011602010029000140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34 000,00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-34 000,00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3 251 000,00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55 835,00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3 195 165,00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1,72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11607010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04411607010020000140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599 200,00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0,13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11607010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31211607010020000140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w:t>
            </w:r>
            <w:r w:rsidRPr="00FA626B">
              <w:rPr>
                <w:sz w:val="16"/>
                <w:szCs w:val="16"/>
              </w:rPr>
              <w:lastRenderedPageBreak/>
              <w:t>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90 000,00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35 000,00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61,11</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11607010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31511607010020000140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11607030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04411607030020000140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35,00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82 965,00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11607040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04411607040020000140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11607090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31511607090020000140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11610000 Платежи в целях возмещения причиненного ущерба (убытков)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22 025 000,00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16 465 637,03</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5 559 362,97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74,76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11610021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04611610021020000140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110 900,00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-110 900,00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11610022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07511610022020000140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30 600,00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-2 600,00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109,29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11610057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23211610057020000140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241 329,73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-241 329,73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09611610122010001140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16111610122010001140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880,00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-880,00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18211610122010001140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18811610122010001140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897 000,00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1 003 418,08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-106 418,08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111,86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18811610122010002140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21 100 000,00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15 124 114,45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5 975 885,55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71,68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32211610122010001140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18 000,00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41511610122010001140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-211 007,51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211 007,51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05311610128010001140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16111610128010002140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93 352,28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-93 352,28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11610128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17711610128010001140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39 550,00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-39 550,00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11700000 ПРОЧИЕ 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2 710 157,20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-2 710 157,20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11701000 Невыясненные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261 379,80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-261 379,80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02611701020020000180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03611701020020000180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06511701020020000180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80 957,00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-80 957,00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301,00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-301,00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117 485,00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-117 485,00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23211701020020000180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37 636,74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-37 636,74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31311701020020000180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32411701020020000180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Невыясненные поступления, зачисляемые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23 000,06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-23 000,06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11705000 Прочие 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2 448 777,40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-2 448 777,40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11705020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23211705020020000180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неналоговые доходы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2 448 777,40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-2 448 777,40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8"/>
                <w:szCs w:val="18"/>
              </w:rPr>
            </w:pPr>
            <w:r w:rsidRPr="00FA626B">
              <w:rPr>
                <w:b/>
                <w:bCs/>
                <w:sz w:val="18"/>
                <w:szCs w:val="18"/>
              </w:rPr>
              <w:t>20000000 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116 300 591 961,10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96 614 530 882,05</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19 686 061 079,05</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8"/>
                <w:szCs w:val="18"/>
              </w:rPr>
            </w:pPr>
            <w:r w:rsidRPr="00FA626B">
              <w:rPr>
                <w:b/>
                <w:bCs/>
                <w:sz w:val="18"/>
                <w:szCs w:val="18"/>
              </w:rPr>
              <w:t>83,07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auto"/>
            </w:tcBorders>
            <w:shd w:val="clear" w:color="auto" w:fill="auto"/>
            <w:hideMark/>
          </w:tcPr>
          <w:p w:rsidR="00FA626B" w:rsidRPr="00FA626B" w:rsidRDefault="00FA626B" w:rsidP="00FA626B">
            <w:pPr>
              <w:rPr>
                <w:b/>
                <w:bCs/>
                <w:sz w:val="16"/>
                <w:szCs w:val="16"/>
              </w:rPr>
            </w:pPr>
            <w:r w:rsidRPr="00FA626B">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20802000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30020802000020000150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20200000 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116 286 696 961,10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96 598 167 991,33</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19 688 528 969,77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83,07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auto"/>
            </w:tcBorders>
            <w:shd w:val="clear" w:color="auto" w:fill="auto"/>
            <w:hideMark/>
          </w:tcPr>
          <w:p w:rsidR="00FA626B" w:rsidRPr="00FA626B" w:rsidRDefault="00FA626B" w:rsidP="00FA626B">
            <w:pPr>
              <w:rPr>
                <w:b/>
                <w:bCs/>
                <w:sz w:val="16"/>
                <w:szCs w:val="16"/>
              </w:rPr>
            </w:pPr>
            <w:r w:rsidRPr="00FA626B">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116 286 696 961,10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96 598 167 991,33</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19 688 528 969,77</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83,07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20215001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30020215001020000150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Дотации бюджетам субъектов Российской Федерации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36 833 108 800,00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30 694 260 000,00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6 138 848 800,00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83,33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20215002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30020215002020000150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Дотации бюджетам субъектов Российской Федерации на поддержку мер по обеспечению сбалансированности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6 512 517 400,00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4 743 170 253,30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1 769 347 146,70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72,83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20215006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30020215006020000150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Дотации бюджету Чеченской Республики в целях обеспечения сбалансированности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9 662 217 000,00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8 051 850 000,00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1 610 367 000,00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83,33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20215009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30020215009020000150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1 866 363 000,00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1 555 300 000,00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311 063 000,00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83,33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20215549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30020215549020000150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978 061 100,00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978 061 100,00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20225021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31220225021020000150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2 393 544 100,00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1 968 890 297,13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424 653 802,87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82,26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20225028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04220225028020000150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4 476 500,00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4 476 500,00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20225065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04420225065020000150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251 650 700,00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251 650 700,00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20225081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31520225081020000150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19 541 800,00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19 541 799,99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20020225082020000150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31220225082020000150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78 296 500,00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78 296 500,00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20225086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20020225086020000150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8 360,00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48 640,00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14,67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20225097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20520225097020000150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33 769 000,00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33 769 000,00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20225113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31220225113020000150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1 573 459 700,00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1 068 205 846,88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505 253 853,12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67,89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20225114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07520225114020000150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82 937 400,00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6 049 296,00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76 888 104,00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20225138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07520225138020000150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76 004 500,00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45 125 133,59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30 879 366,41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59,37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20225169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20520225169020000150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116 479 400,00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116 479 397,92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20225173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20520225173020000150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детских технопарков "Кванториум"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21 229 800,00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21 229 799,60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0,40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07520225201020000150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развитие паллиативной медицинской помощи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21 107 400,00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19 466 585,24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1 640 814,76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92,23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07520225202020000150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14 444 000,00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5 070 048,48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9 373 951,52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35,10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20520225210020000150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161 611 600,00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161 611 600,00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20225228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31520225228020000150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7 481 100,00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7 481 099,01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0,99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20225229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31520225229020000150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5 227 000,00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5 227 000,00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20225232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38320225232020000150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150 160 200,00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150 160 200,00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04420225242020000150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508 505 800,00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396 269 616,56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112 236 183,44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77,93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20225243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31220225243020000150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1 376 011 900,00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1 147 344 813,92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228 667 086,08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83,38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20225256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20520225256020000150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49 400 000,00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49 400 000,00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20225259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20720225259020000150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на государственную поддержку производства масличных культур</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20225269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31220225269020000150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на государственную поддержку закупки контейнеров для раздельного накопления твердых коммунальных отходов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129 751 600,00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64 875 798,86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64 875 801,14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20225291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20020225291020000150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повышение эффективности службы занятости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24 750 000,00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20 418 750,00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4 331 250,00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82,50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20225299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05020225299020000150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3 423 700,00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3 423 700,00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20020225302020000150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17 520 931 100,00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14 583 307 454,70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2 937 623 645,30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83,23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20225304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20520225304020000150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1 468 360 000,00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1 127 080 494,60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341 279 505,40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76,76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20225305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20520225305020000150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6 615 082 600,00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4 791 226 879,96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1 823 855 720,04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72,43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20225331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31620225331020000150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39 999 999,60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0,40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20225332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31620225332020000150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20 000 000,00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20225335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31620225335020000150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развитие инфраструктуры туризма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39 999 999,60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0,40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20720225340020000150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развитие виноградарства и виноделия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208 083 100,00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208 083 100,00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20225359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20520225359020000150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61 587 400,00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61 587 400,00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20225365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07520225365020000150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457 910 500,00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379 990 168,10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77 920 331,90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82,98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20225394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23220225394020000150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458 822 200,00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453 873 803,78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4 948 396,22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98,92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07520225402020000150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4 933 100,00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4 125 383,17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807 716,83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83,63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20225404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20020225404020000150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910 948 400,00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910 948 400,00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20225456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16320225456020000150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модернизацию театров юного зрителя и театров кукол</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43 954 600,00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28 710 000,00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15 244 600,00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65,32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20225462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20020225462020000150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154 300,00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154 300,00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20225466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16320225466020000150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10 724 400,00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10 724 400,00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20225467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16320225467020000150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8 735 900,00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8 735 900,00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20720225480020000150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100 560 000,00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99 854 605,55</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705 394,45</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99,30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20520225490020000150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1 630 737 800,00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1 630 737 800,00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20225491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20520225491020000150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создание новых мест дополнительного образования детей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93 416 400,00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93 416 400,00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20225497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31220225497020000150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405 855 000,00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405 854 999,99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20720225502020000150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248 016 600,00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224 254 829,56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23 761 770,44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90,42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20225508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20720225508020000150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301 141 700,00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282 557 508,56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18 584 191,44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93,83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20225513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16320225513020000150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развитие сети учреждений культурно-досугового типа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209 489 300,00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128 200 075,82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81 289 224,18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61,20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20225516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04520225516020000150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4 908 900,00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4 148 900,00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760 000,00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84,52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20225517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16320225517020000150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15 196 500,00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15 196 500,00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20225519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16320225519020000150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Субсидия бюджетам субъектов Российской Федерации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82 169 100,00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82 169 100,00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20520225520020000150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421 052 900,00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421 052 900,00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31120225523020000150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500 000 000,00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20225524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31220225524020000150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789 100 000,00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485 968 185,64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303 131 814,36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61,59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20225527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31120225527020000150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50 511 500,00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50 511 499,99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20225540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31220225540020000150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719 628 600,00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457 033 198,90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262 595 401,10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63,51</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20225554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07520225554020000150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22 592 000,00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22 591 999,99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20225555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31220225555020000150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393 041 200,00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393 041 199,97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20225576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20720225576020000150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обеспечение комплексного развития сельских территорий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37 352 480,00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37 352 480,00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20225586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07520225586020000150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38 210 300,00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38 210 299,99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20225589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04220225589020000150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16320225590020000150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техническое оснащение муниципальных музеев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3 411 900,00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3 411 900,00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20225598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20720225598020000150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209 990 000,00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209 990 000,00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20225750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20520225750020000150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2 684 837 800,00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2 684 837 800,00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20225752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07520225752020000150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262 932 200,00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21 575 033,24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241 357 166,76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8,21</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20225753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31520225753020000150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52 000 000,00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20227139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31520227139020000150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463 530 300,00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313 967 512,54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149 562 787,46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67,73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20227336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31620227336020000150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458 734 600,00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220 099 934,43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238 634 665,57</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47,98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20227386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04220227386020000150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796 920 000,00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796 919 999,97</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20227523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31220227523020000150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90 449 600,00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90 449 599,99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20227576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20720227576020000150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527 978 320,00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526 050 907,30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1 927 412,70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99,63</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20229001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04420229001020000150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56 052 500,00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55 768 700,82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283 799,18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99,49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20229001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20720229001020000150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159 610 000,00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61 881 100,00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97 728 900,00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38,77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20229999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30020229999020000150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Прочие субсидии бюджетам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11 738 966,38</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8 280 400,18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3 458 566,20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70,54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20235090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04420235090020000150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на улучшение экологического состояния гидрографической сети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37 983 400,00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25 000 000,00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12 983 400,00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65,82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20235118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30020235118020000150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43 551 300,00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39 535 218,58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4 016 081,42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90,78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30020235120020000150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4 353 900,00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174 386,50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4 179 513,50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4,01</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20235128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04420235128020000150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10 259 900,00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10 259 900,00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20235129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04420235129020000150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146 153 400,00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114 412 021,68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31 741 378,32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78,28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20235134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20020235134020000150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3 987 800,00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3 987 800,00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20235135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20020235135020000150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276 660 500,00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230 450 148,00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46 210 352,00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83,30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20235176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20020235176020000150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535 808 300,00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460 900 296,00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74 908 004,00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86,02</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20235220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20020235220020000150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4 063 013,00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3 896 427,94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166 585,06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95,90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20235250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20020235250020000150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2 358 766 700,00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2 056 707 703,19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302 058 996,81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87,19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20235290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20020235290020000150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3 161 074 000,00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2 640 758 204,36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520 315 795,64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83,54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20235345</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04420235345020000150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27 701 200,00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25 123 231,00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2 577 969,00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90,69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20235429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04420235429020000150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увеличение площади лесовосстановления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6 409 900,00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6 190 800,00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219 100,00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96,58</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20235430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04420235430020000150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20235431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04420235431020000150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формирование запаса лесных семян для лесовосстановления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20235432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04420235432020000150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20235460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07520235460020000150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w:t>
            </w:r>
            <w:r w:rsidRPr="00FA626B">
              <w:rPr>
                <w:sz w:val="16"/>
                <w:szCs w:val="16"/>
              </w:rPr>
              <w:lastRenderedPageBreak/>
              <w:t>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lastRenderedPageBreak/>
              <w:t>305 873 100,00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245 118 345,89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60 754 754,11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80,14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20235573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20020235573020000150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2 917 152 000,00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2 624 610 221,69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292 541 778,31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89,97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20235900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30020235900020000150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Единая субвенция бюджетам субъектов Российской Федерации и бюджету г. Байконура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74 501 200,00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57 135 776,69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17 365 423,31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76,69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20245141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00120245141020000150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5 354 833,52</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5 354 833,52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20245142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00120245142020000150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732 842,20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732 842,20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20245161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07520245161020000150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99 880 400,00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91 627 592,56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8 252 807,44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91,74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20245190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07520245190020000150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143 094 600,00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143 094 600,00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20245192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07520245192020000150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168 563 900,00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163 685 900,00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4 878 000,00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97,11</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20245216</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07520245216020000150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1 796 900,00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1 123 062,50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673 837,50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62,50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20245252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20020245252020000150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923 806,00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923 806,00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20245289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31120245289020000150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6 502 900,00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1 948 500,00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4 554 400,00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29,96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20245303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20520245303020000150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1 033 527 600,00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859 935 034,00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173 592 566,00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83,20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20245354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04220245354020000150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8 408 300,00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8 408 300,00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20245358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20720245358020000150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20245363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20520245363020000150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44 736 700,00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39 535 230,01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5 201 469,99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88,37</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20245368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20720245368020000150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24 957 100,00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16 182 060,79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8 775 039,21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64,84</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20245424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31220245424020000150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90 600 000,00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90 600 000,00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20245433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20720245433020000150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135 800 000,00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104 571 759,31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31 228 240,69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77,00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20245450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31120245450020000150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20245454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16320245454020000150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30 000 000,00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20245468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07520245468020000150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49 200,00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49 200,00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20245523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31220245523020000150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5 776 000,00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5 776 000,00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20245593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03420245593020000150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142 500 000,00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142 500 000,00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20245784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23220245784020000150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672 075 700,00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672 075 700,00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20245787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20720245787020000150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416 500,00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416 500,00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20245788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31220245788020000150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Межбюджетный трансферт, передаваемый бюджету Чеченской Республики на строительство мусоросортировочных комплексов по обработке твердых коммунальных отходов</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20249001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03420249001020000150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11 208 800,00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11 208 800,00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20249001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07520249001020000150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78 541 200,00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72 878 736,50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5 662 463,50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92,79</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20249001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20020249001020000150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274 769 400,00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273 001 400,00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1 768 000,00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99,36</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20249001</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31220249001020000150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725 198 600,00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725 198 600,00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20400000 БЕЗВОЗМЕЗДНЫЕ ПОСТУПЛЕНИЯ ОТ НЕГОСУДАРСТВЕННЫХ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13 895 000,00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13 895 000,00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20402000 Безвозмездные поступления от негосударственных организаций в бюджеты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13 895 000,00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13 895 000,00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20402010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16320402010020000150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6 000 000,00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6 000 000,00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20402010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20020402010020000150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7 895 000,00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7 895 000,00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100,00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13 135 908,81</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-13 135 908,81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auto"/>
            </w:tcBorders>
            <w:shd w:val="clear" w:color="auto" w:fill="auto"/>
            <w:hideMark/>
          </w:tcPr>
          <w:p w:rsidR="00FA626B" w:rsidRPr="00FA626B" w:rsidRDefault="00FA626B" w:rsidP="00FA626B">
            <w:pPr>
              <w:rPr>
                <w:b/>
                <w:bCs/>
                <w:sz w:val="16"/>
                <w:szCs w:val="16"/>
              </w:rPr>
            </w:pPr>
            <w:r w:rsidRPr="00FA626B">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12 704 515,81</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-12 704 515,81</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21835118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30021835118020000150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96,00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-96,00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21835118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30021835118021001150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125,00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-125,00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21860010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20521860010020000150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2 870 001,61</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-2 870 001,61</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21860010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30021860010020000150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194 247,50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-194 247,50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21860010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38321860010020000150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9 640 045,70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-9 640 045,70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21802000 Доходы бюджетов субъектов Российской Федерации от возврата организациями остатков субсидий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431 393,00</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-431 393,00</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21802010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38321802010020000150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383 907,00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-383 907,00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21802020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16321802020020000150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47 486,00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-47 486,00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000000"/>
            </w:tcBorders>
            <w:shd w:val="clear" w:color="auto" w:fill="auto"/>
            <w:hideMark/>
          </w:tcPr>
          <w:p w:rsidR="00FA626B" w:rsidRPr="00FA626B" w:rsidRDefault="00FA626B" w:rsidP="00FA626B">
            <w:pPr>
              <w:jc w:val="center"/>
              <w:rPr>
                <w:b/>
                <w:bCs/>
                <w:sz w:val="16"/>
                <w:szCs w:val="16"/>
              </w:rPr>
            </w:pPr>
            <w:r w:rsidRPr="00FA626B">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-10 668 018,09</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10 668 018,09</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4" w:space="0" w:color="auto"/>
              <w:left w:val="nil"/>
              <w:bottom w:val="single" w:sz="4" w:space="0" w:color="auto"/>
              <w:right w:val="single" w:sz="4" w:space="0" w:color="auto"/>
            </w:tcBorders>
            <w:shd w:val="clear" w:color="auto" w:fill="auto"/>
            <w:hideMark/>
          </w:tcPr>
          <w:p w:rsidR="00FA626B" w:rsidRPr="00FA626B" w:rsidRDefault="00FA626B" w:rsidP="00FA626B">
            <w:pPr>
              <w:rPr>
                <w:b/>
                <w:bCs/>
                <w:sz w:val="16"/>
                <w:szCs w:val="16"/>
              </w:rPr>
            </w:pPr>
            <w:r w:rsidRPr="00FA626B">
              <w:rPr>
                <w:b/>
                <w:bCs/>
                <w:sz w:val="16"/>
                <w:szCs w:val="16"/>
              </w:rPr>
              <w:t> </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c>
          <w:tcPr>
            <w:tcW w:w="1701" w:type="dxa"/>
            <w:tcBorders>
              <w:top w:val="nil"/>
              <w:left w:val="nil"/>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color w:val="FF0000"/>
                <w:sz w:val="16"/>
                <w:szCs w:val="16"/>
              </w:rPr>
              <w:t>-5 465 304,14</w:t>
            </w:r>
          </w:p>
        </w:tc>
        <w:tc>
          <w:tcPr>
            <w:tcW w:w="1559" w:type="dxa"/>
            <w:tcBorders>
              <w:top w:val="nil"/>
              <w:left w:val="single" w:sz="4" w:space="0" w:color="auto"/>
              <w:bottom w:val="single" w:sz="4"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5 465 304,14</w:t>
            </w:r>
          </w:p>
        </w:tc>
        <w:tc>
          <w:tcPr>
            <w:tcW w:w="709" w:type="dxa"/>
            <w:tcBorders>
              <w:top w:val="nil"/>
              <w:left w:val="single" w:sz="4" w:space="0" w:color="auto"/>
              <w:bottom w:val="single" w:sz="4"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21925114</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07521925114020000150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-426 832,74</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426 832,74</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21925138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07521925138020000150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-3 657 452,46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3 657 452,46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21925302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20021925302020000150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-414 000,69</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414 000,69</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21925382</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07521925382020000150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21925543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20721925543020000150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lastRenderedPageBreak/>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21935118</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30021935118020000150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-221,00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221,00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21935129</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04421935129020000150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-7 988,00</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7 988,00</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21935137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20021935137020000150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-194 667,98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194 667,98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21935260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20521935260020000150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-56 658,96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56 658,96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21935290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20021935290020000150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-381 315,83</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381 315,83</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21935380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20021935380020000150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-127 512,36</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127 512,36</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21935573</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20021935573020000150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-146 058,68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146 058,68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21935900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30021935900020000150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единой субвенции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-8 948,72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8 948,72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21945697</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07521945697020000150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-43 646,72</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43 646,72</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21990000</w:t>
            </w:r>
          </w:p>
        </w:tc>
        <w:tc>
          <w:tcPr>
            <w:tcW w:w="1900" w:type="dxa"/>
            <w:tcBorders>
              <w:top w:val="nil"/>
              <w:left w:val="nil"/>
              <w:bottom w:val="single" w:sz="4"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07521990000020000150</w:t>
            </w:r>
          </w:p>
        </w:tc>
        <w:tc>
          <w:tcPr>
            <w:tcW w:w="6230" w:type="dxa"/>
            <w:tcBorders>
              <w:top w:val="nil"/>
              <w:left w:val="nil"/>
              <w:bottom w:val="single" w:sz="4"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-4 925 618,68</w:t>
            </w:r>
          </w:p>
        </w:tc>
        <w:tc>
          <w:tcPr>
            <w:tcW w:w="1559" w:type="dxa"/>
            <w:tcBorders>
              <w:top w:val="nil"/>
              <w:left w:val="nil"/>
              <w:bottom w:val="single" w:sz="4"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4 925 618,68</w:t>
            </w:r>
          </w:p>
        </w:tc>
        <w:tc>
          <w:tcPr>
            <w:tcW w:w="709" w:type="dxa"/>
            <w:tcBorders>
              <w:top w:val="nil"/>
              <w:left w:val="nil"/>
              <w:bottom w:val="single" w:sz="4"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60" w:type="dxa"/>
            <w:tcBorders>
              <w:top w:val="nil"/>
              <w:left w:val="nil"/>
              <w:bottom w:val="single" w:sz="8"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21990000</w:t>
            </w:r>
          </w:p>
        </w:tc>
        <w:tc>
          <w:tcPr>
            <w:tcW w:w="1900" w:type="dxa"/>
            <w:tcBorders>
              <w:top w:val="nil"/>
              <w:left w:val="nil"/>
              <w:bottom w:val="single" w:sz="8" w:space="0" w:color="auto"/>
              <w:right w:val="single" w:sz="4" w:space="0" w:color="auto"/>
            </w:tcBorders>
            <w:shd w:val="clear" w:color="auto" w:fill="auto"/>
            <w:noWrap/>
            <w:vAlign w:val="center"/>
            <w:hideMark/>
          </w:tcPr>
          <w:p w:rsidR="00FA626B" w:rsidRPr="00FA626B" w:rsidRDefault="00FA626B" w:rsidP="00FA626B">
            <w:pPr>
              <w:jc w:val="center"/>
              <w:rPr>
                <w:sz w:val="16"/>
                <w:szCs w:val="16"/>
              </w:rPr>
            </w:pPr>
            <w:r w:rsidRPr="00FA626B">
              <w:rPr>
                <w:sz w:val="16"/>
                <w:szCs w:val="16"/>
              </w:rPr>
              <w:t>20721990000020000150</w:t>
            </w:r>
          </w:p>
        </w:tc>
        <w:tc>
          <w:tcPr>
            <w:tcW w:w="6230" w:type="dxa"/>
            <w:tcBorders>
              <w:top w:val="nil"/>
              <w:left w:val="nil"/>
              <w:bottom w:val="single" w:sz="8" w:space="0" w:color="auto"/>
              <w:right w:val="single" w:sz="4" w:space="0" w:color="auto"/>
            </w:tcBorders>
            <w:shd w:val="clear" w:color="auto" w:fill="auto"/>
            <w:hideMark/>
          </w:tcPr>
          <w:p w:rsidR="00FA626B" w:rsidRPr="00FA626B" w:rsidRDefault="00FA626B" w:rsidP="00FA626B">
            <w:pPr>
              <w:rPr>
                <w:sz w:val="16"/>
                <w:szCs w:val="16"/>
              </w:rPr>
            </w:pPr>
            <w:r w:rsidRPr="00FA626B">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single" w:sz="8"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c>
          <w:tcPr>
            <w:tcW w:w="1701" w:type="dxa"/>
            <w:tcBorders>
              <w:top w:val="nil"/>
              <w:left w:val="nil"/>
              <w:bottom w:val="single" w:sz="8"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color w:val="FF0000"/>
                <w:sz w:val="16"/>
                <w:szCs w:val="16"/>
              </w:rPr>
              <w:t>-277 095,27</w:t>
            </w:r>
          </w:p>
        </w:tc>
        <w:tc>
          <w:tcPr>
            <w:tcW w:w="1559" w:type="dxa"/>
            <w:tcBorders>
              <w:top w:val="nil"/>
              <w:left w:val="nil"/>
              <w:bottom w:val="single" w:sz="8" w:space="0" w:color="auto"/>
              <w:right w:val="single" w:sz="4"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277 095,27</w:t>
            </w:r>
          </w:p>
        </w:tc>
        <w:tc>
          <w:tcPr>
            <w:tcW w:w="709" w:type="dxa"/>
            <w:tcBorders>
              <w:top w:val="nil"/>
              <w:left w:val="nil"/>
              <w:bottom w:val="single" w:sz="8" w:space="0" w:color="auto"/>
              <w:right w:val="single" w:sz="8" w:space="0" w:color="auto"/>
            </w:tcBorders>
            <w:shd w:val="clear" w:color="auto" w:fill="auto"/>
            <w:noWrap/>
            <w:vAlign w:val="bottom"/>
            <w:hideMark/>
          </w:tcPr>
          <w:p w:rsidR="00FA626B" w:rsidRPr="00FA626B" w:rsidRDefault="00FA626B" w:rsidP="00FA626B">
            <w:pPr>
              <w:jc w:val="right"/>
              <w:rPr>
                <w:sz w:val="16"/>
                <w:szCs w:val="16"/>
              </w:rPr>
            </w:pPr>
            <w:r w:rsidRPr="00FA626B">
              <w:rPr>
                <w:sz w:val="16"/>
                <w:szCs w:val="16"/>
              </w:rPr>
              <w:t>0,00</w:t>
            </w:r>
          </w:p>
        </w:tc>
      </w:tr>
      <w:tr w:rsidR="00FA626B" w:rsidRPr="00FA626B" w:rsidTr="00FA626B">
        <w:trPr>
          <w:trHeight w:val="20"/>
        </w:trPr>
        <w:tc>
          <w:tcPr>
            <w:tcW w:w="266" w:type="dxa"/>
            <w:tcBorders>
              <w:top w:val="nil"/>
              <w:left w:val="nil"/>
              <w:bottom w:val="nil"/>
              <w:right w:val="single" w:sz="8" w:space="0" w:color="auto"/>
            </w:tcBorders>
            <w:shd w:val="clear" w:color="auto" w:fill="auto"/>
            <w:noWrap/>
            <w:vAlign w:val="bottom"/>
            <w:hideMark/>
          </w:tcPr>
          <w:p w:rsidR="00FA626B" w:rsidRPr="00FA626B" w:rsidRDefault="00FA626B" w:rsidP="00FA626B">
            <w:pPr>
              <w:rPr>
                <w:sz w:val="20"/>
                <w:szCs w:val="20"/>
              </w:rPr>
            </w:pPr>
            <w:r w:rsidRPr="00FA626B">
              <w:rPr>
                <w:sz w:val="20"/>
                <w:szCs w:val="20"/>
              </w:rPr>
              <w:t> </w:t>
            </w:r>
          </w:p>
        </w:tc>
        <w:tc>
          <w:tcPr>
            <w:tcW w:w="909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FA626B" w:rsidRPr="00FA626B" w:rsidRDefault="00FA626B" w:rsidP="00FA626B">
            <w:pPr>
              <w:jc w:val="center"/>
              <w:rPr>
                <w:b/>
                <w:bCs/>
                <w:sz w:val="20"/>
                <w:szCs w:val="20"/>
              </w:rPr>
            </w:pPr>
            <w:r w:rsidRPr="00FA626B">
              <w:rPr>
                <w:b/>
                <w:bCs/>
                <w:sz w:val="20"/>
                <w:szCs w:val="20"/>
              </w:rPr>
              <w:t>Итого</w:t>
            </w:r>
          </w:p>
        </w:tc>
        <w:tc>
          <w:tcPr>
            <w:tcW w:w="1843" w:type="dxa"/>
            <w:tcBorders>
              <w:top w:val="nil"/>
              <w:left w:val="nil"/>
              <w:bottom w:val="single" w:sz="8"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133 423 758 000,89</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111 270 034 952,82</w:t>
            </w:r>
          </w:p>
        </w:tc>
        <w:tc>
          <w:tcPr>
            <w:tcW w:w="1559" w:type="dxa"/>
            <w:tcBorders>
              <w:top w:val="nil"/>
              <w:left w:val="nil"/>
              <w:bottom w:val="single" w:sz="8" w:space="0" w:color="auto"/>
              <w:right w:val="nil"/>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22 153 723 048,07</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A626B" w:rsidRPr="00FA626B" w:rsidRDefault="00FA626B" w:rsidP="00FA626B">
            <w:pPr>
              <w:jc w:val="right"/>
              <w:rPr>
                <w:b/>
                <w:bCs/>
                <w:sz w:val="16"/>
                <w:szCs w:val="16"/>
              </w:rPr>
            </w:pPr>
            <w:r w:rsidRPr="00FA626B">
              <w:rPr>
                <w:b/>
                <w:bCs/>
                <w:sz w:val="16"/>
                <w:szCs w:val="16"/>
              </w:rPr>
              <w:t>83,40</w:t>
            </w:r>
          </w:p>
        </w:tc>
      </w:tr>
    </w:tbl>
    <w:p w:rsidR="00FA626B" w:rsidRPr="00DE6987" w:rsidRDefault="00FA626B" w:rsidP="00C8240F">
      <w:pPr>
        <w:rPr>
          <w:sz w:val="28"/>
          <w:szCs w:val="28"/>
        </w:rPr>
      </w:pPr>
    </w:p>
    <w:p w:rsidR="00FA626B" w:rsidRDefault="00FA626B">
      <w:pPr>
        <w:rPr>
          <w:sz w:val="28"/>
          <w:szCs w:val="28"/>
        </w:rPr>
      </w:pPr>
      <w:r>
        <w:rPr>
          <w:sz w:val="28"/>
          <w:szCs w:val="28"/>
        </w:rPr>
        <w:br w:type="page"/>
      </w:r>
    </w:p>
    <w:p w:rsidR="00514CFF" w:rsidRPr="00DE6987" w:rsidRDefault="00514CFF" w:rsidP="00110C7A">
      <w:pPr>
        <w:jc w:val="right"/>
        <w:rPr>
          <w:sz w:val="28"/>
          <w:szCs w:val="28"/>
        </w:rPr>
      </w:pPr>
      <w:r w:rsidRPr="00DE6987">
        <w:rPr>
          <w:sz w:val="28"/>
          <w:szCs w:val="28"/>
        </w:rPr>
        <w:lastRenderedPageBreak/>
        <w:t xml:space="preserve">Приложение </w:t>
      </w:r>
      <w:r w:rsidR="00110C7A" w:rsidRPr="00DE6987">
        <w:rPr>
          <w:sz w:val="28"/>
          <w:szCs w:val="28"/>
        </w:rPr>
        <w:t xml:space="preserve">№ </w:t>
      </w:r>
      <w:r w:rsidRPr="00DE6987">
        <w:rPr>
          <w:sz w:val="28"/>
          <w:szCs w:val="28"/>
        </w:rPr>
        <w:t xml:space="preserve">2 </w:t>
      </w:r>
    </w:p>
    <w:p w:rsidR="00020A35" w:rsidRPr="00DE6987" w:rsidRDefault="00514CFF" w:rsidP="00514CFF">
      <w:pPr>
        <w:rPr>
          <w:sz w:val="28"/>
          <w:szCs w:val="28"/>
        </w:rPr>
      </w:pPr>
      <w:r w:rsidRPr="00DE6987">
        <w:rPr>
          <w:sz w:val="28"/>
          <w:szCs w:val="28"/>
        </w:rPr>
        <w:t xml:space="preserve">                                                                                                                                                                                            </w:t>
      </w:r>
      <w:r w:rsidR="00E35548" w:rsidRPr="00DE6987">
        <w:rPr>
          <w:sz w:val="28"/>
          <w:szCs w:val="28"/>
        </w:rPr>
        <w:t xml:space="preserve">   </w:t>
      </w:r>
    </w:p>
    <w:p w:rsidR="00E35548" w:rsidRPr="00DE6987" w:rsidRDefault="00110C7A" w:rsidP="00110C7A">
      <w:pPr>
        <w:jc w:val="center"/>
        <w:rPr>
          <w:b/>
          <w:sz w:val="28"/>
          <w:szCs w:val="28"/>
        </w:rPr>
      </w:pPr>
      <w:r w:rsidRPr="00DE6987">
        <w:rPr>
          <w:b/>
          <w:sz w:val="28"/>
          <w:szCs w:val="28"/>
        </w:rPr>
        <w:t>Расходы республиканского бюджета по состоянию на 01.</w:t>
      </w:r>
      <w:r w:rsidR="001774E2">
        <w:rPr>
          <w:b/>
          <w:sz w:val="28"/>
          <w:szCs w:val="28"/>
        </w:rPr>
        <w:t>1</w:t>
      </w:r>
      <w:r w:rsidR="00FA626B">
        <w:rPr>
          <w:b/>
          <w:sz w:val="28"/>
          <w:szCs w:val="28"/>
        </w:rPr>
        <w:t>1</w:t>
      </w:r>
      <w:r w:rsidRPr="00DE6987">
        <w:rPr>
          <w:b/>
          <w:sz w:val="28"/>
          <w:szCs w:val="28"/>
        </w:rPr>
        <w:t>.2022</w:t>
      </w:r>
    </w:p>
    <w:p w:rsidR="00185207" w:rsidRPr="00DE6987" w:rsidRDefault="00110C7A" w:rsidP="00110C7A">
      <w:pPr>
        <w:jc w:val="right"/>
        <w:rPr>
          <w:sz w:val="22"/>
          <w:szCs w:val="22"/>
        </w:rPr>
      </w:pPr>
      <w:r w:rsidRPr="00DE6987">
        <w:rPr>
          <w:sz w:val="22"/>
          <w:szCs w:val="22"/>
        </w:rPr>
        <w:t>ед. изм.: руб.</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8"/>
        <w:gridCol w:w="992"/>
        <w:gridCol w:w="1843"/>
        <w:gridCol w:w="1701"/>
        <w:gridCol w:w="1559"/>
        <w:gridCol w:w="709"/>
      </w:tblGrid>
      <w:tr w:rsidR="00FA626B" w:rsidTr="00C40DB1">
        <w:trPr>
          <w:trHeight w:val="20"/>
        </w:trPr>
        <w:tc>
          <w:tcPr>
            <w:tcW w:w="6946" w:type="dxa"/>
            <w:vMerge w:val="restart"/>
            <w:shd w:val="clear" w:color="auto" w:fill="auto"/>
            <w:noWrap/>
            <w:vAlign w:val="center"/>
            <w:hideMark/>
          </w:tcPr>
          <w:p w:rsidR="00FA626B" w:rsidRDefault="00FA626B">
            <w:pPr>
              <w:jc w:val="center"/>
              <w:rPr>
                <w:b/>
                <w:bCs/>
                <w:sz w:val="16"/>
                <w:szCs w:val="16"/>
              </w:rPr>
            </w:pPr>
            <w:r>
              <w:rPr>
                <w:b/>
                <w:bCs/>
                <w:sz w:val="16"/>
                <w:szCs w:val="16"/>
              </w:rPr>
              <w:t>Наименование</w:t>
            </w:r>
          </w:p>
        </w:tc>
        <w:tc>
          <w:tcPr>
            <w:tcW w:w="2410" w:type="dxa"/>
            <w:gridSpan w:val="2"/>
            <w:shd w:val="clear" w:color="auto" w:fill="auto"/>
            <w:vAlign w:val="center"/>
            <w:hideMark/>
          </w:tcPr>
          <w:p w:rsidR="00FA626B" w:rsidRDefault="00FA626B">
            <w:pPr>
              <w:jc w:val="center"/>
              <w:rPr>
                <w:b/>
                <w:bCs/>
                <w:sz w:val="16"/>
                <w:szCs w:val="16"/>
              </w:rPr>
            </w:pPr>
            <w:r>
              <w:rPr>
                <w:b/>
                <w:bCs/>
                <w:sz w:val="16"/>
                <w:szCs w:val="16"/>
              </w:rPr>
              <w:t>Коды бюджетной классификации</w:t>
            </w:r>
          </w:p>
        </w:tc>
        <w:tc>
          <w:tcPr>
            <w:tcW w:w="1843" w:type="dxa"/>
            <w:vMerge w:val="restart"/>
            <w:shd w:val="clear" w:color="auto" w:fill="auto"/>
            <w:vAlign w:val="center"/>
            <w:hideMark/>
          </w:tcPr>
          <w:p w:rsidR="00FA626B" w:rsidRDefault="00FA626B">
            <w:pPr>
              <w:jc w:val="center"/>
              <w:rPr>
                <w:b/>
                <w:bCs/>
                <w:sz w:val="16"/>
                <w:szCs w:val="16"/>
              </w:rPr>
            </w:pPr>
            <w:r>
              <w:rPr>
                <w:b/>
                <w:bCs/>
                <w:sz w:val="16"/>
                <w:szCs w:val="16"/>
              </w:rPr>
              <w:t>План на год</w:t>
            </w:r>
          </w:p>
        </w:tc>
        <w:tc>
          <w:tcPr>
            <w:tcW w:w="1701" w:type="dxa"/>
            <w:vMerge w:val="restart"/>
            <w:shd w:val="clear" w:color="auto" w:fill="auto"/>
            <w:vAlign w:val="center"/>
            <w:hideMark/>
          </w:tcPr>
          <w:p w:rsidR="00FA626B" w:rsidRDefault="00FA626B">
            <w:pPr>
              <w:jc w:val="center"/>
              <w:rPr>
                <w:b/>
                <w:bCs/>
                <w:sz w:val="16"/>
                <w:szCs w:val="16"/>
              </w:rPr>
            </w:pPr>
            <w:r>
              <w:rPr>
                <w:b/>
                <w:bCs/>
                <w:sz w:val="16"/>
                <w:szCs w:val="16"/>
              </w:rPr>
              <w:t>Финансирование по расходным расписаниям</w:t>
            </w:r>
          </w:p>
        </w:tc>
        <w:tc>
          <w:tcPr>
            <w:tcW w:w="1559" w:type="dxa"/>
            <w:vMerge w:val="restart"/>
            <w:shd w:val="clear" w:color="auto" w:fill="auto"/>
            <w:vAlign w:val="center"/>
            <w:hideMark/>
          </w:tcPr>
          <w:p w:rsidR="00FA626B" w:rsidRDefault="00FA626B">
            <w:pPr>
              <w:jc w:val="center"/>
              <w:rPr>
                <w:b/>
                <w:bCs/>
                <w:sz w:val="16"/>
                <w:szCs w:val="16"/>
              </w:rPr>
            </w:pPr>
            <w:r>
              <w:rPr>
                <w:b/>
                <w:bCs/>
                <w:sz w:val="16"/>
                <w:szCs w:val="16"/>
              </w:rPr>
              <w:t>Остаток год</w:t>
            </w:r>
          </w:p>
        </w:tc>
        <w:tc>
          <w:tcPr>
            <w:tcW w:w="709" w:type="dxa"/>
            <w:vMerge w:val="restart"/>
            <w:shd w:val="clear" w:color="auto" w:fill="auto"/>
            <w:vAlign w:val="center"/>
            <w:hideMark/>
          </w:tcPr>
          <w:p w:rsidR="00FA626B" w:rsidRDefault="00FA626B">
            <w:pPr>
              <w:jc w:val="center"/>
              <w:rPr>
                <w:b/>
                <w:bCs/>
                <w:sz w:val="16"/>
                <w:szCs w:val="16"/>
              </w:rPr>
            </w:pPr>
            <w:r>
              <w:rPr>
                <w:b/>
                <w:bCs/>
                <w:sz w:val="16"/>
                <w:szCs w:val="16"/>
              </w:rPr>
              <w:t>% год</w:t>
            </w:r>
          </w:p>
        </w:tc>
      </w:tr>
      <w:tr w:rsidR="00FA626B" w:rsidTr="00C40DB1">
        <w:trPr>
          <w:trHeight w:val="20"/>
        </w:trPr>
        <w:tc>
          <w:tcPr>
            <w:tcW w:w="6946" w:type="dxa"/>
            <w:vMerge/>
            <w:vAlign w:val="center"/>
            <w:hideMark/>
          </w:tcPr>
          <w:p w:rsidR="00FA626B" w:rsidRDefault="00FA626B">
            <w:pPr>
              <w:rPr>
                <w:b/>
                <w:bCs/>
                <w:sz w:val="16"/>
                <w:szCs w:val="16"/>
              </w:rPr>
            </w:pPr>
          </w:p>
        </w:tc>
        <w:tc>
          <w:tcPr>
            <w:tcW w:w="1418" w:type="dxa"/>
            <w:shd w:val="clear" w:color="auto" w:fill="auto"/>
            <w:vAlign w:val="center"/>
            <w:hideMark/>
          </w:tcPr>
          <w:p w:rsidR="00FA626B" w:rsidRDefault="00FA626B">
            <w:pPr>
              <w:jc w:val="center"/>
              <w:rPr>
                <w:b/>
                <w:bCs/>
                <w:sz w:val="16"/>
                <w:szCs w:val="16"/>
              </w:rPr>
            </w:pPr>
            <w:r>
              <w:rPr>
                <w:b/>
                <w:bCs/>
                <w:sz w:val="16"/>
                <w:szCs w:val="16"/>
              </w:rPr>
              <w:t>раздел</w:t>
            </w:r>
          </w:p>
        </w:tc>
        <w:tc>
          <w:tcPr>
            <w:tcW w:w="992" w:type="dxa"/>
            <w:shd w:val="clear" w:color="auto" w:fill="auto"/>
            <w:vAlign w:val="center"/>
            <w:hideMark/>
          </w:tcPr>
          <w:p w:rsidR="00FA626B" w:rsidRDefault="00FA626B">
            <w:pPr>
              <w:jc w:val="center"/>
              <w:rPr>
                <w:b/>
                <w:bCs/>
                <w:sz w:val="16"/>
                <w:szCs w:val="16"/>
              </w:rPr>
            </w:pPr>
            <w:r>
              <w:rPr>
                <w:b/>
                <w:bCs/>
                <w:sz w:val="16"/>
                <w:szCs w:val="16"/>
              </w:rPr>
              <w:t>подраздел</w:t>
            </w:r>
          </w:p>
        </w:tc>
        <w:tc>
          <w:tcPr>
            <w:tcW w:w="1843" w:type="dxa"/>
            <w:vMerge/>
            <w:vAlign w:val="center"/>
            <w:hideMark/>
          </w:tcPr>
          <w:p w:rsidR="00FA626B" w:rsidRDefault="00FA626B">
            <w:pPr>
              <w:rPr>
                <w:b/>
                <w:bCs/>
                <w:sz w:val="16"/>
                <w:szCs w:val="16"/>
              </w:rPr>
            </w:pPr>
          </w:p>
        </w:tc>
        <w:tc>
          <w:tcPr>
            <w:tcW w:w="1701" w:type="dxa"/>
            <w:vMerge/>
            <w:vAlign w:val="center"/>
            <w:hideMark/>
          </w:tcPr>
          <w:p w:rsidR="00FA626B" w:rsidRDefault="00FA626B">
            <w:pPr>
              <w:rPr>
                <w:b/>
                <w:bCs/>
                <w:sz w:val="16"/>
                <w:szCs w:val="16"/>
              </w:rPr>
            </w:pPr>
          </w:p>
        </w:tc>
        <w:tc>
          <w:tcPr>
            <w:tcW w:w="1559" w:type="dxa"/>
            <w:vMerge/>
            <w:vAlign w:val="center"/>
            <w:hideMark/>
          </w:tcPr>
          <w:p w:rsidR="00FA626B" w:rsidRDefault="00FA626B">
            <w:pPr>
              <w:rPr>
                <w:b/>
                <w:bCs/>
                <w:sz w:val="16"/>
                <w:szCs w:val="16"/>
              </w:rPr>
            </w:pPr>
          </w:p>
        </w:tc>
        <w:tc>
          <w:tcPr>
            <w:tcW w:w="709" w:type="dxa"/>
            <w:vMerge/>
            <w:vAlign w:val="center"/>
            <w:hideMark/>
          </w:tcPr>
          <w:p w:rsidR="00FA626B" w:rsidRDefault="00FA626B">
            <w:pPr>
              <w:rPr>
                <w:b/>
                <w:bCs/>
                <w:sz w:val="16"/>
                <w:szCs w:val="16"/>
              </w:rPr>
            </w:pP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ОБЩЕГОСУДАРСТВЕННЫЕ ВОПРОСЫ</w:t>
            </w:r>
          </w:p>
        </w:tc>
        <w:tc>
          <w:tcPr>
            <w:tcW w:w="1418" w:type="dxa"/>
            <w:shd w:val="clear" w:color="auto" w:fill="auto"/>
            <w:noWrap/>
            <w:vAlign w:val="center"/>
            <w:hideMark/>
          </w:tcPr>
          <w:p w:rsidR="00FA626B" w:rsidRDefault="00FA626B">
            <w:pPr>
              <w:jc w:val="center"/>
              <w:rPr>
                <w:b/>
                <w:bCs/>
                <w:sz w:val="16"/>
                <w:szCs w:val="16"/>
              </w:rPr>
            </w:pPr>
            <w:r>
              <w:rPr>
                <w:b/>
                <w:bCs/>
                <w:sz w:val="16"/>
                <w:szCs w:val="16"/>
              </w:rPr>
              <w:t>01</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5 411 330 203,27</w:t>
            </w:r>
          </w:p>
        </w:tc>
        <w:tc>
          <w:tcPr>
            <w:tcW w:w="1701" w:type="dxa"/>
            <w:shd w:val="clear" w:color="auto" w:fill="auto"/>
            <w:noWrap/>
            <w:vAlign w:val="center"/>
            <w:hideMark/>
          </w:tcPr>
          <w:p w:rsidR="00FA626B" w:rsidRDefault="00FA626B">
            <w:pPr>
              <w:jc w:val="right"/>
              <w:rPr>
                <w:b/>
                <w:bCs/>
                <w:sz w:val="16"/>
                <w:szCs w:val="16"/>
              </w:rPr>
            </w:pPr>
            <w:r>
              <w:rPr>
                <w:b/>
                <w:bCs/>
                <w:sz w:val="16"/>
                <w:szCs w:val="16"/>
              </w:rPr>
              <w:t>4 363 098 204,29</w:t>
            </w:r>
          </w:p>
        </w:tc>
        <w:tc>
          <w:tcPr>
            <w:tcW w:w="1559" w:type="dxa"/>
            <w:shd w:val="clear" w:color="auto" w:fill="auto"/>
            <w:noWrap/>
            <w:vAlign w:val="center"/>
            <w:hideMark/>
          </w:tcPr>
          <w:p w:rsidR="00FA626B" w:rsidRDefault="00FA626B">
            <w:pPr>
              <w:jc w:val="right"/>
              <w:rPr>
                <w:b/>
                <w:bCs/>
                <w:sz w:val="16"/>
                <w:szCs w:val="16"/>
              </w:rPr>
            </w:pPr>
            <w:r>
              <w:rPr>
                <w:b/>
                <w:bCs/>
                <w:sz w:val="16"/>
                <w:szCs w:val="16"/>
              </w:rPr>
              <w:t>1 048 231 998,98</w:t>
            </w:r>
          </w:p>
        </w:tc>
        <w:tc>
          <w:tcPr>
            <w:tcW w:w="709" w:type="dxa"/>
            <w:shd w:val="clear" w:color="auto" w:fill="auto"/>
            <w:noWrap/>
            <w:vAlign w:val="center"/>
            <w:hideMark/>
          </w:tcPr>
          <w:p w:rsidR="00FA626B" w:rsidRDefault="00FA626B">
            <w:pPr>
              <w:jc w:val="right"/>
              <w:rPr>
                <w:b/>
                <w:bCs/>
                <w:sz w:val="16"/>
                <w:szCs w:val="16"/>
              </w:rPr>
            </w:pPr>
            <w:r>
              <w:rPr>
                <w:b/>
                <w:bCs/>
                <w:sz w:val="16"/>
                <w:szCs w:val="16"/>
              </w:rPr>
              <w:t>80,63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82 339 075,00</w:t>
            </w:r>
          </w:p>
        </w:tc>
        <w:tc>
          <w:tcPr>
            <w:tcW w:w="1701" w:type="dxa"/>
            <w:shd w:val="clear" w:color="auto" w:fill="auto"/>
            <w:noWrap/>
            <w:vAlign w:val="center"/>
            <w:hideMark/>
          </w:tcPr>
          <w:p w:rsidR="00FA626B" w:rsidRDefault="00FA626B">
            <w:pPr>
              <w:jc w:val="right"/>
              <w:rPr>
                <w:sz w:val="16"/>
                <w:szCs w:val="16"/>
              </w:rPr>
            </w:pPr>
            <w:r>
              <w:rPr>
                <w:sz w:val="16"/>
                <w:szCs w:val="16"/>
              </w:rPr>
              <w:t>70 434 992,72</w:t>
            </w:r>
          </w:p>
        </w:tc>
        <w:tc>
          <w:tcPr>
            <w:tcW w:w="1559" w:type="dxa"/>
            <w:shd w:val="clear" w:color="auto" w:fill="auto"/>
            <w:noWrap/>
            <w:vAlign w:val="center"/>
            <w:hideMark/>
          </w:tcPr>
          <w:p w:rsidR="00FA626B" w:rsidRDefault="00FA626B">
            <w:pPr>
              <w:jc w:val="right"/>
              <w:rPr>
                <w:sz w:val="16"/>
                <w:szCs w:val="16"/>
              </w:rPr>
            </w:pPr>
            <w:r>
              <w:rPr>
                <w:sz w:val="16"/>
                <w:szCs w:val="16"/>
              </w:rPr>
              <w:t>11 904 082,28</w:t>
            </w:r>
          </w:p>
        </w:tc>
        <w:tc>
          <w:tcPr>
            <w:tcW w:w="709" w:type="dxa"/>
            <w:shd w:val="clear" w:color="auto" w:fill="auto"/>
            <w:noWrap/>
            <w:vAlign w:val="center"/>
            <w:hideMark/>
          </w:tcPr>
          <w:p w:rsidR="00FA626B" w:rsidRDefault="00FA626B">
            <w:pPr>
              <w:jc w:val="right"/>
              <w:rPr>
                <w:sz w:val="16"/>
                <w:szCs w:val="16"/>
              </w:rPr>
            </w:pPr>
            <w:r>
              <w:rPr>
                <w:sz w:val="16"/>
                <w:szCs w:val="16"/>
              </w:rPr>
              <w:t>85,54</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522 860 722,69</w:t>
            </w:r>
          </w:p>
        </w:tc>
        <w:tc>
          <w:tcPr>
            <w:tcW w:w="1701" w:type="dxa"/>
            <w:shd w:val="clear" w:color="auto" w:fill="auto"/>
            <w:noWrap/>
            <w:vAlign w:val="center"/>
            <w:hideMark/>
          </w:tcPr>
          <w:p w:rsidR="00FA626B" w:rsidRDefault="00FA626B">
            <w:pPr>
              <w:jc w:val="right"/>
              <w:rPr>
                <w:sz w:val="16"/>
                <w:szCs w:val="16"/>
              </w:rPr>
            </w:pPr>
            <w:r>
              <w:rPr>
                <w:sz w:val="16"/>
                <w:szCs w:val="16"/>
              </w:rPr>
              <w:t>434 498 424,00</w:t>
            </w:r>
          </w:p>
        </w:tc>
        <w:tc>
          <w:tcPr>
            <w:tcW w:w="1559" w:type="dxa"/>
            <w:shd w:val="clear" w:color="auto" w:fill="auto"/>
            <w:noWrap/>
            <w:vAlign w:val="center"/>
            <w:hideMark/>
          </w:tcPr>
          <w:p w:rsidR="00FA626B" w:rsidRDefault="00FA626B">
            <w:pPr>
              <w:jc w:val="right"/>
              <w:rPr>
                <w:sz w:val="16"/>
                <w:szCs w:val="16"/>
              </w:rPr>
            </w:pPr>
            <w:r>
              <w:rPr>
                <w:sz w:val="16"/>
                <w:szCs w:val="16"/>
              </w:rPr>
              <w:t>88 362 298,69</w:t>
            </w:r>
          </w:p>
        </w:tc>
        <w:tc>
          <w:tcPr>
            <w:tcW w:w="709" w:type="dxa"/>
            <w:shd w:val="clear" w:color="auto" w:fill="auto"/>
            <w:noWrap/>
            <w:vAlign w:val="center"/>
            <w:hideMark/>
          </w:tcPr>
          <w:p w:rsidR="00FA626B" w:rsidRDefault="00FA626B">
            <w:pPr>
              <w:jc w:val="right"/>
              <w:rPr>
                <w:sz w:val="16"/>
                <w:szCs w:val="16"/>
              </w:rPr>
            </w:pPr>
            <w:r>
              <w:rPr>
                <w:sz w:val="16"/>
                <w:szCs w:val="16"/>
              </w:rPr>
              <w:t>83,10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467 639 995,91</w:t>
            </w:r>
          </w:p>
        </w:tc>
        <w:tc>
          <w:tcPr>
            <w:tcW w:w="1701" w:type="dxa"/>
            <w:shd w:val="clear" w:color="auto" w:fill="auto"/>
            <w:noWrap/>
            <w:vAlign w:val="center"/>
            <w:hideMark/>
          </w:tcPr>
          <w:p w:rsidR="00FA626B" w:rsidRDefault="00FA626B">
            <w:pPr>
              <w:jc w:val="right"/>
              <w:rPr>
                <w:sz w:val="16"/>
                <w:szCs w:val="16"/>
              </w:rPr>
            </w:pPr>
            <w:r>
              <w:rPr>
                <w:sz w:val="16"/>
                <w:szCs w:val="16"/>
              </w:rPr>
              <w:t>401 500 405,86</w:t>
            </w:r>
          </w:p>
        </w:tc>
        <w:tc>
          <w:tcPr>
            <w:tcW w:w="1559" w:type="dxa"/>
            <w:shd w:val="clear" w:color="auto" w:fill="auto"/>
            <w:noWrap/>
            <w:vAlign w:val="center"/>
            <w:hideMark/>
          </w:tcPr>
          <w:p w:rsidR="00FA626B" w:rsidRDefault="00FA626B">
            <w:pPr>
              <w:jc w:val="right"/>
              <w:rPr>
                <w:sz w:val="16"/>
                <w:szCs w:val="16"/>
              </w:rPr>
            </w:pPr>
            <w:r>
              <w:rPr>
                <w:sz w:val="16"/>
                <w:szCs w:val="16"/>
              </w:rPr>
              <w:t>66 139 590,05</w:t>
            </w:r>
          </w:p>
        </w:tc>
        <w:tc>
          <w:tcPr>
            <w:tcW w:w="709" w:type="dxa"/>
            <w:shd w:val="clear" w:color="auto" w:fill="auto"/>
            <w:noWrap/>
            <w:vAlign w:val="center"/>
            <w:hideMark/>
          </w:tcPr>
          <w:p w:rsidR="00FA626B" w:rsidRDefault="00FA626B">
            <w:pPr>
              <w:jc w:val="right"/>
              <w:rPr>
                <w:sz w:val="16"/>
                <w:szCs w:val="16"/>
              </w:rPr>
            </w:pPr>
            <w:r>
              <w:rPr>
                <w:sz w:val="16"/>
                <w:szCs w:val="16"/>
              </w:rPr>
              <w:t>85,86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Судебная система</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285 382 477,96</w:t>
            </w:r>
          </w:p>
        </w:tc>
        <w:tc>
          <w:tcPr>
            <w:tcW w:w="1701" w:type="dxa"/>
            <w:shd w:val="clear" w:color="auto" w:fill="auto"/>
            <w:noWrap/>
            <w:vAlign w:val="center"/>
            <w:hideMark/>
          </w:tcPr>
          <w:p w:rsidR="00FA626B" w:rsidRDefault="00FA626B">
            <w:pPr>
              <w:jc w:val="right"/>
              <w:rPr>
                <w:sz w:val="16"/>
                <w:szCs w:val="16"/>
              </w:rPr>
            </w:pPr>
            <w:r>
              <w:rPr>
                <w:sz w:val="16"/>
                <w:szCs w:val="16"/>
              </w:rPr>
              <w:t>249 029 264,31</w:t>
            </w:r>
          </w:p>
        </w:tc>
        <w:tc>
          <w:tcPr>
            <w:tcW w:w="1559" w:type="dxa"/>
            <w:shd w:val="clear" w:color="auto" w:fill="auto"/>
            <w:noWrap/>
            <w:vAlign w:val="center"/>
            <w:hideMark/>
          </w:tcPr>
          <w:p w:rsidR="00FA626B" w:rsidRDefault="00FA626B">
            <w:pPr>
              <w:jc w:val="right"/>
              <w:rPr>
                <w:sz w:val="16"/>
                <w:szCs w:val="16"/>
              </w:rPr>
            </w:pPr>
            <w:r>
              <w:rPr>
                <w:sz w:val="16"/>
                <w:szCs w:val="16"/>
              </w:rPr>
              <w:t>36 353 213,65</w:t>
            </w:r>
          </w:p>
        </w:tc>
        <w:tc>
          <w:tcPr>
            <w:tcW w:w="709" w:type="dxa"/>
            <w:shd w:val="clear" w:color="auto" w:fill="auto"/>
            <w:noWrap/>
            <w:vAlign w:val="center"/>
            <w:hideMark/>
          </w:tcPr>
          <w:p w:rsidR="00FA626B" w:rsidRDefault="00FA626B">
            <w:pPr>
              <w:jc w:val="right"/>
              <w:rPr>
                <w:sz w:val="16"/>
                <w:szCs w:val="16"/>
              </w:rPr>
            </w:pPr>
            <w:r>
              <w:rPr>
                <w:sz w:val="16"/>
                <w:szCs w:val="16"/>
              </w:rPr>
              <w:t>87,26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06</w:t>
            </w:r>
          </w:p>
        </w:tc>
        <w:tc>
          <w:tcPr>
            <w:tcW w:w="1843" w:type="dxa"/>
            <w:shd w:val="clear" w:color="auto" w:fill="auto"/>
            <w:noWrap/>
            <w:vAlign w:val="center"/>
            <w:hideMark/>
          </w:tcPr>
          <w:p w:rsidR="00FA626B" w:rsidRDefault="00FA626B">
            <w:pPr>
              <w:jc w:val="right"/>
              <w:rPr>
                <w:sz w:val="16"/>
                <w:szCs w:val="16"/>
              </w:rPr>
            </w:pPr>
            <w:r>
              <w:rPr>
                <w:sz w:val="16"/>
                <w:szCs w:val="16"/>
              </w:rPr>
              <w:t>385 647 199,85</w:t>
            </w:r>
          </w:p>
        </w:tc>
        <w:tc>
          <w:tcPr>
            <w:tcW w:w="1701" w:type="dxa"/>
            <w:shd w:val="clear" w:color="auto" w:fill="auto"/>
            <w:noWrap/>
            <w:vAlign w:val="center"/>
            <w:hideMark/>
          </w:tcPr>
          <w:p w:rsidR="00FA626B" w:rsidRDefault="00FA626B">
            <w:pPr>
              <w:jc w:val="right"/>
              <w:rPr>
                <w:sz w:val="16"/>
                <w:szCs w:val="16"/>
              </w:rPr>
            </w:pPr>
            <w:r>
              <w:rPr>
                <w:sz w:val="16"/>
                <w:szCs w:val="16"/>
              </w:rPr>
              <w:t>313 477 190,33</w:t>
            </w:r>
          </w:p>
        </w:tc>
        <w:tc>
          <w:tcPr>
            <w:tcW w:w="1559" w:type="dxa"/>
            <w:shd w:val="clear" w:color="auto" w:fill="auto"/>
            <w:noWrap/>
            <w:vAlign w:val="center"/>
            <w:hideMark/>
          </w:tcPr>
          <w:p w:rsidR="00FA626B" w:rsidRDefault="00FA626B">
            <w:pPr>
              <w:jc w:val="right"/>
              <w:rPr>
                <w:sz w:val="16"/>
                <w:szCs w:val="16"/>
              </w:rPr>
            </w:pPr>
            <w:r>
              <w:rPr>
                <w:sz w:val="16"/>
                <w:szCs w:val="16"/>
              </w:rPr>
              <w:t>72 170 009,52</w:t>
            </w:r>
          </w:p>
        </w:tc>
        <w:tc>
          <w:tcPr>
            <w:tcW w:w="709" w:type="dxa"/>
            <w:shd w:val="clear" w:color="auto" w:fill="auto"/>
            <w:noWrap/>
            <w:vAlign w:val="center"/>
            <w:hideMark/>
          </w:tcPr>
          <w:p w:rsidR="00FA626B" w:rsidRDefault="00FA626B">
            <w:pPr>
              <w:jc w:val="right"/>
              <w:rPr>
                <w:sz w:val="16"/>
                <w:szCs w:val="16"/>
              </w:rPr>
            </w:pPr>
            <w:r>
              <w:rPr>
                <w:sz w:val="16"/>
                <w:szCs w:val="16"/>
              </w:rPr>
              <w:t>81,29</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Обеспечение проведения выборов и референдумов</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07</w:t>
            </w:r>
          </w:p>
        </w:tc>
        <w:tc>
          <w:tcPr>
            <w:tcW w:w="1843" w:type="dxa"/>
            <w:shd w:val="clear" w:color="auto" w:fill="auto"/>
            <w:noWrap/>
            <w:vAlign w:val="center"/>
            <w:hideMark/>
          </w:tcPr>
          <w:p w:rsidR="00FA626B" w:rsidRDefault="00FA626B">
            <w:pPr>
              <w:jc w:val="right"/>
              <w:rPr>
                <w:sz w:val="16"/>
                <w:szCs w:val="16"/>
              </w:rPr>
            </w:pPr>
            <w:r>
              <w:rPr>
                <w:sz w:val="16"/>
                <w:szCs w:val="16"/>
              </w:rPr>
              <w:t>77 244 179,50</w:t>
            </w:r>
          </w:p>
        </w:tc>
        <w:tc>
          <w:tcPr>
            <w:tcW w:w="1701" w:type="dxa"/>
            <w:shd w:val="clear" w:color="auto" w:fill="auto"/>
            <w:noWrap/>
            <w:vAlign w:val="center"/>
            <w:hideMark/>
          </w:tcPr>
          <w:p w:rsidR="00FA626B" w:rsidRDefault="00FA626B">
            <w:pPr>
              <w:jc w:val="right"/>
              <w:rPr>
                <w:sz w:val="16"/>
                <w:szCs w:val="16"/>
              </w:rPr>
            </w:pPr>
            <w:r>
              <w:rPr>
                <w:sz w:val="16"/>
                <w:szCs w:val="16"/>
              </w:rPr>
              <w:t>62 415 160,42</w:t>
            </w:r>
          </w:p>
        </w:tc>
        <w:tc>
          <w:tcPr>
            <w:tcW w:w="1559" w:type="dxa"/>
            <w:shd w:val="clear" w:color="auto" w:fill="auto"/>
            <w:noWrap/>
            <w:vAlign w:val="center"/>
            <w:hideMark/>
          </w:tcPr>
          <w:p w:rsidR="00FA626B" w:rsidRDefault="00FA626B">
            <w:pPr>
              <w:jc w:val="right"/>
              <w:rPr>
                <w:sz w:val="16"/>
                <w:szCs w:val="16"/>
              </w:rPr>
            </w:pPr>
            <w:r>
              <w:rPr>
                <w:sz w:val="16"/>
                <w:szCs w:val="16"/>
              </w:rPr>
              <w:t>14 829 019,08</w:t>
            </w:r>
          </w:p>
        </w:tc>
        <w:tc>
          <w:tcPr>
            <w:tcW w:w="709" w:type="dxa"/>
            <w:shd w:val="clear" w:color="auto" w:fill="auto"/>
            <w:noWrap/>
            <w:vAlign w:val="center"/>
            <w:hideMark/>
          </w:tcPr>
          <w:p w:rsidR="00FA626B" w:rsidRDefault="00FA626B">
            <w:pPr>
              <w:jc w:val="right"/>
              <w:rPr>
                <w:sz w:val="16"/>
                <w:szCs w:val="16"/>
              </w:rPr>
            </w:pPr>
            <w:r>
              <w:rPr>
                <w:sz w:val="16"/>
                <w:szCs w:val="16"/>
              </w:rPr>
              <w:t>80,80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Фундаментальные исследования</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10</w:t>
            </w:r>
          </w:p>
        </w:tc>
        <w:tc>
          <w:tcPr>
            <w:tcW w:w="1843" w:type="dxa"/>
            <w:shd w:val="clear" w:color="auto" w:fill="auto"/>
            <w:noWrap/>
            <w:vAlign w:val="center"/>
            <w:hideMark/>
          </w:tcPr>
          <w:p w:rsidR="00FA626B" w:rsidRDefault="00FA626B">
            <w:pPr>
              <w:jc w:val="right"/>
              <w:rPr>
                <w:sz w:val="16"/>
                <w:szCs w:val="16"/>
              </w:rPr>
            </w:pPr>
            <w:r>
              <w:rPr>
                <w:sz w:val="16"/>
                <w:szCs w:val="16"/>
              </w:rPr>
              <w:t>97 074 820,32</w:t>
            </w:r>
          </w:p>
        </w:tc>
        <w:tc>
          <w:tcPr>
            <w:tcW w:w="1701" w:type="dxa"/>
            <w:shd w:val="clear" w:color="auto" w:fill="auto"/>
            <w:noWrap/>
            <w:vAlign w:val="center"/>
            <w:hideMark/>
          </w:tcPr>
          <w:p w:rsidR="00FA626B" w:rsidRDefault="00FA626B">
            <w:pPr>
              <w:jc w:val="right"/>
              <w:rPr>
                <w:sz w:val="16"/>
                <w:szCs w:val="16"/>
              </w:rPr>
            </w:pPr>
            <w:r>
              <w:rPr>
                <w:sz w:val="16"/>
                <w:szCs w:val="16"/>
              </w:rPr>
              <w:t>80 152 286,90</w:t>
            </w:r>
          </w:p>
        </w:tc>
        <w:tc>
          <w:tcPr>
            <w:tcW w:w="1559" w:type="dxa"/>
            <w:shd w:val="clear" w:color="auto" w:fill="auto"/>
            <w:noWrap/>
            <w:vAlign w:val="center"/>
            <w:hideMark/>
          </w:tcPr>
          <w:p w:rsidR="00FA626B" w:rsidRDefault="00FA626B">
            <w:pPr>
              <w:jc w:val="right"/>
              <w:rPr>
                <w:sz w:val="16"/>
                <w:szCs w:val="16"/>
              </w:rPr>
            </w:pPr>
            <w:r>
              <w:rPr>
                <w:sz w:val="16"/>
                <w:szCs w:val="16"/>
              </w:rPr>
              <w:t>16 922 533,42</w:t>
            </w:r>
          </w:p>
        </w:tc>
        <w:tc>
          <w:tcPr>
            <w:tcW w:w="709" w:type="dxa"/>
            <w:shd w:val="clear" w:color="auto" w:fill="auto"/>
            <w:noWrap/>
            <w:vAlign w:val="center"/>
            <w:hideMark/>
          </w:tcPr>
          <w:p w:rsidR="00FA626B" w:rsidRDefault="00FA626B">
            <w:pPr>
              <w:jc w:val="right"/>
              <w:rPr>
                <w:sz w:val="16"/>
                <w:szCs w:val="16"/>
              </w:rPr>
            </w:pPr>
            <w:r>
              <w:rPr>
                <w:sz w:val="16"/>
                <w:szCs w:val="16"/>
              </w:rPr>
              <w:t>82,57</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общегосударственные вопросы</w:t>
            </w:r>
          </w:p>
        </w:tc>
        <w:tc>
          <w:tcPr>
            <w:tcW w:w="1418" w:type="dxa"/>
            <w:shd w:val="clear" w:color="auto" w:fill="auto"/>
            <w:noWrap/>
            <w:vAlign w:val="center"/>
            <w:hideMark/>
          </w:tcPr>
          <w:p w:rsidR="00FA626B" w:rsidRDefault="00FA626B">
            <w:pPr>
              <w:jc w:val="center"/>
              <w:rPr>
                <w:sz w:val="16"/>
                <w:szCs w:val="16"/>
              </w:rPr>
            </w:pPr>
            <w:r>
              <w:rPr>
                <w:sz w:val="16"/>
                <w:szCs w:val="16"/>
              </w:rPr>
              <w:t>01</w:t>
            </w:r>
          </w:p>
        </w:tc>
        <w:tc>
          <w:tcPr>
            <w:tcW w:w="992" w:type="dxa"/>
            <w:shd w:val="clear" w:color="auto" w:fill="auto"/>
            <w:noWrap/>
            <w:vAlign w:val="center"/>
            <w:hideMark/>
          </w:tcPr>
          <w:p w:rsidR="00FA626B" w:rsidRDefault="00FA626B">
            <w:pPr>
              <w:jc w:val="center"/>
              <w:rPr>
                <w:sz w:val="16"/>
                <w:szCs w:val="16"/>
              </w:rPr>
            </w:pPr>
            <w:r>
              <w:rPr>
                <w:sz w:val="16"/>
                <w:szCs w:val="16"/>
              </w:rPr>
              <w:t>13</w:t>
            </w:r>
          </w:p>
        </w:tc>
        <w:tc>
          <w:tcPr>
            <w:tcW w:w="1843" w:type="dxa"/>
            <w:shd w:val="clear" w:color="auto" w:fill="auto"/>
            <w:noWrap/>
            <w:vAlign w:val="center"/>
            <w:hideMark/>
          </w:tcPr>
          <w:p w:rsidR="00FA626B" w:rsidRDefault="00FA626B">
            <w:pPr>
              <w:jc w:val="right"/>
              <w:rPr>
                <w:sz w:val="16"/>
                <w:szCs w:val="16"/>
              </w:rPr>
            </w:pPr>
            <w:r>
              <w:rPr>
                <w:sz w:val="16"/>
                <w:szCs w:val="16"/>
              </w:rPr>
              <w:t>3 493 141 732,04</w:t>
            </w:r>
          </w:p>
        </w:tc>
        <w:tc>
          <w:tcPr>
            <w:tcW w:w="1701" w:type="dxa"/>
            <w:shd w:val="clear" w:color="auto" w:fill="auto"/>
            <w:noWrap/>
            <w:vAlign w:val="center"/>
            <w:hideMark/>
          </w:tcPr>
          <w:p w:rsidR="00FA626B" w:rsidRDefault="00FA626B">
            <w:pPr>
              <w:jc w:val="right"/>
              <w:rPr>
                <w:sz w:val="16"/>
                <w:szCs w:val="16"/>
              </w:rPr>
            </w:pPr>
            <w:r>
              <w:rPr>
                <w:sz w:val="16"/>
                <w:szCs w:val="16"/>
              </w:rPr>
              <w:t>2 751 590 479,75</w:t>
            </w:r>
          </w:p>
        </w:tc>
        <w:tc>
          <w:tcPr>
            <w:tcW w:w="1559" w:type="dxa"/>
            <w:shd w:val="clear" w:color="auto" w:fill="auto"/>
            <w:noWrap/>
            <w:vAlign w:val="center"/>
            <w:hideMark/>
          </w:tcPr>
          <w:p w:rsidR="00FA626B" w:rsidRDefault="00FA626B">
            <w:pPr>
              <w:jc w:val="right"/>
              <w:rPr>
                <w:sz w:val="16"/>
                <w:szCs w:val="16"/>
              </w:rPr>
            </w:pPr>
            <w:r>
              <w:rPr>
                <w:sz w:val="16"/>
                <w:szCs w:val="16"/>
              </w:rPr>
              <w:t>741 551 252,29</w:t>
            </w:r>
          </w:p>
        </w:tc>
        <w:tc>
          <w:tcPr>
            <w:tcW w:w="709" w:type="dxa"/>
            <w:shd w:val="clear" w:color="auto" w:fill="auto"/>
            <w:noWrap/>
            <w:vAlign w:val="center"/>
            <w:hideMark/>
          </w:tcPr>
          <w:p w:rsidR="00FA626B" w:rsidRDefault="00FA626B">
            <w:pPr>
              <w:jc w:val="right"/>
              <w:rPr>
                <w:sz w:val="16"/>
                <w:szCs w:val="16"/>
              </w:rPr>
            </w:pPr>
            <w:r>
              <w:rPr>
                <w:sz w:val="16"/>
                <w:szCs w:val="16"/>
              </w:rPr>
              <w:t>78,77</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НАЦИОНАЛЬНАЯ ОБОРОНА</w:t>
            </w:r>
          </w:p>
        </w:tc>
        <w:tc>
          <w:tcPr>
            <w:tcW w:w="1418" w:type="dxa"/>
            <w:shd w:val="clear" w:color="auto" w:fill="auto"/>
            <w:noWrap/>
            <w:vAlign w:val="center"/>
            <w:hideMark/>
          </w:tcPr>
          <w:p w:rsidR="00FA626B" w:rsidRDefault="00FA626B">
            <w:pPr>
              <w:jc w:val="center"/>
              <w:rPr>
                <w:b/>
                <w:bCs/>
                <w:sz w:val="16"/>
                <w:szCs w:val="16"/>
              </w:rPr>
            </w:pPr>
            <w:r>
              <w:rPr>
                <w:b/>
                <w:bCs/>
                <w:sz w:val="16"/>
                <w:szCs w:val="16"/>
              </w:rPr>
              <w:t>02</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42 732 050,00</w:t>
            </w:r>
          </w:p>
        </w:tc>
        <w:tc>
          <w:tcPr>
            <w:tcW w:w="1701" w:type="dxa"/>
            <w:shd w:val="clear" w:color="auto" w:fill="auto"/>
            <w:noWrap/>
            <w:vAlign w:val="center"/>
            <w:hideMark/>
          </w:tcPr>
          <w:p w:rsidR="00FA626B" w:rsidRDefault="00FA626B">
            <w:pPr>
              <w:jc w:val="right"/>
              <w:rPr>
                <w:b/>
                <w:bCs/>
                <w:sz w:val="16"/>
                <w:szCs w:val="16"/>
              </w:rPr>
            </w:pPr>
            <w:r>
              <w:rPr>
                <w:b/>
                <w:bCs/>
                <w:sz w:val="16"/>
                <w:szCs w:val="16"/>
              </w:rPr>
              <w:t>42 732 050,00</w:t>
            </w:r>
          </w:p>
        </w:tc>
        <w:tc>
          <w:tcPr>
            <w:tcW w:w="1559" w:type="dxa"/>
            <w:shd w:val="clear" w:color="auto" w:fill="auto"/>
            <w:noWrap/>
            <w:vAlign w:val="center"/>
            <w:hideMark/>
          </w:tcPr>
          <w:p w:rsidR="00FA626B" w:rsidRDefault="00FA626B">
            <w:pPr>
              <w:jc w:val="right"/>
              <w:rPr>
                <w:b/>
                <w:bCs/>
                <w:sz w:val="16"/>
                <w:szCs w:val="16"/>
              </w:rPr>
            </w:pPr>
            <w:r>
              <w:rPr>
                <w:b/>
                <w:bCs/>
                <w:sz w:val="16"/>
                <w:szCs w:val="16"/>
              </w:rPr>
              <w:t>0,00</w:t>
            </w:r>
          </w:p>
        </w:tc>
        <w:tc>
          <w:tcPr>
            <w:tcW w:w="709" w:type="dxa"/>
            <w:shd w:val="clear" w:color="auto" w:fill="auto"/>
            <w:noWrap/>
            <w:vAlign w:val="center"/>
            <w:hideMark/>
          </w:tcPr>
          <w:p w:rsidR="00FA626B" w:rsidRDefault="00FA626B">
            <w:pPr>
              <w:jc w:val="right"/>
              <w:rPr>
                <w:b/>
                <w:bCs/>
                <w:sz w:val="16"/>
                <w:szCs w:val="16"/>
              </w:rPr>
            </w:pPr>
            <w:r>
              <w:rPr>
                <w:b/>
                <w:bCs/>
                <w:sz w:val="16"/>
                <w:szCs w:val="16"/>
              </w:rPr>
              <w:t>100,00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Мобилизационная и вневойсковая подготовка</w:t>
            </w:r>
          </w:p>
        </w:tc>
        <w:tc>
          <w:tcPr>
            <w:tcW w:w="1418" w:type="dxa"/>
            <w:shd w:val="clear" w:color="auto" w:fill="auto"/>
            <w:noWrap/>
            <w:vAlign w:val="center"/>
            <w:hideMark/>
          </w:tcPr>
          <w:p w:rsidR="00FA626B" w:rsidRDefault="00FA626B">
            <w:pPr>
              <w:jc w:val="center"/>
              <w:rPr>
                <w:sz w:val="16"/>
                <w:szCs w:val="16"/>
              </w:rPr>
            </w:pPr>
            <w:r>
              <w:rPr>
                <w:sz w:val="16"/>
                <w:szCs w:val="16"/>
              </w:rPr>
              <w:t>02</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42 732 050,00</w:t>
            </w:r>
          </w:p>
        </w:tc>
        <w:tc>
          <w:tcPr>
            <w:tcW w:w="1701" w:type="dxa"/>
            <w:shd w:val="clear" w:color="auto" w:fill="auto"/>
            <w:noWrap/>
            <w:vAlign w:val="center"/>
            <w:hideMark/>
          </w:tcPr>
          <w:p w:rsidR="00FA626B" w:rsidRDefault="00FA626B">
            <w:pPr>
              <w:jc w:val="right"/>
              <w:rPr>
                <w:sz w:val="16"/>
                <w:szCs w:val="16"/>
              </w:rPr>
            </w:pPr>
            <w:r>
              <w:rPr>
                <w:sz w:val="16"/>
                <w:szCs w:val="16"/>
              </w:rPr>
              <w:t>42 732 050,00</w:t>
            </w:r>
          </w:p>
        </w:tc>
        <w:tc>
          <w:tcPr>
            <w:tcW w:w="1559" w:type="dxa"/>
            <w:shd w:val="clear" w:color="auto" w:fill="auto"/>
            <w:noWrap/>
            <w:vAlign w:val="center"/>
            <w:hideMark/>
          </w:tcPr>
          <w:p w:rsidR="00FA626B" w:rsidRDefault="00FA626B">
            <w:pPr>
              <w:jc w:val="right"/>
              <w:rPr>
                <w:sz w:val="16"/>
                <w:szCs w:val="16"/>
              </w:rPr>
            </w:pPr>
            <w:r>
              <w:rPr>
                <w:sz w:val="16"/>
                <w:szCs w:val="16"/>
              </w:rPr>
              <w:t>0,00</w:t>
            </w:r>
          </w:p>
        </w:tc>
        <w:tc>
          <w:tcPr>
            <w:tcW w:w="709" w:type="dxa"/>
            <w:shd w:val="clear" w:color="auto" w:fill="auto"/>
            <w:noWrap/>
            <w:vAlign w:val="center"/>
            <w:hideMark/>
          </w:tcPr>
          <w:p w:rsidR="00FA626B" w:rsidRDefault="00FA626B">
            <w:pPr>
              <w:jc w:val="right"/>
              <w:rPr>
                <w:sz w:val="16"/>
                <w:szCs w:val="16"/>
              </w:rPr>
            </w:pPr>
            <w:r>
              <w:rPr>
                <w:sz w:val="16"/>
                <w:szCs w:val="16"/>
              </w:rPr>
              <w:t>100,00</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НАЦИОНАЛЬНАЯ БЕЗОПАСНОСТЬ И ПРАВООХРАНИТЕЛЬНАЯ ДЕЯТЕЛЬНОСТЬ</w:t>
            </w:r>
          </w:p>
        </w:tc>
        <w:tc>
          <w:tcPr>
            <w:tcW w:w="1418" w:type="dxa"/>
            <w:shd w:val="clear" w:color="auto" w:fill="auto"/>
            <w:noWrap/>
            <w:vAlign w:val="center"/>
            <w:hideMark/>
          </w:tcPr>
          <w:p w:rsidR="00FA626B" w:rsidRDefault="00FA626B">
            <w:pPr>
              <w:jc w:val="center"/>
              <w:rPr>
                <w:b/>
                <w:bCs/>
                <w:sz w:val="16"/>
                <w:szCs w:val="16"/>
              </w:rPr>
            </w:pPr>
            <w:r>
              <w:rPr>
                <w:b/>
                <w:bCs/>
                <w:sz w:val="16"/>
                <w:szCs w:val="16"/>
              </w:rPr>
              <w:t>03</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264 038 403,86</w:t>
            </w:r>
          </w:p>
        </w:tc>
        <w:tc>
          <w:tcPr>
            <w:tcW w:w="1701" w:type="dxa"/>
            <w:shd w:val="clear" w:color="auto" w:fill="auto"/>
            <w:noWrap/>
            <w:vAlign w:val="center"/>
            <w:hideMark/>
          </w:tcPr>
          <w:p w:rsidR="00FA626B" w:rsidRDefault="00FA626B">
            <w:pPr>
              <w:jc w:val="right"/>
              <w:rPr>
                <w:b/>
                <w:bCs/>
                <w:sz w:val="16"/>
                <w:szCs w:val="16"/>
              </w:rPr>
            </w:pPr>
            <w:r>
              <w:rPr>
                <w:b/>
                <w:bCs/>
                <w:sz w:val="16"/>
                <w:szCs w:val="16"/>
              </w:rPr>
              <w:t>214 771 809,66</w:t>
            </w:r>
          </w:p>
        </w:tc>
        <w:tc>
          <w:tcPr>
            <w:tcW w:w="1559" w:type="dxa"/>
            <w:shd w:val="clear" w:color="auto" w:fill="auto"/>
            <w:noWrap/>
            <w:vAlign w:val="center"/>
            <w:hideMark/>
          </w:tcPr>
          <w:p w:rsidR="00FA626B" w:rsidRDefault="00FA626B">
            <w:pPr>
              <w:jc w:val="right"/>
              <w:rPr>
                <w:b/>
                <w:bCs/>
                <w:sz w:val="16"/>
                <w:szCs w:val="16"/>
              </w:rPr>
            </w:pPr>
            <w:r>
              <w:rPr>
                <w:b/>
                <w:bCs/>
                <w:sz w:val="16"/>
                <w:szCs w:val="16"/>
              </w:rPr>
              <w:t>49 266 594,20</w:t>
            </w:r>
          </w:p>
        </w:tc>
        <w:tc>
          <w:tcPr>
            <w:tcW w:w="709" w:type="dxa"/>
            <w:shd w:val="clear" w:color="auto" w:fill="auto"/>
            <w:noWrap/>
            <w:vAlign w:val="center"/>
            <w:hideMark/>
          </w:tcPr>
          <w:p w:rsidR="00FA626B" w:rsidRDefault="00FA626B">
            <w:pPr>
              <w:jc w:val="right"/>
              <w:rPr>
                <w:b/>
                <w:bCs/>
                <w:sz w:val="16"/>
                <w:szCs w:val="16"/>
              </w:rPr>
            </w:pPr>
            <w:r>
              <w:rPr>
                <w:b/>
                <w:bCs/>
                <w:sz w:val="16"/>
                <w:szCs w:val="16"/>
              </w:rPr>
              <w:t>81,34</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Органы юстиции</w:t>
            </w:r>
          </w:p>
        </w:tc>
        <w:tc>
          <w:tcPr>
            <w:tcW w:w="1418" w:type="dxa"/>
            <w:shd w:val="clear" w:color="auto" w:fill="auto"/>
            <w:noWrap/>
            <w:vAlign w:val="center"/>
            <w:hideMark/>
          </w:tcPr>
          <w:p w:rsidR="00FA626B" w:rsidRDefault="00FA626B">
            <w:pPr>
              <w:jc w:val="center"/>
              <w:rPr>
                <w:sz w:val="16"/>
                <w:szCs w:val="16"/>
              </w:rPr>
            </w:pPr>
            <w:r>
              <w:rPr>
                <w:sz w:val="16"/>
                <w:szCs w:val="16"/>
              </w:rPr>
              <w:t>03</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55 418 897,00</w:t>
            </w:r>
          </w:p>
        </w:tc>
        <w:tc>
          <w:tcPr>
            <w:tcW w:w="1701" w:type="dxa"/>
            <w:shd w:val="clear" w:color="auto" w:fill="auto"/>
            <w:noWrap/>
            <w:vAlign w:val="center"/>
            <w:hideMark/>
          </w:tcPr>
          <w:p w:rsidR="00FA626B" w:rsidRDefault="00FA626B">
            <w:pPr>
              <w:jc w:val="right"/>
              <w:rPr>
                <w:sz w:val="16"/>
                <w:szCs w:val="16"/>
              </w:rPr>
            </w:pPr>
            <w:r>
              <w:rPr>
                <w:sz w:val="16"/>
                <w:szCs w:val="16"/>
              </w:rPr>
              <w:t>45 530 261,33</w:t>
            </w:r>
          </w:p>
        </w:tc>
        <w:tc>
          <w:tcPr>
            <w:tcW w:w="1559" w:type="dxa"/>
            <w:shd w:val="clear" w:color="auto" w:fill="auto"/>
            <w:noWrap/>
            <w:vAlign w:val="center"/>
            <w:hideMark/>
          </w:tcPr>
          <w:p w:rsidR="00FA626B" w:rsidRDefault="00FA626B">
            <w:pPr>
              <w:jc w:val="right"/>
              <w:rPr>
                <w:sz w:val="16"/>
                <w:szCs w:val="16"/>
              </w:rPr>
            </w:pPr>
            <w:r>
              <w:rPr>
                <w:sz w:val="16"/>
                <w:szCs w:val="16"/>
              </w:rPr>
              <w:t>9 888 635,67</w:t>
            </w:r>
          </w:p>
        </w:tc>
        <w:tc>
          <w:tcPr>
            <w:tcW w:w="709" w:type="dxa"/>
            <w:shd w:val="clear" w:color="auto" w:fill="auto"/>
            <w:noWrap/>
            <w:vAlign w:val="center"/>
            <w:hideMark/>
          </w:tcPr>
          <w:p w:rsidR="00FA626B" w:rsidRDefault="00FA626B">
            <w:pPr>
              <w:jc w:val="right"/>
              <w:rPr>
                <w:sz w:val="16"/>
                <w:szCs w:val="16"/>
              </w:rPr>
            </w:pPr>
            <w:r>
              <w:rPr>
                <w:sz w:val="16"/>
                <w:szCs w:val="16"/>
              </w:rPr>
              <w:t>82,16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Гражданская оборона</w:t>
            </w:r>
          </w:p>
        </w:tc>
        <w:tc>
          <w:tcPr>
            <w:tcW w:w="1418" w:type="dxa"/>
            <w:shd w:val="clear" w:color="auto" w:fill="auto"/>
            <w:noWrap/>
            <w:vAlign w:val="center"/>
            <w:hideMark/>
          </w:tcPr>
          <w:p w:rsidR="00FA626B" w:rsidRDefault="00FA626B">
            <w:pPr>
              <w:jc w:val="center"/>
              <w:rPr>
                <w:sz w:val="16"/>
                <w:szCs w:val="16"/>
              </w:rPr>
            </w:pPr>
            <w:r>
              <w:rPr>
                <w:sz w:val="16"/>
                <w:szCs w:val="16"/>
              </w:rPr>
              <w:t>03</w:t>
            </w:r>
          </w:p>
        </w:tc>
        <w:tc>
          <w:tcPr>
            <w:tcW w:w="992" w:type="dxa"/>
            <w:shd w:val="clear" w:color="auto" w:fill="auto"/>
            <w:noWrap/>
            <w:vAlign w:val="center"/>
            <w:hideMark/>
          </w:tcPr>
          <w:p w:rsidR="00FA626B" w:rsidRDefault="00FA626B">
            <w:pPr>
              <w:jc w:val="center"/>
              <w:rPr>
                <w:sz w:val="16"/>
                <w:szCs w:val="16"/>
              </w:rPr>
            </w:pPr>
            <w:r>
              <w:rPr>
                <w:sz w:val="16"/>
                <w:szCs w:val="16"/>
              </w:rPr>
              <w:t>09</w:t>
            </w:r>
          </w:p>
        </w:tc>
        <w:tc>
          <w:tcPr>
            <w:tcW w:w="1843" w:type="dxa"/>
            <w:shd w:val="clear" w:color="auto" w:fill="auto"/>
            <w:noWrap/>
            <w:vAlign w:val="center"/>
            <w:hideMark/>
          </w:tcPr>
          <w:p w:rsidR="00FA626B" w:rsidRDefault="00FA626B">
            <w:pPr>
              <w:jc w:val="right"/>
              <w:rPr>
                <w:sz w:val="16"/>
                <w:szCs w:val="16"/>
              </w:rPr>
            </w:pPr>
            <w:r>
              <w:rPr>
                <w:sz w:val="16"/>
                <w:szCs w:val="16"/>
              </w:rPr>
              <w:t>77 392 886,16</w:t>
            </w:r>
          </w:p>
        </w:tc>
        <w:tc>
          <w:tcPr>
            <w:tcW w:w="1701" w:type="dxa"/>
            <w:shd w:val="clear" w:color="auto" w:fill="auto"/>
            <w:noWrap/>
            <w:vAlign w:val="center"/>
            <w:hideMark/>
          </w:tcPr>
          <w:p w:rsidR="00FA626B" w:rsidRDefault="00FA626B">
            <w:pPr>
              <w:jc w:val="right"/>
              <w:rPr>
                <w:sz w:val="16"/>
                <w:szCs w:val="16"/>
              </w:rPr>
            </w:pPr>
            <w:r>
              <w:rPr>
                <w:sz w:val="16"/>
                <w:szCs w:val="16"/>
              </w:rPr>
              <w:t>61 917 878,63</w:t>
            </w:r>
          </w:p>
        </w:tc>
        <w:tc>
          <w:tcPr>
            <w:tcW w:w="1559" w:type="dxa"/>
            <w:shd w:val="clear" w:color="auto" w:fill="auto"/>
            <w:noWrap/>
            <w:vAlign w:val="center"/>
            <w:hideMark/>
          </w:tcPr>
          <w:p w:rsidR="00FA626B" w:rsidRDefault="00FA626B">
            <w:pPr>
              <w:jc w:val="right"/>
              <w:rPr>
                <w:sz w:val="16"/>
                <w:szCs w:val="16"/>
              </w:rPr>
            </w:pPr>
            <w:r>
              <w:rPr>
                <w:sz w:val="16"/>
                <w:szCs w:val="16"/>
              </w:rPr>
              <w:t>15 475 007,53</w:t>
            </w:r>
          </w:p>
        </w:tc>
        <w:tc>
          <w:tcPr>
            <w:tcW w:w="709" w:type="dxa"/>
            <w:shd w:val="clear" w:color="auto" w:fill="auto"/>
            <w:noWrap/>
            <w:vAlign w:val="center"/>
            <w:hideMark/>
          </w:tcPr>
          <w:p w:rsidR="00FA626B" w:rsidRDefault="00FA626B">
            <w:pPr>
              <w:jc w:val="right"/>
              <w:rPr>
                <w:sz w:val="16"/>
                <w:szCs w:val="16"/>
              </w:rPr>
            </w:pPr>
            <w:r>
              <w:rPr>
                <w:sz w:val="16"/>
                <w:szCs w:val="16"/>
              </w:rPr>
              <w:t>80,00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418" w:type="dxa"/>
            <w:shd w:val="clear" w:color="auto" w:fill="auto"/>
            <w:noWrap/>
            <w:vAlign w:val="center"/>
            <w:hideMark/>
          </w:tcPr>
          <w:p w:rsidR="00FA626B" w:rsidRDefault="00FA626B">
            <w:pPr>
              <w:jc w:val="center"/>
              <w:rPr>
                <w:sz w:val="16"/>
                <w:szCs w:val="16"/>
              </w:rPr>
            </w:pPr>
            <w:r>
              <w:rPr>
                <w:sz w:val="16"/>
                <w:szCs w:val="16"/>
              </w:rPr>
              <w:t>03</w:t>
            </w:r>
          </w:p>
        </w:tc>
        <w:tc>
          <w:tcPr>
            <w:tcW w:w="992" w:type="dxa"/>
            <w:shd w:val="clear" w:color="auto" w:fill="auto"/>
            <w:noWrap/>
            <w:vAlign w:val="center"/>
            <w:hideMark/>
          </w:tcPr>
          <w:p w:rsidR="00FA626B" w:rsidRDefault="00FA626B">
            <w:pPr>
              <w:jc w:val="center"/>
              <w:rPr>
                <w:sz w:val="16"/>
                <w:szCs w:val="16"/>
              </w:rPr>
            </w:pPr>
            <w:r>
              <w:rPr>
                <w:sz w:val="16"/>
                <w:szCs w:val="16"/>
              </w:rPr>
              <w:t>10</w:t>
            </w:r>
          </w:p>
        </w:tc>
        <w:tc>
          <w:tcPr>
            <w:tcW w:w="1843" w:type="dxa"/>
            <w:shd w:val="clear" w:color="auto" w:fill="auto"/>
            <w:noWrap/>
            <w:vAlign w:val="center"/>
            <w:hideMark/>
          </w:tcPr>
          <w:p w:rsidR="00FA626B" w:rsidRDefault="00FA626B">
            <w:pPr>
              <w:jc w:val="right"/>
              <w:rPr>
                <w:sz w:val="16"/>
                <w:szCs w:val="16"/>
              </w:rPr>
            </w:pPr>
            <w:r>
              <w:rPr>
                <w:sz w:val="16"/>
                <w:szCs w:val="16"/>
              </w:rPr>
              <w:t>131 166 620,70</w:t>
            </w:r>
          </w:p>
        </w:tc>
        <w:tc>
          <w:tcPr>
            <w:tcW w:w="1701" w:type="dxa"/>
            <w:shd w:val="clear" w:color="auto" w:fill="auto"/>
            <w:noWrap/>
            <w:vAlign w:val="center"/>
            <w:hideMark/>
          </w:tcPr>
          <w:p w:rsidR="00FA626B" w:rsidRDefault="00FA626B">
            <w:pPr>
              <w:jc w:val="right"/>
              <w:rPr>
                <w:sz w:val="16"/>
                <w:szCs w:val="16"/>
              </w:rPr>
            </w:pPr>
            <w:r>
              <w:rPr>
                <w:sz w:val="16"/>
                <w:szCs w:val="16"/>
              </w:rPr>
              <w:t>107 314 869,70</w:t>
            </w:r>
          </w:p>
        </w:tc>
        <w:tc>
          <w:tcPr>
            <w:tcW w:w="1559" w:type="dxa"/>
            <w:shd w:val="clear" w:color="auto" w:fill="auto"/>
            <w:noWrap/>
            <w:vAlign w:val="center"/>
            <w:hideMark/>
          </w:tcPr>
          <w:p w:rsidR="00FA626B" w:rsidRDefault="00FA626B">
            <w:pPr>
              <w:jc w:val="right"/>
              <w:rPr>
                <w:sz w:val="16"/>
                <w:szCs w:val="16"/>
              </w:rPr>
            </w:pPr>
            <w:r>
              <w:rPr>
                <w:sz w:val="16"/>
                <w:szCs w:val="16"/>
              </w:rPr>
              <w:t>23 851 751,00</w:t>
            </w:r>
          </w:p>
        </w:tc>
        <w:tc>
          <w:tcPr>
            <w:tcW w:w="709" w:type="dxa"/>
            <w:shd w:val="clear" w:color="auto" w:fill="auto"/>
            <w:noWrap/>
            <w:vAlign w:val="center"/>
            <w:hideMark/>
          </w:tcPr>
          <w:p w:rsidR="00FA626B" w:rsidRDefault="00FA626B">
            <w:pPr>
              <w:jc w:val="right"/>
              <w:rPr>
                <w:sz w:val="16"/>
                <w:szCs w:val="16"/>
              </w:rPr>
            </w:pPr>
            <w:r>
              <w:rPr>
                <w:sz w:val="16"/>
                <w:szCs w:val="16"/>
              </w:rPr>
              <w:t>81,82</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Миграционная политика</w:t>
            </w:r>
          </w:p>
        </w:tc>
        <w:tc>
          <w:tcPr>
            <w:tcW w:w="1418" w:type="dxa"/>
            <w:shd w:val="clear" w:color="auto" w:fill="auto"/>
            <w:noWrap/>
            <w:vAlign w:val="center"/>
            <w:hideMark/>
          </w:tcPr>
          <w:p w:rsidR="00FA626B" w:rsidRDefault="00FA626B">
            <w:pPr>
              <w:jc w:val="center"/>
              <w:rPr>
                <w:sz w:val="16"/>
                <w:szCs w:val="16"/>
              </w:rPr>
            </w:pPr>
            <w:r>
              <w:rPr>
                <w:sz w:val="16"/>
                <w:szCs w:val="16"/>
              </w:rPr>
              <w:t>03</w:t>
            </w:r>
          </w:p>
        </w:tc>
        <w:tc>
          <w:tcPr>
            <w:tcW w:w="992" w:type="dxa"/>
            <w:shd w:val="clear" w:color="auto" w:fill="auto"/>
            <w:noWrap/>
            <w:vAlign w:val="center"/>
            <w:hideMark/>
          </w:tcPr>
          <w:p w:rsidR="00FA626B" w:rsidRDefault="00FA626B">
            <w:pPr>
              <w:jc w:val="center"/>
              <w:rPr>
                <w:sz w:val="16"/>
                <w:szCs w:val="16"/>
              </w:rPr>
            </w:pPr>
            <w:r>
              <w:rPr>
                <w:sz w:val="16"/>
                <w:szCs w:val="16"/>
              </w:rPr>
              <w:t>11</w:t>
            </w:r>
          </w:p>
        </w:tc>
        <w:tc>
          <w:tcPr>
            <w:tcW w:w="1843" w:type="dxa"/>
            <w:shd w:val="clear" w:color="auto" w:fill="auto"/>
            <w:noWrap/>
            <w:vAlign w:val="center"/>
            <w:hideMark/>
          </w:tcPr>
          <w:p w:rsidR="00FA626B" w:rsidRDefault="00FA626B">
            <w:pPr>
              <w:jc w:val="right"/>
              <w:rPr>
                <w:sz w:val="16"/>
                <w:szCs w:val="16"/>
              </w:rPr>
            </w:pPr>
            <w:r>
              <w:rPr>
                <w:sz w:val="16"/>
                <w:szCs w:val="16"/>
              </w:rPr>
              <w:t>60 000,00</w:t>
            </w:r>
          </w:p>
        </w:tc>
        <w:tc>
          <w:tcPr>
            <w:tcW w:w="1701" w:type="dxa"/>
            <w:shd w:val="clear" w:color="auto" w:fill="auto"/>
            <w:noWrap/>
            <w:vAlign w:val="center"/>
            <w:hideMark/>
          </w:tcPr>
          <w:p w:rsidR="00FA626B" w:rsidRDefault="00FA626B">
            <w:pPr>
              <w:jc w:val="right"/>
              <w:rPr>
                <w:sz w:val="16"/>
                <w:szCs w:val="16"/>
              </w:rPr>
            </w:pPr>
            <w:r>
              <w:rPr>
                <w:sz w:val="16"/>
                <w:szCs w:val="16"/>
              </w:rPr>
              <w:t>8 800,00</w:t>
            </w:r>
          </w:p>
        </w:tc>
        <w:tc>
          <w:tcPr>
            <w:tcW w:w="1559" w:type="dxa"/>
            <w:shd w:val="clear" w:color="auto" w:fill="auto"/>
            <w:noWrap/>
            <w:vAlign w:val="center"/>
            <w:hideMark/>
          </w:tcPr>
          <w:p w:rsidR="00FA626B" w:rsidRDefault="00FA626B">
            <w:pPr>
              <w:jc w:val="right"/>
              <w:rPr>
                <w:sz w:val="16"/>
                <w:szCs w:val="16"/>
              </w:rPr>
            </w:pPr>
            <w:r>
              <w:rPr>
                <w:sz w:val="16"/>
                <w:szCs w:val="16"/>
              </w:rPr>
              <w:t>51 200,00</w:t>
            </w:r>
          </w:p>
        </w:tc>
        <w:tc>
          <w:tcPr>
            <w:tcW w:w="709" w:type="dxa"/>
            <w:shd w:val="clear" w:color="auto" w:fill="auto"/>
            <w:noWrap/>
            <w:vAlign w:val="center"/>
            <w:hideMark/>
          </w:tcPr>
          <w:p w:rsidR="00FA626B" w:rsidRDefault="00FA626B">
            <w:pPr>
              <w:jc w:val="right"/>
              <w:rPr>
                <w:sz w:val="16"/>
                <w:szCs w:val="16"/>
              </w:rPr>
            </w:pPr>
            <w:r>
              <w:rPr>
                <w:sz w:val="16"/>
                <w:szCs w:val="16"/>
              </w:rPr>
              <w:t>14,67</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НАЦИОНАЛЬНАЯ ЭКОНОМИКА</w:t>
            </w:r>
          </w:p>
        </w:tc>
        <w:tc>
          <w:tcPr>
            <w:tcW w:w="1418" w:type="dxa"/>
            <w:shd w:val="clear" w:color="auto" w:fill="auto"/>
            <w:noWrap/>
            <w:vAlign w:val="center"/>
            <w:hideMark/>
          </w:tcPr>
          <w:p w:rsidR="00FA626B" w:rsidRDefault="00FA626B">
            <w:pPr>
              <w:jc w:val="center"/>
              <w:rPr>
                <w:b/>
                <w:bCs/>
                <w:sz w:val="16"/>
                <w:szCs w:val="16"/>
              </w:rPr>
            </w:pPr>
            <w:r>
              <w:rPr>
                <w:b/>
                <w:bCs/>
                <w:sz w:val="16"/>
                <w:szCs w:val="16"/>
              </w:rPr>
              <w:t>04</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12 975 165 116,16</w:t>
            </w:r>
          </w:p>
        </w:tc>
        <w:tc>
          <w:tcPr>
            <w:tcW w:w="1701" w:type="dxa"/>
            <w:shd w:val="clear" w:color="auto" w:fill="auto"/>
            <w:noWrap/>
            <w:vAlign w:val="center"/>
            <w:hideMark/>
          </w:tcPr>
          <w:p w:rsidR="00FA626B" w:rsidRDefault="00FA626B">
            <w:pPr>
              <w:jc w:val="right"/>
              <w:rPr>
                <w:b/>
                <w:bCs/>
                <w:sz w:val="16"/>
                <w:szCs w:val="16"/>
              </w:rPr>
            </w:pPr>
            <w:r>
              <w:rPr>
                <w:b/>
                <w:bCs/>
                <w:sz w:val="16"/>
                <w:szCs w:val="16"/>
              </w:rPr>
              <w:t>11 175 224 037,37</w:t>
            </w:r>
          </w:p>
        </w:tc>
        <w:tc>
          <w:tcPr>
            <w:tcW w:w="1559" w:type="dxa"/>
            <w:shd w:val="clear" w:color="auto" w:fill="auto"/>
            <w:noWrap/>
            <w:vAlign w:val="center"/>
            <w:hideMark/>
          </w:tcPr>
          <w:p w:rsidR="00FA626B" w:rsidRDefault="00FA626B">
            <w:pPr>
              <w:jc w:val="right"/>
              <w:rPr>
                <w:b/>
                <w:bCs/>
                <w:sz w:val="16"/>
                <w:szCs w:val="16"/>
              </w:rPr>
            </w:pPr>
            <w:r>
              <w:rPr>
                <w:b/>
                <w:bCs/>
                <w:sz w:val="16"/>
                <w:szCs w:val="16"/>
              </w:rPr>
              <w:t>1 799 941 078,79</w:t>
            </w:r>
          </w:p>
        </w:tc>
        <w:tc>
          <w:tcPr>
            <w:tcW w:w="709" w:type="dxa"/>
            <w:shd w:val="clear" w:color="auto" w:fill="auto"/>
            <w:noWrap/>
            <w:vAlign w:val="center"/>
            <w:hideMark/>
          </w:tcPr>
          <w:p w:rsidR="00FA626B" w:rsidRDefault="00FA626B">
            <w:pPr>
              <w:jc w:val="right"/>
              <w:rPr>
                <w:b/>
                <w:bCs/>
                <w:sz w:val="16"/>
                <w:szCs w:val="16"/>
              </w:rPr>
            </w:pPr>
            <w:r>
              <w:rPr>
                <w:b/>
                <w:bCs/>
                <w:sz w:val="16"/>
                <w:szCs w:val="16"/>
              </w:rPr>
              <w:t>86,13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Общеэкономические вопросы</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584 242 323,22</w:t>
            </w:r>
          </w:p>
        </w:tc>
        <w:tc>
          <w:tcPr>
            <w:tcW w:w="1701" w:type="dxa"/>
            <w:shd w:val="clear" w:color="auto" w:fill="auto"/>
            <w:noWrap/>
            <w:vAlign w:val="center"/>
            <w:hideMark/>
          </w:tcPr>
          <w:p w:rsidR="00FA626B" w:rsidRDefault="00FA626B">
            <w:pPr>
              <w:jc w:val="right"/>
              <w:rPr>
                <w:sz w:val="16"/>
                <w:szCs w:val="16"/>
              </w:rPr>
            </w:pPr>
            <w:r>
              <w:rPr>
                <w:sz w:val="16"/>
                <w:szCs w:val="16"/>
              </w:rPr>
              <w:t>533 747 624,62</w:t>
            </w:r>
          </w:p>
        </w:tc>
        <w:tc>
          <w:tcPr>
            <w:tcW w:w="1559" w:type="dxa"/>
            <w:shd w:val="clear" w:color="auto" w:fill="auto"/>
            <w:noWrap/>
            <w:vAlign w:val="center"/>
            <w:hideMark/>
          </w:tcPr>
          <w:p w:rsidR="00FA626B" w:rsidRDefault="00FA626B">
            <w:pPr>
              <w:jc w:val="right"/>
              <w:rPr>
                <w:sz w:val="16"/>
                <w:szCs w:val="16"/>
              </w:rPr>
            </w:pPr>
            <w:r>
              <w:rPr>
                <w:sz w:val="16"/>
                <w:szCs w:val="16"/>
              </w:rPr>
              <w:t>50 494 698,60</w:t>
            </w:r>
          </w:p>
        </w:tc>
        <w:tc>
          <w:tcPr>
            <w:tcW w:w="709" w:type="dxa"/>
            <w:shd w:val="clear" w:color="auto" w:fill="auto"/>
            <w:noWrap/>
            <w:vAlign w:val="center"/>
            <w:hideMark/>
          </w:tcPr>
          <w:p w:rsidR="00FA626B" w:rsidRDefault="00FA626B">
            <w:pPr>
              <w:jc w:val="right"/>
              <w:rPr>
                <w:sz w:val="16"/>
                <w:szCs w:val="16"/>
              </w:rPr>
            </w:pPr>
            <w:r>
              <w:rPr>
                <w:sz w:val="16"/>
                <w:szCs w:val="16"/>
              </w:rPr>
              <w:t>91,36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Топливно-энергетический комплекс</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34 224 468,00</w:t>
            </w:r>
          </w:p>
        </w:tc>
        <w:tc>
          <w:tcPr>
            <w:tcW w:w="1701" w:type="dxa"/>
            <w:shd w:val="clear" w:color="auto" w:fill="auto"/>
            <w:noWrap/>
            <w:vAlign w:val="center"/>
            <w:hideMark/>
          </w:tcPr>
          <w:p w:rsidR="00FA626B" w:rsidRDefault="00FA626B">
            <w:pPr>
              <w:jc w:val="right"/>
              <w:rPr>
                <w:sz w:val="16"/>
                <w:szCs w:val="16"/>
              </w:rPr>
            </w:pPr>
            <w:r>
              <w:rPr>
                <w:sz w:val="16"/>
                <w:szCs w:val="16"/>
              </w:rPr>
              <w:t>27 373 630,61</w:t>
            </w:r>
          </w:p>
        </w:tc>
        <w:tc>
          <w:tcPr>
            <w:tcW w:w="1559" w:type="dxa"/>
            <w:shd w:val="clear" w:color="auto" w:fill="auto"/>
            <w:noWrap/>
            <w:vAlign w:val="center"/>
            <w:hideMark/>
          </w:tcPr>
          <w:p w:rsidR="00FA626B" w:rsidRDefault="00FA626B">
            <w:pPr>
              <w:jc w:val="right"/>
              <w:rPr>
                <w:sz w:val="16"/>
                <w:szCs w:val="16"/>
              </w:rPr>
            </w:pPr>
            <w:r>
              <w:rPr>
                <w:sz w:val="16"/>
                <w:szCs w:val="16"/>
              </w:rPr>
              <w:t>6 850 837,39</w:t>
            </w:r>
          </w:p>
        </w:tc>
        <w:tc>
          <w:tcPr>
            <w:tcW w:w="709" w:type="dxa"/>
            <w:shd w:val="clear" w:color="auto" w:fill="auto"/>
            <w:noWrap/>
            <w:vAlign w:val="center"/>
            <w:hideMark/>
          </w:tcPr>
          <w:p w:rsidR="00FA626B" w:rsidRDefault="00FA626B">
            <w:pPr>
              <w:jc w:val="right"/>
              <w:rPr>
                <w:sz w:val="16"/>
                <w:szCs w:val="16"/>
              </w:rPr>
            </w:pPr>
            <w:r>
              <w:rPr>
                <w:sz w:val="16"/>
                <w:szCs w:val="16"/>
              </w:rPr>
              <w:t>79,98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Сельское хозяйство и рыболовство</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2 132 921 119,78</w:t>
            </w:r>
          </w:p>
        </w:tc>
        <w:tc>
          <w:tcPr>
            <w:tcW w:w="1701" w:type="dxa"/>
            <w:shd w:val="clear" w:color="auto" w:fill="auto"/>
            <w:noWrap/>
            <w:vAlign w:val="center"/>
            <w:hideMark/>
          </w:tcPr>
          <w:p w:rsidR="00FA626B" w:rsidRDefault="00FA626B">
            <w:pPr>
              <w:jc w:val="right"/>
              <w:rPr>
                <w:sz w:val="16"/>
                <w:szCs w:val="16"/>
              </w:rPr>
            </w:pPr>
            <w:r>
              <w:rPr>
                <w:sz w:val="16"/>
                <w:szCs w:val="16"/>
              </w:rPr>
              <w:t>1 881 763 946,65</w:t>
            </w:r>
          </w:p>
        </w:tc>
        <w:tc>
          <w:tcPr>
            <w:tcW w:w="1559" w:type="dxa"/>
            <w:shd w:val="clear" w:color="auto" w:fill="auto"/>
            <w:noWrap/>
            <w:vAlign w:val="center"/>
            <w:hideMark/>
          </w:tcPr>
          <w:p w:rsidR="00FA626B" w:rsidRDefault="00FA626B">
            <w:pPr>
              <w:jc w:val="right"/>
              <w:rPr>
                <w:sz w:val="16"/>
                <w:szCs w:val="16"/>
              </w:rPr>
            </w:pPr>
            <w:r>
              <w:rPr>
                <w:sz w:val="16"/>
                <w:szCs w:val="16"/>
              </w:rPr>
              <w:t>251 157 173,13</w:t>
            </w:r>
          </w:p>
        </w:tc>
        <w:tc>
          <w:tcPr>
            <w:tcW w:w="709" w:type="dxa"/>
            <w:shd w:val="clear" w:color="auto" w:fill="auto"/>
            <w:noWrap/>
            <w:vAlign w:val="center"/>
            <w:hideMark/>
          </w:tcPr>
          <w:p w:rsidR="00FA626B" w:rsidRDefault="00FA626B">
            <w:pPr>
              <w:jc w:val="right"/>
              <w:rPr>
                <w:sz w:val="16"/>
                <w:szCs w:val="16"/>
              </w:rPr>
            </w:pPr>
            <w:r>
              <w:rPr>
                <w:sz w:val="16"/>
                <w:szCs w:val="16"/>
              </w:rPr>
              <w:t>88,22</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Водное хозяйство</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06</w:t>
            </w:r>
          </w:p>
        </w:tc>
        <w:tc>
          <w:tcPr>
            <w:tcW w:w="1843" w:type="dxa"/>
            <w:shd w:val="clear" w:color="auto" w:fill="auto"/>
            <w:noWrap/>
            <w:vAlign w:val="center"/>
            <w:hideMark/>
          </w:tcPr>
          <w:p w:rsidR="00FA626B" w:rsidRDefault="00FA626B">
            <w:pPr>
              <w:jc w:val="right"/>
              <w:rPr>
                <w:sz w:val="16"/>
                <w:szCs w:val="16"/>
              </w:rPr>
            </w:pPr>
            <w:r>
              <w:rPr>
                <w:sz w:val="16"/>
                <w:szCs w:val="16"/>
              </w:rPr>
              <w:t>372 141 476,47</w:t>
            </w:r>
          </w:p>
        </w:tc>
        <w:tc>
          <w:tcPr>
            <w:tcW w:w="1701" w:type="dxa"/>
            <w:shd w:val="clear" w:color="auto" w:fill="auto"/>
            <w:noWrap/>
            <w:vAlign w:val="center"/>
            <w:hideMark/>
          </w:tcPr>
          <w:p w:rsidR="00FA626B" w:rsidRDefault="00FA626B">
            <w:pPr>
              <w:jc w:val="right"/>
              <w:rPr>
                <w:sz w:val="16"/>
                <w:szCs w:val="16"/>
              </w:rPr>
            </w:pPr>
            <w:r>
              <w:rPr>
                <w:sz w:val="16"/>
                <w:szCs w:val="16"/>
              </w:rPr>
              <w:t>359 158 076,47</w:t>
            </w:r>
          </w:p>
        </w:tc>
        <w:tc>
          <w:tcPr>
            <w:tcW w:w="1559" w:type="dxa"/>
            <w:shd w:val="clear" w:color="auto" w:fill="auto"/>
            <w:noWrap/>
            <w:vAlign w:val="center"/>
            <w:hideMark/>
          </w:tcPr>
          <w:p w:rsidR="00FA626B" w:rsidRDefault="00FA626B">
            <w:pPr>
              <w:jc w:val="right"/>
              <w:rPr>
                <w:sz w:val="16"/>
                <w:szCs w:val="16"/>
              </w:rPr>
            </w:pPr>
            <w:r>
              <w:rPr>
                <w:sz w:val="16"/>
                <w:szCs w:val="16"/>
              </w:rPr>
              <w:t>12 983 400,00</w:t>
            </w:r>
          </w:p>
        </w:tc>
        <w:tc>
          <w:tcPr>
            <w:tcW w:w="709" w:type="dxa"/>
            <w:shd w:val="clear" w:color="auto" w:fill="auto"/>
            <w:noWrap/>
            <w:vAlign w:val="center"/>
            <w:hideMark/>
          </w:tcPr>
          <w:p w:rsidR="00FA626B" w:rsidRDefault="00FA626B">
            <w:pPr>
              <w:jc w:val="right"/>
              <w:rPr>
                <w:sz w:val="16"/>
                <w:szCs w:val="16"/>
              </w:rPr>
            </w:pPr>
            <w:r>
              <w:rPr>
                <w:sz w:val="16"/>
                <w:szCs w:val="16"/>
              </w:rPr>
              <w:t>96,51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Лесное хозяйство</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07</w:t>
            </w:r>
          </w:p>
        </w:tc>
        <w:tc>
          <w:tcPr>
            <w:tcW w:w="1843" w:type="dxa"/>
            <w:shd w:val="clear" w:color="auto" w:fill="auto"/>
            <w:noWrap/>
            <w:vAlign w:val="center"/>
            <w:hideMark/>
          </w:tcPr>
          <w:p w:rsidR="00FA626B" w:rsidRDefault="00FA626B">
            <w:pPr>
              <w:jc w:val="right"/>
              <w:rPr>
                <w:sz w:val="16"/>
                <w:szCs w:val="16"/>
              </w:rPr>
            </w:pPr>
            <w:r>
              <w:rPr>
                <w:sz w:val="16"/>
                <w:szCs w:val="16"/>
              </w:rPr>
              <w:t>227 187 936,26</w:t>
            </w:r>
          </w:p>
        </w:tc>
        <w:tc>
          <w:tcPr>
            <w:tcW w:w="1701" w:type="dxa"/>
            <w:shd w:val="clear" w:color="auto" w:fill="auto"/>
            <w:noWrap/>
            <w:vAlign w:val="center"/>
            <w:hideMark/>
          </w:tcPr>
          <w:p w:rsidR="00FA626B" w:rsidRDefault="00FA626B">
            <w:pPr>
              <w:jc w:val="right"/>
              <w:rPr>
                <w:sz w:val="16"/>
                <w:szCs w:val="16"/>
              </w:rPr>
            </w:pPr>
            <w:r>
              <w:rPr>
                <w:sz w:val="16"/>
                <w:szCs w:val="16"/>
              </w:rPr>
              <w:t>189 836 409,19</w:t>
            </w:r>
          </w:p>
        </w:tc>
        <w:tc>
          <w:tcPr>
            <w:tcW w:w="1559" w:type="dxa"/>
            <w:shd w:val="clear" w:color="auto" w:fill="auto"/>
            <w:noWrap/>
            <w:vAlign w:val="center"/>
            <w:hideMark/>
          </w:tcPr>
          <w:p w:rsidR="00FA626B" w:rsidRDefault="00FA626B">
            <w:pPr>
              <w:jc w:val="right"/>
              <w:rPr>
                <w:sz w:val="16"/>
                <w:szCs w:val="16"/>
              </w:rPr>
            </w:pPr>
            <w:r>
              <w:rPr>
                <w:sz w:val="16"/>
                <w:szCs w:val="16"/>
              </w:rPr>
              <w:t>37 351 527,07</w:t>
            </w:r>
          </w:p>
        </w:tc>
        <w:tc>
          <w:tcPr>
            <w:tcW w:w="709" w:type="dxa"/>
            <w:shd w:val="clear" w:color="auto" w:fill="auto"/>
            <w:noWrap/>
            <w:vAlign w:val="center"/>
            <w:hideMark/>
          </w:tcPr>
          <w:p w:rsidR="00FA626B" w:rsidRDefault="00FA626B">
            <w:pPr>
              <w:jc w:val="right"/>
              <w:rPr>
                <w:sz w:val="16"/>
                <w:szCs w:val="16"/>
              </w:rPr>
            </w:pPr>
            <w:r>
              <w:rPr>
                <w:sz w:val="16"/>
                <w:szCs w:val="16"/>
              </w:rPr>
              <w:t>83,56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Транспорт</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08</w:t>
            </w:r>
          </w:p>
        </w:tc>
        <w:tc>
          <w:tcPr>
            <w:tcW w:w="1843" w:type="dxa"/>
            <w:shd w:val="clear" w:color="auto" w:fill="auto"/>
            <w:noWrap/>
            <w:vAlign w:val="center"/>
            <w:hideMark/>
          </w:tcPr>
          <w:p w:rsidR="00FA626B" w:rsidRDefault="00FA626B">
            <w:pPr>
              <w:jc w:val="right"/>
              <w:rPr>
                <w:sz w:val="16"/>
                <w:szCs w:val="16"/>
              </w:rPr>
            </w:pPr>
            <w:r>
              <w:rPr>
                <w:sz w:val="16"/>
                <w:szCs w:val="16"/>
              </w:rPr>
              <w:t>1 013 532 547,12</w:t>
            </w:r>
          </w:p>
        </w:tc>
        <w:tc>
          <w:tcPr>
            <w:tcW w:w="1701" w:type="dxa"/>
            <w:shd w:val="clear" w:color="auto" w:fill="auto"/>
            <w:noWrap/>
            <w:vAlign w:val="center"/>
            <w:hideMark/>
          </w:tcPr>
          <w:p w:rsidR="00FA626B" w:rsidRDefault="00FA626B">
            <w:pPr>
              <w:jc w:val="right"/>
              <w:rPr>
                <w:sz w:val="16"/>
                <w:szCs w:val="16"/>
              </w:rPr>
            </w:pPr>
            <w:r>
              <w:rPr>
                <w:sz w:val="16"/>
                <w:szCs w:val="16"/>
              </w:rPr>
              <w:t>975 171 309,67</w:t>
            </w:r>
          </w:p>
        </w:tc>
        <w:tc>
          <w:tcPr>
            <w:tcW w:w="1559" w:type="dxa"/>
            <w:shd w:val="clear" w:color="auto" w:fill="auto"/>
            <w:noWrap/>
            <w:vAlign w:val="center"/>
            <w:hideMark/>
          </w:tcPr>
          <w:p w:rsidR="00FA626B" w:rsidRDefault="00FA626B">
            <w:pPr>
              <w:jc w:val="right"/>
              <w:rPr>
                <w:sz w:val="16"/>
                <w:szCs w:val="16"/>
              </w:rPr>
            </w:pPr>
            <w:r>
              <w:rPr>
                <w:sz w:val="16"/>
                <w:szCs w:val="16"/>
              </w:rPr>
              <w:t>38 361 237,45</w:t>
            </w:r>
          </w:p>
        </w:tc>
        <w:tc>
          <w:tcPr>
            <w:tcW w:w="709" w:type="dxa"/>
            <w:shd w:val="clear" w:color="auto" w:fill="auto"/>
            <w:noWrap/>
            <w:vAlign w:val="center"/>
            <w:hideMark/>
          </w:tcPr>
          <w:p w:rsidR="00FA626B" w:rsidRDefault="00FA626B">
            <w:pPr>
              <w:jc w:val="right"/>
              <w:rPr>
                <w:sz w:val="16"/>
                <w:szCs w:val="16"/>
              </w:rPr>
            </w:pPr>
            <w:r>
              <w:rPr>
                <w:sz w:val="16"/>
                <w:szCs w:val="16"/>
              </w:rPr>
              <w:t>96,22</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Дорожное хозяйство (дорожные фонды)</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09</w:t>
            </w:r>
          </w:p>
        </w:tc>
        <w:tc>
          <w:tcPr>
            <w:tcW w:w="1843" w:type="dxa"/>
            <w:shd w:val="clear" w:color="auto" w:fill="auto"/>
            <w:noWrap/>
            <w:vAlign w:val="center"/>
            <w:hideMark/>
          </w:tcPr>
          <w:p w:rsidR="00FA626B" w:rsidRDefault="00FA626B">
            <w:pPr>
              <w:jc w:val="right"/>
              <w:rPr>
                <w:sz w:val="16"/>
                <w:szCs w:val="16"/>
              </w:rPr>
            </w:pPr>
            <w:r>
              <w:rPr>
                <w:sz w:val="16"/>
                <w:szCs w:val="16"/>
              </w:rPr>
              <w:t>6 610 816 074,23</w:t>
            </w:r>
          </w:p>
        </w:tc>
        <w:tc>
          <w:tcPr>
            <w:tcW w:w="1701" w:type="dxa"/>
            <w:shd w:val="clear" w:color="auto" w:fill="auto"/>
            <w:noWrap/>
            <w:vAlign w:val="center"/>
            <w:hideMark/>
          </w:tcPr>
          <w:p w:rsidR="00FA626B" w:rsidRDefault="00FA626B">
            <w:pPr>
              <w:jc w:val="right"/>
              <w:rPr>
                <w:sz w:val="16"/>
                <w:szCs w:val="16"/>
              </w:rPr>
            </w:pPr>
            <w:r>
              <w:rPr>
                <w:sz w:val="16"/>
                <w:szCs w:val="16"/>
              </w:rPr>
              <w:t>5 638 086 973,40</w:t>
            </w:r>
          </w:p>
        </w:tc>
        <w:tc>
          <w:tcPr>
            <w:tcW w:w="1559" w:type="dxa"/>
            <w:shd w:val="clear" w:color="auto" w:fill="auto"/>
            <w:noWrap/>
            <w:vAlign w:val="center"/>
            <w:hideMark/>
          </w:tcPr>
          <w:p w:rsidR="00FA626B" w:rsidRDefault="00FA626B">
            <w:pPr>
              <w:jc w:val="right"/>
              <w:rPr>
                <w:sz w:val="16"/>
                <w:szCs w:val="16"/>
              </w:rPr>
            </w:pPr>
            <w:r>
              <w:rPr>
                <w:sz w:val="16"/>
                <w:szCs w:val="16"/>
              </w:rPr>
              <w:t>972 729 100,83</w:t>
            </w:r>
          </w:p>
        </w:tc>
        <w:tc>
          <w:tcPr>
            <w:tcW w:w="709" w:type="dxa"/>
            <w:shd w:val="clear" w:color="auto" w:fill="auto"/>
            <w:noWrap/>
            <w:vAlign w:val="center"/>
            <w:hideMark/>
          </w:tcPr>
          <w:p w:rsidR="00FA626B" w:rsidRDefault="00FA626B">
            <w:pPr>
              <w:jc w:val="right"/>
              <w:rPr>
                <w:sz w:val="16"/>
                <w:szCs w:val="16"/>
              </w:rPr>
            </w:pPr>
            <w:r>
              <w:rPr>
                <w:sz w:val="16"/>
                <w:szCs w:val="16"/>
              </w:rPr>
              <w:t>85,29</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Связь и информатика</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10</w:t>
            </w:r>
          </w:p>
        </w:tc>
        <w:tc>
          <w:tcPr>
            <w:tcW w:w="1843" w:type="dxa"/>
            <w:shd w:val="clear" w:color="auto" w:fill="auto"/>
            <w:noWrap/>
            <w:vAlign w:val="center"/>
            <w:hideMark/>
          </w:tcPr>
          <w:p w:rsidR="00FA626B" w:rsidRDefault="00FA626B">
            <w:pPr>
              <w:jc w:val="right"/>
              <w:rPr>
                <w:sz w:val="16"/>
                <w:szCs w:val="16"/>
              </w:rPr>
            </w:pPr>
            <w:r>
              <w:rPr>
                <w:sz w:val="16"/>
                <w:szCs w:val="16"/>
              </w:rPr>
              <w:t>125 042 331,27</w:t>
            </w:r>
          </w:p>
        </w:tc>
        <w:tc>
          <w:tcPr>
            <w:tcW w:w="1701" w:type="dxa"/>
            <w:shd w:val="clear" w:color="auto" w:fill="auto"/>
            <w:noWrap/>
            <w:vAlign w:val="center"/>
            <w:hideMark/>
          </w:tcPr>
          <w:p w:rsidR="00FA626B" w:rsidRDefault="00FA626B">
            <w:pPr>
              <w:jc w:val="right"/>
              <w:rPr>
                <w:sz w:val="16"/>
                <w:szCs w:val="16"/>
              </w:rPr>
            </w:pPr>
            <w:r>
              <w:rPr>
                <w:sz w:val="16"/>
                <w:szCs w:val="16"/>
              </w:rPr>
              <w:t>70 652 499,00</w:t>
            </w:r>
          </w:p>
        </w:tc>
        <w:tc>
          <w:tcPr>
            <w:tcW w:w="1559" w:type="dxa"/>
            <w:shd w:val="clear" w:color="auto" w:fill="auto"/>
            <w:noWrap/>
            <w:vAlign w:val="center"/>
            <w:hideMark/>
          </w:tcPr>
          <w:p w:rsidR="00FA626B" w:rsidRDefault="00FA626B">
            <w:pPr>
              <w:jc w:val="right"/>
              <w:rPr>
                <w:sz w:val="16"/>
                <w:szCs w:val="16"/>
              </w:rPr>
            </w:pPr>
            <w:r>
              <w:rPr>
                <w:sz w:val="16"/>
                <w:szCs w:val="16"/>
              </w:rPr>
              <w:t>54 389 832,27</w:t>
            </w:r>
          </w:p>
        </w:tc>
        <w:tc>
          <w:tcPr>
            <w:tcW w:w="709" w:type="dxa"/>
            <w:shd w:val="clear" w:color="auto" w:fill="auto"/>
            <w:noWrap/>
            <w:vAlign w:val="center"/>
            <w:hideMark/>
          </w:tcPr>
          <w:p w:rsidR="00FA626B" w:rsidRDefault="00FA626B">
            <w:pPr>
              <w:jc w:val="right"/>
              <w:rPr>
                <w:sz w:val="16"/>
                <w:szCs w:val="16"/>
              </w:rPr>
            </w:pPr>
            <w:r>
              <w:rPr>
                <w:sz w:val="16"/>
                <w:szCs w:val="16"/>
              </w:rPr>
              <w:t>56,50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Прикладные научные исследования в области национальной экономики</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11</w:t>
            </w:r>
          </w:p>
        </w:tc>
        <w:tc>
          <w:tcPr>
            <w:tcW w:w="1843" w:type="dxa"/>
            <w:shd w:val="clear" w:color="auto" w:fill="auto"/>
            <w:noWrap/>
            <w:vAlign w:val="center"/>
            <w:hideMark/>
          </w:tcPr>
          <w:p w:rsidR="00FA626B" w:rsidRDefault="00FA626B">
            <w:pPr>
              <w:jc w:val="right"/>
              <w:rPr>
                <w:sz w:val="16"/>
                <w:szCs w:val="16"/>
              </w:rPr>
            </w:pPr>
            <w:r>
              <w:rPr>
                <w:sz w:val="16"/>
                <w:szCs w:val="16"/>
              </w:rPr>
              <w:t>8 992 756,80</w:t>
            </w:r>
          </w:p>
        </w:tc>
        <w:tc>
          <w:tcPr>
            <w:tcW w:w="1701" w:type="dxa"/>
            <w:shd w:val="clear" w:color="auto" w:fill="auto"/>
            <w:noWrap/>
            <w:vAlign w:val="center"/>
            <w:hideMark/>
          </w:tcPr>
          <w:p w:rsidR="00FA626B" w:rsidRDefault="00FA626B">
            <w:pPr>
              <w:jc w:val="right"/>
              <w:rPr>
                <w:sz w:val="16"/>
                <w:szCs w:val="16"/>
              </w:rPr>
            </w:pPr>
            <w:r>
              <w:rPr>
                <w:sz w:val="16"/>
                <w:szCs w:val="16"/>
              </w:rPr>
              <w:t>6 423 963,63</w:t>
            </w:r>
          </w:p>
        </w:tc>
        <w:tc>
          <w:tcPr>
            <w:tcW w:w="1559" w:type="dxa"/>
            <w:shd w:val="clear" w:color="auto" w:fill="auto"/>
            <w:noWrap/>
            <w:vAlign w:val="center"/>
            <w:hideMark/>
          </w:tcPr>
          <w:p w:rsidR="00FA626B" w:rsidRDefault="00FA626B">
            <w:pPr>
              <w:jc w:val="right"/>
              <w:rPr>
                <w:sz w:val="16"/>
                <w:szCs w:val="16"/>
              </w:rPr>
            </w:pPr>
            <w:r>
              <w:rPr>
                <w:sz w:val="16"/>
                <w:szCs w:val="16"/>
              </w:rPr>
              <w:t>2 568 793,17</w:t>
            </w:r>
          </w:p>
        </w:tc>
        <w:tc>
          <w:tcPr>
            <w:tcW w:w="709" w:type="dxa"/>
            <w:shd w:val="clear" w:color="auto" w:fill="auto"/>
            <w:noWrap/>
            <w:vAlign w:val="center"/>
            <w:hideMark/>
          </w:tcPr>
          <w:p w:rsidR="00FA626B" w:rsidRDefault="00FA626B">
            <w:pPr>
              <w:jc w:val="right"/>
              <w:rPr>
                <w:sz w:val="16"/>
                <w:szCs w:val="16"/>
              </w:rPr>
            </w:pPr>
            <w:r>
              <w:rPr>
                <w:sz w:val="16"/>
                <w:szCs w:val="16"/>
              </w:rPr>
              <w:t>71,43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национальной экономики</w:t>
            </w:r>
          </w:p>
        </w:tc>
        <w:tc>
          <w:tcPr>
            <w:tcW w:w="1418" w:type="dxa"/>
            <w:shd w:val="clear" w:color="auto" w:fill="auto"/>
            <w:noWrap/>
            <w:vAlign w:val="center"/>
            <w:hideMark/>
          </w:tcPr>
          <w:p w:rsidR="00FA626B" w:rsidRDefault="00FA626B">
            <w:pPr>
              <w:jc w:val="center"/>
              <w:rPr>
                <w:sz w:val="16"/>
                <w:szCs w:val="16"/>
              </w:rPr>
            </w:pPr>
            <w:r>
              <w:rPr>
                <w:sz w:val="16"/>
                <w:szCs w:val="16"/>
              </w:rPr>
              <w:t>04</w:t>
            </w:r>
          </w:p>
        </w:tc>
        <w:tc>
          <w:tcPr>
            <w:tcW w:w="992" w:type="dxa"/>
            <w:shd w:val="clear" w:color="auto" w:fill="auto"/>
            <w:noWrap/>
            <w:vAlign w:val="center"/>
            <w:hideMark/>
          </w:tcPr>
          <w:p w:rsidR="00FA626B" w:rsidRDefault="00FA626B">
            <w:pPr>
              <w:jc w:val="center"/>
              <w:rPr>
                <w:sz w:val="16"/>
                <w:szCs w:val="16"/>
              </w:rPr>
            </w:pPr>
            <w:r>
              <w:rPr>
                <w:sz w:val="16"/>
                <w:szCs w:val="16"/>
              </w:rPr>
              <w:t>12</w:t>
            </w:r>
          </w:p>
        </w:tc>
        <w:tc>
          <w:tcPr>
            <w:tcW w:w="1843" w:type="dxa"/>
            <w:shd w:val="clear" w:color="auto" w:fill="auto"/>
            <w:noWrap/>
            <w:vAlign w:val="center"/>
            <w:hideMark/>
          </w:tcPr>
          <w:p w:rsidR="00FA626B" w:rsidRDefault="00FA626B">
            <w:pPr>
              <w:jc w:val="right"/>
              <w:rPr>
                <w:sz w:val="16"/>
                <w:szCs w:val="16"/>
              </w:rPr>
            </w:pPr>
            <w:r>
              <w:rPr>
                <w:sz w:val="16"/>
                <w:szCs w:val="16"/>
              </w:rPr>
              <w:t>1 866 064 083,01</w:t>
            </w:r>
          </w:p>
        </w:tc>
        <w:tc>
          <w:tcPr>
            <w:tcW w:w="1701" w:type="dxa"/>
            <w:shd w:val="clear" w:color="auto" w:fill="auto"/>
            <w:noWrap/>
            <w:vAlign w:val="center"/>
            <w:hideMark/>
          </w:tcPr>
          <w:p w:rsidR="00FA626B" w:rsidRDefault="00FA626B">
            <w:pPr>
              <w:jc w:val="right"/>
              <w:rPr>
                <w:sz w:val="16"/>
                <w:szCs w:val="16"/>
              </w:rPr>
            </w:pPr>
            <w:r>
              <w:rPr>
                <w:sz w:val="16"/>
                <w:szCs w:val="16"/>
              </w:rPr>
              <w:t>1 493 009 604,13</w:t>
            </w:r>
          </w:p>
        </w:tc>
        <w:tc>
          <w:tcPr>
            <w:tcW w:w="1559" w:type="dxa"/>
            <w:shd w:val="clear" w:color="auto" w:fill="auto"/>
            <w:noWrap/>
            <w:vAlign w:val="center"/>
            <w:hideMark/>
          </w:tcPr>
          <w:p w:rsidR="00FA626B" w:rsidRDefault="00FA626B">
            <w:pPr>
              <w:jc w:val="right"/>
              <w:rPr>
                <w:sz w:val="16"/>
                <w:szCs w:val="16"/>
              </w:rPr>
            </w:pPr>
            <w:r>
              <w:rPr>
                <w:sz w:val="16"/>
                <w:szCs w:val="16"/>
              </w:rPr>
              <w:t>373 054 478,88</w:t>
            </w:r>
          </w:p>
        </w:tc>
        <w:tc>
          <w:tcPr>
            <w:tcW w:w="709" w:type="dxa"/>
            <w:shd w:val="clear" w:color="auto" w:fill="auto"/>
            <w:noWrap/>
            <w:vAlign w:val="center"/>
            <w:hideMark/>
          </w:tcPr>
          <w:p w:rsidR="00FA626B" w:rsidRDefault="00FA626B">
            <w:pPr>
              <w:jc w:val="right"/>
              <w:rPr>
                <w:sz w:val="16"/>
                <w:szCs w:val="16"/>
              </w:rPr>
            </w:pPr>
            <w:r>
              <w:rPr>
                <w:sz w:val="16"/>
                <w:szCs w:val="16"/>
              </w:rPr>
              <w:t>80,01</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ЖИЛИЩНО-КОММУНАЛЬНОЕ ХОЗЯЙСТВО</w:t>
            </w:r>
          </w:p>
        </w:tc>
        <w:tc>
          <w:tcPr>
            <w:tcW w:w="1418" w:type="dxa"/>
            <w:shd w:val="clear" w:color="auto" w:fill="auto"/>
            <w:noWrap/>
            <w:vAlign w:val="center"/>
            <w:hideMark/>
          </w:tcPr>
          <w:p w:rsidR="00FA626B" w:rsidRDefault="00FA626B">
            <w:pPr>
              <w:jc w:val="center"/>
              <w:rPr>
                <w:b/>
                <w:bCs/>
                <w:sz w:val="16"/>
                <w:szCs w:val="16"/>
              </w:rPr>
            </w:pPr>
            <w:r>
              <w:rPr>
                <w:b/>
                <w:bCs/>
                <w:sz w:val="16"/>
                <w:szCs w:val="16"/>
              </w:rPr>
              <w:t>05</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9 882 819 734,05</w:t>
            </w:r>
          </w:p>
        </w:tc>
        <w:tc>
          <w:tcPr>
            <w:tcW w:w="1701" w:type="dxa"/>
            <w:shd w:val="clear" w:color="auto" w:fill="auto"/>
            <w:noWrap/>
            <w:vAlign w:val="center"/>
            <w:hideMark/>
          </w:tcPr>
          <w:p w:rsidR="00FA626B" w:rsidRDefault="00FA626B">
            <w:pPr>
              <w:jc w:val="right"/>
              <w:rPr>
                <w:b/>
                <w:bCs/>
                <w:sz w:val="16"/>
                <w:szCs w:val="16"/>
              </w:rPr>
            </w:pPr>
            <w:r>
              <w:rPr>
                <w:b/>
                <w:bCs/>
                <w:sz w:val="16"/>
                <w:szCs w:val="16"/>
              </w:rPr>
              <w:t>8 116 549 110,11</w:t>
            </w:r>
          </w:p>
        </w:tc>
        <w:tc>
          <w:tcPr>
            <w:tcW w:w="1559" w:type="dxa"/>
            <w:shd w:val="clear" w:color="auto" w:fill="auto"/>
            <w:noWrap/>
            <w:vAlign w:val="center"/>
            <w:hideMark/>
          </w:tcPr>
          <w:p w:rsidR="00FA626B" w:rsidRDefault="00FA626B">
            <w:pPr>
              <w:jc w:val="right"/>
              <w:rPr>
                <w:b/>
                <w:bCs/>
                <w:sz w:val="16"/>
                <w:szCs w:val="16"/>
              </w:rPr>
            </w:pPr>
            <w:r>
              <w:rPr>
                <w:b/>
                <w:bCs/>
                <w:sz w:val="16"/>
                <w:szCs w:val="16"/>
              </w:rPr>
              <w:t>1 766 270 623,94</w:t>
            </w:r>
          </w:p>
        </w:tc>
        <w:tc>
          <w:tcPr>
            <w:tcW w:w="709" w:type="dxa"/>
            <w:shd w:val="clear" w:color="auto" w:fill="auto"/>
            <w:noWrap/>
            <w:vAlign w:val="center"/>
            <w:hideMark/>
          </w:tcPr>
          <w:p w:rsidR="00FA626B" w:rsidRDefault="00FA626B">
            <w:pPr>
              <w:jc w:val="right"/>
              <w:rPr>
                <w:b/>
                <w:bCs/>
                <w:sz w:val="16"/>
                <w:szCs w:val="16"/>
              </w:rPr>
            </w:pPr>
            <w:r>
              <w:rPr>
                <w:b/>
                <w:bCs/>
                <w:sz w:val="16"/>
                <w:szCs w:val="16"/>
              </w:rPr>
              <w:t>82,13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Жилищное хозяйство</w:t>
            </w:r>
          </w:p>
        </w:tc>
        <w:tc>
          <w:tcPr>
            <w:tcW w:w="1418" w:type="dxa"/>
            <w:shd w:val="clear" w:color="auto" w:fill="auto"/>
            <w:noWrap/>
            <w:vAlign w:val="center"/>
            <w:hideMark/>
          </w:tcPr>
          <w:p w:rsidR="00FA626B" w:rsidRDefault="00FA626B">
            <w:pPr>
              <w:jc w:val="center"/>
              <w:rPr>
                <w:sz w:val="16"/>
                <w:szCs w:val="16"/>
              </w:rPr>
            </w:pPr>
            <w:r>
              <w:rPr>
                <w:sz w:val="16"/>
                <w:szCs w:val="16"/>
              </w:rPr>
              <w:t>05</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1 007 510 160,35</w:t>
            </w:r>
          </w:p>
        </w:tc>
        <w:tc>
          <w:tcPr>
            <w:tcW w:w="1701" w:type="dxa"/>
            <w:shd w:val="clear" w:color="auto" w:fill="auto"/>
            <w:noWrap/>
            <w:vAlign w:val="center"/>
            <w:hideMark/>
          </w:tcPr>
          <w:p w:rsidR="00FA626B" w:rsidRDefault="00FA626B">
            <w:pPr>
              <w:jc w:val="right"/>
              <w:rPr>
                <w:sz w:val="16"/>
                <w:szCs w:val="16"/>
              </w:rPr>
            </w:pPr>
            <w:r>
              <w:rPr>
                <w:sz w:val="16"/>
                <w:szCs w:val="16"/>
              </w:rPr>
              <w:t>575 813 457,03</w:t>
            </w:r>
          </w:p>
        </w:tc>
        <w:tc>
          <w:tcPr>
            <w:tcW w:w="1559" w:type="dxa"/>
            <w:shd w:val="clear" w:color="auto" w:fill="auto"/>
            <w:noWrap/>
            <w:vAlign w:val="center"/>
            <w:hideMark/>
          </w:tcPr>
          <w:p w:rsidR="00FA626B" w:rsidRDefault="00FA626B">
            <w:pPr>
              <w:jc w:val="right"/>
              <w:rPr>
                <w:sz w:val="16"/>
                <w:szCs w:val="16"/>
              </w:rPr>
            </w:pPr>
            <w:r>
              <w:rPr>
                <w:sz w:val="16"/>
                <w:szCs w:val="16"/>
              </w:rPr>
              <w:t>431 696 703,32</w:t>
            </w:r>
          </w:p>
        </w:tc>
        <w:tc>
          <w:tcPr>
            <w:tcW w:w="709" w:type="dxa"/>
            <w:shd w:val="clear" w:color="auto" w:fill="auto"/>
            <w:noWrap/>
            <w:vAlign w:val="center"/>
            <w:hideMark/>
          </w:tcPr>
          <w:p w:rsidR="00FA626B" w:rsidRDefault="00FA626B">
            <w:pPr>
              <w:jc w:val="right"/>
              <w:rPr>
                <w:sz w:val="16"/>
                <w:szCs w:val="16"/>
              </w:rPr>
            </w:pPr>
            <w:r>
              <w:rPr>
                <w:sz w:val="16"/>
                <w:szCs w:val="16"/>
              </w:rPr>
              <w:t>57,15</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Коммунальное хозяйство</w:t>
            </w:r>
          </w:p>
        </w:tc>
        <w:tc>
          <w:tcPr>
            <w:tcW w:w="1418" w:type="dxa"/>
            <w:shd w:val="clear" w:color="auto" w:fill="auto"/>
            <w:noWrap/>
            <w:vAlign w:val="center"/>
            <w:hideMark/>
          </w:tcPr>
          <w:p w:rsidR="00FA626B" w:rsidRDefault="00FA626B">
            <w:pPr>
              <w:jc w:val="center"/>
              <w:rPr>
                <w:sz w:val="16"/>
                <w:szCs w:val="16"/>
              </w:rPr>
            </w:pPr>
            <w:r>
              <w:rPr>
                <w:sz w:val="16"/>
                <w:szCs w:val="16"/>
              </w:rPr>
              <w:t>05</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6 838 811 741,00</w:t>
            </w:r>
          </w:p>
        </w:tc>
        <w:tc>
          <w:tcPr>
            <w:tcW w:w="1701" w:type="dxa"/>
            <w:shd w:val="clear" w:color="auto" w:fill="auto"/>
            <w:noWrap/>
            <w:vAlign w:val="center"/>
            <w:hideMark/>
          </w:tcPr>
          <w:p w:rsidR="00FA626B" w:rsidRDefault="00FA626B">
            <w:pPr>
              <w:jc w:val="right"/>
              <w:rPr>
                <w:sz w:val="16"/>
                <w:szCs w:val="16"/>
              </w:rPr>
            </w:pPr>
            <w:r>
              <w:rPr>
                <w:sz w:val="16"/>
                <w:szCs w:val="16"/>
              </w:rPr>
              <w:t>5 747 602 616,12</w:t>
            </w:r>
          </w:p>
        </w:tc>
        <w:tc>
          <w:tcPr>
            <w:tcW w:w="1559" w:type="dxa"/>
            <w:shd w:val="clear" w:color="auto" w:fill="auto"/>
            <w:noWrap/>
            <w:vAlign w:val="center"/>
            <w:hideMark/>
          </w:tcPr>
          <w:p w:rsidR="00FA626B" w:rsidRDefault="00FA626B">
            <w:pPr>
              <w:jc w:val="right"/>
              <w:rPr>
                <w:sz w:val="16"/>
                <w:szCs w:val="16"/>
              </w:rPr>
            </w:pPr>
            <w:r>
              <w:rPr>
                <w:sz w:val="16"/>
                <w:szCs w:val="16"/>
              </w:rPr>
              <w:t>1 091 209 124,88</w:t>
            </w:r>
          </w:p>
        </w:tc>
        <w:tc>
          <w:tcPr>
            <w:tcW w:w="709" w:type="dxa"/>
            <w:shd w:val="clear" w:color="auto" w:fill="auto"/>
            <w:noWrap/>
            <w:vAlign w:val="center"/>
            <w:hideMark/>
          </w:tcPr>
          <w:p w:rsidR="00FA626B" w:rsidRDefault="00FA626B">
            <w:pPr>
              <w:jc w:val="right"/>
              <w:rPr>
                <w:sz w:val="16"/>
                <w:szCs w:val="16"/>
              </w:rPr>
            </w:pPr>
            <w:r>
              <w:rPr>
                <w:sz w:val="16"/>
                <w:szCs w:val="16"/>
              </w:rPr>
              <w:t>84,04</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Благоустройство</w:t>
            </w:r>
          </w:p>
        </w:tc>
        <w:tc>
          <w:tcPr>
            <w:tcW w:w="1418" w:type="dxa"/>
            <w:shd w:val="clear" w:color="auto" w:fill="auto"/>
            <w:noWrap/>
            <w:vAlign w:val="center"/>
            <w:hideMark/>
          </w:tcPr>
          <w:p w:rsidR="00FA626B" w:rsidRDefault="00FA626B">
            <w:pPr>
              <w:jc w:val="center"/>
              <w:rPr>
                <w:sz w:val="16"/>
                <w:szCs w:val="16"/>
              </w:rPr>
            </w:pPr>
            <w:r>
              <w:rPr>
                <w:sz w:val="16"/>
                <w:szCs w:val="16"/>
              </w:rPr>
              <w:t>05</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400 418 411,82</w:t>
            </w:r>
          </w:p>
        </w:tc>
        <w:tc>
          <w:tcPr>
            <w:tcW w:w="1701" w:type="dxa"/>
            <w:shd w:val="clear" w:color="auto" w:fill="auto"/>
            <w:noWrap/>
            <w:vAlign w:val="center"/>
            <w:hideMark/>
          </w:tcPr>
          <w:p w:rsidR="00FA626B" w:rsidRDefault="00FA626B">
            <w:pPr>
              <w:jc w:val="right"/>
              <w:rPr>
                <w:sz w:val="16"/>
                <w:szCs w:val="16"/>
              </w:rPr>
            </w:pPr>
            <w:r>
              <w:rPr>
                <w:sz w:val="16"/>
                <w:szCs w:val="16"/>
              </w:rPr>
              <w:t>400 418 411,82</w:t>
            </w:r>
          </w:p>
        </w:tc>
        <w:tc>
          <w:tcPr>
            <w:tcW w:w="1559" w:type="dxa"/>
            <w:shd w:val="clear" w:color="auto" w:fill="auto"/>
            <w:noWrap/>
            <w:vAlign w:val="center"/>
            <w:hideMark/>
          </w:tcPr>
          <w:p w:rsidR="00FA626B" w:rsidRDefault="00FA626B">
            <w:pPr>
              <w:jc w:val="right"/>
              <w:rPr>
                <w:sz w:val="16"/>
                <w:szCs w:val="16"/>
              </w:rPr>
            </w:pPr>
            <w:r>
              <w:rPr>
                <w:sz w:val="16"/>
                <w:szCs w:val="16"/>
              </w:rPr>
              <w:t>0,00</w:t>
            </w:r>
          </w:p>
        </w:tc>
        <w:tc>
          <w:tcPr>
            <w:tcW w:w="709" w:type="dxa"/>
            <w:shd w:val="clear" w:color="auto" w:fill="auto"/>
            <w:noWrap/>
            <w:vAlign w:val="center"/>
            <w:hideMark/>
          </w:tcPr>
          <w:p w:rsidR="00FA626B" w:rsidRDefault="00FA626B">
            <w:pPr>
              <w:jc w:val="right"/>
              <w:rPr>
                <w:sz w:val="16"/>
                <w:szCs w:val="16"/>
              </w:rPr>
            </w:pPr>
            <w:r>
              <w:rPr>
                <w:sz w:val="16"/>
                <w:szCs w:val="16"/>
              </w:rPr>
              <w:t>100,00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жилищно-коммунального хозяйства</w:t>
            </w:r>
          </w:p>
        </w:tc>
        <w:tc>
          <w:tcPr>
            <w:tcW w:w="1418" w:type="dxa"/>
            <w:shd w:val="clear" w:color="auto" w:fill="auto"/>
            <w:noWrap/>
            <w:vAlign w:val="center"/>
            <w:hideMark/>
          </w:tcPr>
          <w:p w:rsidR="00FA626B" w:rsidRDefault="00FA626B">
            <w:pPr>
              <w:jc w:val="center"/>
              <w:rPr>
                <w:sz w:val="16"/>
                <w:szCs w:val="16"/>
              </w:rPr>
            </w:pPr>
            <w:r>
              <w:rPr>
                <w:sz w:val="16"/>
                <w:szCs w:val="16"/>
              </w:rPr>
              <w:t>05</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1 636 079 420,88</w:t>
            </w:r>
          </w:p>
        </w:tc>
        <w:tc>
          <w:tcPr>
            <w:tcW w:w="1701" w:type="dxa"/>
            <w:shd w:val="clear" w:color="auto" w:fill="auto"/>
            <w:noWrap/>
            <w:vAlign w:val="center"/>
            <w:hideMark/>
          </w:tcPr>
          <w:p w:rsidR="00FA626B" w:rsidRDefault="00FA626B">
            <w:pPr>
              <w:jc w:val="right"/>
              <w:rPr>
                <w:sz w:val="16"/>
                <w:szCs w:val="16"/>
              </w:rPr>
            </w:pPr>
            <w:r>
              <w:rPr>
                <w:sz w:val="16"/>
                <w:szCs w:val="16"/>
              </w:rPr>
              <w:t>1 392 714 625,14</w:t>
            </w:r>
          </w:p>
        </w:tc>
        <w:tc>
          <w:tcPr>
            <w:tcW w:w="1559" w:type="dxa"/>
            <w:shd w:val="clear" w:color="auto" w:fill="auto"/>
            <w:noWrap/>
            <w:vAlign w:val="center"/>
            <w:hideMark/>
          </w:tcPr>
          <w:p w:rsidR="00FA626B" w:rsidRDefault="00FA626B">
            <w:pPr>
              <w:jc w:val="right"/>
              <w:rPr>
                <w:sz w:val="16"/>
                <w:szCs w:val="16"/>
              </w:rPr>
            </w:pPr>
            <w:r>
              <w:rPr>
                <w:sz w:val="16"/>
                <w:szCs w:val="16"/>
              </w:rPr>
              <w:t>243 364 795,74</w:t>
            </w:r>
          </w:p>
        </w:tc>
        <w:tc>
          <w:tcPr>
            <w:tcW w:w="709" w:type="dxa"/>
            <w:shd w:val="clear" w:color="auto" w:fill="auto"/>
            <w:noWrap/>
            <w:vAlign w:val="center"/>
            <w:hideMark/>
          </w:tcPr>
          <w:p w:rsidR="00FA626B" w:rsidRDefault="00FA626B">
            <w:pPr>
              <w:jc w:val="right"/>
              <w:rPr>
                <w:sz w:val="16"/>
                <w:szCs w:val="16"/>
              </w:rPr>
            </w:pPr>
            <w:r>
              <w:rPr>
                <w:sz w:val="16"/>
                <w:szCs w:val="16"/>
              </w:rPr>
              <w:t>85,13</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ОХРАНА ОКРУЖАЮЩЕЙ СРЕДЫ</w:t>
            </w:r>
          </w:p>
        </w:tc>
        <w:tc>
          <w:tcPr>
            <w:tcW w:w="1418" w:type="dxa"/>
            <w:shd w:val="clear" w:color="auto" w:fill="auto"/>
            <w:noWrap/>
            <w:vAlign w:val="center"/>
            <w:hideMark/>
          </w:tcPr>
          <w:p w:rsidR="00FA626B" w:rsidRDefault="00FA626B">
            <w:pPr>
              <w:jc w:val="center"/>
              <w:rPr>
                <w:b/>
                <w:bCs/>
                <w:sz w:val="16"/>
                <w:szCs w:val="16"/>
              </w:rPr>
            </w:pPr>
            <w:r>
              <w:rPr>
                <w:b/>
                <w:bCs/>
                <w:sz w:val="16"/>
                <w:szCs w:val="16"/>
              </w:rPr>
              <w:t>06</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1 572 339 274,42</w:t>
            </w:r>
          </w:p>
        </w:tc>
        <w:tc>
          <w:tcPr>
            <w:tcW w:w="1701" w:type="dxa"/>
            <w:shd w:val="clear" w:color="auto" w:fill="auto"/>
            <w:noWrap/>
            <w:vAlign w:val="center"/>
            <w:hideMark/>
          </w:tcPr>
          <w:p w:rsidR="00FA626B" w:rsidRDefault="00FA626B">
            <w:pPr>
              <w:jc w:val="right"/>
              <w:rPr>
                <w:b/>
                <w:bCs/>
                <w:sz w:val="16"/>
                <w:szCs w:val="16"/>
              </w:rPr>
            </w:pPr>
            <w:r>
              <w:rPr>
                <w:b/>
                <w:bCs/>
                <w:sz w:val="16"/>
                <w:szCs w:val="16"/>
              </w:rPr>
              <w:t>1 361 760 156,25</w:t>
            </w:r>
          </w:p>
        </w:tc>
        <w:tc>
          <w:tcPr>
            <w:tcW w:w="1559" w:type="dxa"/>
            <w:shd w:val="clear" w:color="auto" w:fill="auto"/>
            <w:noWrap/>
            <w:vAlign w:val="center"/>
            <w:hideMark/>
          </w:tcPr>
          <w:p w:rsidR="00FA626B" w:rsidRDefault="00FA626B">
            <w:pPr>
              <w:jc w:val="right"/>
              <w:rPr>
                <w:b/>
                <w:bCs/>
                <w:sz w:val="16"/>
                <w:szCs w:val="16"/>
              </w:rPr>
            </w:pPr>
            <w:r>
              <w:rPr>
                <w:b/>
                <w:bCs/>
                <w:sz w:val="16"/>
                <w:szCs w:val="16"/>
              </w:rPr>
              <w:t>210 579 118,17</w:t>
            </w:r>
          </w:p>
        </w:tc>
        <w:tc>
          <w:tcPr>
            <w:tcW w:w="709" w:type="dxa"/>
            <w:shd w:val="clear" w:color="auto" w:fill="auto"/>
            <w:noWrap/>
            <w:vAlign w:val="center"/>
            <w:hideMark/>
          </w:tcPr>
          <w:p w:rsidR="00FA626B" w:rsidRDefault="00FA626B">
            <w:pPr>
              <w:jc w:val="right"/>
              <w:rPr>
                <w:b/>
                <w:bCs/>
                <w:sz w:val="16"/>
                <w:szCs w:val="16"/>
              </w:rPr>
            </w:pPr>
            <w:r>
              <w:rPr>
                <w:b/>
                <w:bCs/>
                <w:sz w:val="16"/>
                <w:szCs w:val="16"/>
              </w:rPr>
              <w:t>86,61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Охрана объектов растительного и животного мира и среды их обитания</w:t>
            </w:r>
          </w:p>
        </w:tc>
        <w:tc>
          <w:tcPr>
            <w:tcW w:w="1418" w:type="dxa"/>
            <w:shd w:val="clear" w:color="auto" w:fill="auto"/>
            <w:noWrap/>
            <w:vAlign w:val="center"/>
            <w:hideMark/>
          </w:tcPr>
          <w:p w:rsidR="00FA626B" w:rsidRDefault="00FA626B">
            <w:pPr>
              <w:jc w:val="center"/>
              <w:rPr>
                <w:sz w:val="16"/>
                <w:szCs w:val="16"/>
              </w:rPr>
            </w:pPr>
            <w:r>
              <w:rPr>
                <w:sz w:val="16"/>
                <w:szCs w:val="16"/>
              </w:rPr>
              <w:t>06</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78 585 819,53</w:t>
            </w:r>
          </w:p>
        </w:tc>
        <w:tc>
          <w:tcPr>
            <w:tcW w:w="1701" w:type="dxa"/>
            <w:shd w:val="clear" w:color="auto" w:fill="auto"/>
            <w:noWrap/>
            <w:vAlign w:val="center"/>
            <w:hideMark/>
          </w:tcPr>
          <w:p w:rsidR="00FA626B" w:rsidRDefault="00FA626B">
            <w:pPr>
              <w:jc w:val="right"/>
              <w:rPr>
                <w:sz w:val="16"/>
                <w:szCs w:val="16"/>
              </w:rPr>
            </w:pPr>
            <w:r>
              <w:rPr>
                <w:sz w:val="16"/>
                <w:szCs w:val="16"/>
              </w:rPr>
              <w:t>69 176 538,39</w:t>
            </w:r>
          </w:p>
        </w:tc>
        <w:tc>
          <w:tcPr>
            <w:tcW w:w="1559" w:type="dxa"/>
            <w:shd w:val="clear" w:color="auto" w:fill="auto"/>
            <w:noWrap/>
            <w:vAlign w:val="center"/>
            <w:hideMark/>
          </w:tcPr>
          <w:p w:rsidR="00FA626B" w:rsidRDefault="00FA626B">
            <w:pPr>
              <w:jc w:val="right"/>
              <w:rPr>
                <w:sz w:val="16"/>
                <w:szCs w:val="16"/>
              </w:rPr>
            </w:pPr>
            <w:r>
              <w:rPr>
                <w:sz w:val="16"/>
                <w:szCs w:val="16"/>
              </w:rPr>
              <w:t>9 409 281,14</w:t>
            </w:r>
          </w:p>
        </w:tc>
        <w:tc>
          <w:tcPr>
            <w:tcW w:w="709" w:type="dxa"/>
            <w:shd w:val="clear" w:color="auto" w:fill="auto"/>
            <w:noWrap/>
            <w:vAlign w:val="center"/>
            <w:hideMark/>
          </w:tcPr>
          <w:p w:rsidR="00FA626B" w:rsidRDefault="00FA626B">
            <w:pPr>
              <w:jc w:val="right"/>
              <w:rPr>
                <w:sz w:val="16"/>
                <w:szCs w:val="16"/>
              </w:rPr>
            </w:pPr>
            <w:r>
              <w:rPr>
                <w:sz w:val="16"/>
                <w:szCs w:val="16"/>
              </w:rPr>
              <w:t>88,03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охраны окружающей среды</w:t>
            </w:r>
          </w:p>
        </w:tc>
        <w:tc>
          <w:tcPr>
            <w:tcW w:w="1418" w:type="dxa"/>
            <w:shd w:val="clear" w:color="auto" w:fill="auto"/>
            <w:noWrap/>
            <w:vAlign w:val="center"/>
            <w:hideMark/>
          </w:tcPr>
          <w:p w:rsidR="00FA626B" w:rsidRDefault="00FA626B">
            <w:pPr>
              <w:jc w:val="center"/>
              <w:rPr>
                <w:sz w:val="16"/>
                <w:szCs w:val="16"/>
              </w:rPr>
            </w:pPr>
            <w:r>
              <w:rPr>
                <w:sz w:val="16"/>
                <w:szCs w:val="16"/>
              </w:rPr>
              <w:t>06</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1 493 753 454,89</w:t>
            </w:r>
          </w:p>
        </w:tc>
        <w:tc>
          <w:tcPr>
            <w:tcW w:w="1701" w:type="dxa"/>
            <w:shd w:val="clear" w:color="auto" w:fill="auto"/>
            <w:noWrap/>
            <w:vAlign w:val="center"/>
            <w:hideMark/>
          </w:tcPr>
          <w:p w:rsidR="00FA626B" w:rsidRDefault="00FA626B">
            <w:pPr>
              <w:jc w:val="right"/>
              <w:rPr>
                <w:sz w:val="16"/>
                <w:szCs w:val="16"/>
              </w:rPr>
            </w:pPr>
            <w:r>
              <w:rPr>
                <w:sz w:val="16"/>
                <w:szCs w:val="16"/>
              </w:rPr>
              <w:t>1 292 583 617,86</w:t>
            </w:r>
          </w:p>
        </w:tc>
        <w:tc>
          <w:tcPr>
            <w:tcW w:w="1559" w:type="dxa"/>
            <w:shd w:val="clear" w:color="auto" w:fill="auto"/>
            <w:noWrap/>
            <w:vAlign w:val="center"/>
            <w:hideMark/>
          </w:tcPr>
          <w:p w:rsidR="00FA626B" w:rsidRDefault="00FA626B">
            <w:pPr>
              <w:jc w:val="right"/>
              <w:rPr>
                <w:sz w:val="16"/>
                <w:szCs w:val="16"/>
              </w:rPr>
            </w:pPr>
            <w:r>
              <w:rPr>
                <w:sz w:val="16"/>
                <w:szCs w:val="16"/>
              </w:rPr>
              <w:t>201 169 837,03</w:t>
            </w:r>
          </w:p>
        </w:tc>
        <w:tc>
          <w:tcPr>
            <w:tcW w:w="709" w:type="dxa"/>
            <w:shd w:val="clear" w:color="auto" w:fill="auto"/>
            <w:noWrap/>
            <w:vAlign w:val="center"/>
            <w:hideMark/>
          </w:tcPr>
          <w:p w:rsidR="00FA626B" w:rsidRDefault="00FA626B">
            <w:pPr>
              <w:jc w:val="right"/>
              <w:rPr>
                <w:sz w:val="16"/>
                <w:szCs w:val="16"/>
              </w:rPr>
            </w:pPr>
            <w:r>
              <w:rPr>
                <w:sz w:val="16"/>
                <w:szCs w:val="16"/>
              </w:rPr>
              <w:t>86,53</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ОБРАЗОВАНИЕ</w:t>
            </w:r>
          </w:p>
        </w:tc>
        <w:tc>
          <w:tcPr>
            <w:tcW w:w="1418" w:type="dxa"/>
            <w:shd w:val="clear" w:color="auto" w:fill="auto"/>
            <w:noWrap/>
            <w:vAlign w:val="center"/>
            <w:hideMark/>
          </w:tcPr>
          <w:p w:rsidR="00FA626B" w:rsidRDefault="00FA626B">
            <w:pPr>
              <w:jc w:val="center"/>
              <w:rPr>
                <w:b/>
                <w:bCs/>
                <w:sz w:val="16"/>
                <w:szCs w:val="16"/>
              </w:rPr>
            </w:pPr>
            <w:r>
              <w:rPr>
                <w:b/>
                <w:bCs/>
                <w:sz w:val="16"/>
                <w:szCs w:val="16"/>
              </w:rPr>
              <w:t>07</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47 544 268 641,60</w:t>
            </w:r>
          </w:p>
        </w:tc>
        <w:tc>
          <w:tcPr>
            <w:tcW w:w="1701" w:type="dxa"/>
            <w:shd w:val="clear" w:color="auto" w:fill="auto"/>
            <w:noWrap/>
            <w:vAlign w:val="center"/>
            <w:hideMark/>
          </w:tcPr>
          <w:p w:rsidR="00FA626B" w:rsidRDefault="00FA626B">
            <w:pPr>
              <w:jc w:val="right"/>
              <w:rPr>
                <w:b/>
                <w:bCs/>
                <w:sz w:val="16"/>
                <w:szCs w:val="16"/>
              </w:rPr>
            </w:pPr>
            <w:r>
              <w:rPr>
                <w:b/>
                <w:bCs/>
                <w:sz w:val="16"/>
                <w:szCs w:val="16"/>
              </w:rPr>
              <w:t>39 406 126 481,96</w:t>
            </w:r>
          </w:p>
        </w:tc>
        <w:tc>
          <w:tcPr>
            <w:tcW w:w="1559" w:type="dxa"/>
            <w:shd w:val="clear" w:color="auto" w:fill="auto"/>
            <w:noWrap/>
            <w:vAlign w:val="center"/>
            <w:hideMark/>
          </w:tcPr>
          <w:p w:rsidR="00FA626B" w:rsidRDefault="00FA626B">
            <w:pPr>
              <w:jc w:val="right"/>
              <w:rPr>
                <w:b/>
                <w:bCs/>
                <w:sz w:val="16"/>
                <w:szCs w:val="16"/>
              </w:rPr>
            </w:pPr>
            <w:r>
              <w:rPr>
                <w:b/>
                <w:bCs/>
                <w:sz w:val="16"/>
                <w:szCs w:val="16"/>
              </w:rPr>
              <w:t>8 138 142 159,64</w:t>
            </w:r>
          </w:p>
        </w:tc>
        <w:tc>
          <w:tcPr>
            <w:tcW w:w="709" w:type="dxa"/>
            <w:shd w:val="clear" w:color="auto" w:fill="auto"/>
            <w:noWrap/>
            <w:vAlign w:val="center"/>
            <w:hideMark/>
          </w:tcPr>
          <w:p w:rsidR="00FA626B" w:rsidRDefault="00FA626B">
            <w:pPr>
              <w:jc w:val="right"/>
              <w:rPr>
                <w:b/>
                <w:bCs/>
                <w:sz w:val="16"/>
                <w:szCs w:val="16"/>
              </w:rPr>
            </w:pPr>
            <w:r>
              <w:rPr>
                <w:b/>
                <w:bCs/>
                <w:sz w:val="16"/>
                <w:szCs w:val="16"/>
              </w:rPr>
              <w:t>82,88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lastRenderedPageBreak/>
              <w:t>Дошкольное образование</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10 432 556 547,64</w:t>
            </w:r>
          </w:p>
        </w:tc>
        <w:tc>
          <w:tcPr>
            <w:tcW w:w="1701" w:type="dxa"/>
            <w:shd w:val="clear" w:color="auto" w:fill="auto"/>
            <w:noWrap/>
            <w:vAlign w:val="center"/>
            <w:hideMark/>
          </w:tcPr>
          <w:p w:rsidR="00FA626B" w:rsidRDefault="00FA626B">
            <w:pPr>
              <w:jc w:val="right"/>
              <w:rPr>
                <w:sz w:val="16"/>
                <w:szCs w:val="16"/>
              </w:rPr>
            </w:pPr>
            <w:r>
              <w:rPr>
                <w:sz w:val="16"/>
                <w:szCs w:val="16"/>
              </w:rPr>
              <w:t>8 241 413 946,40</w:t>
            </w:r>
          </w:p>
        </w:tc>
        <w:tc>
          <w:tcPr>
            <w:tcW w:w="1559" w:type="dxa"/>
            <w:shd w:val="clear" w:color="auto" w:fill="auto"/>
            <w:noWrap/>
            <w:vAlign w:val="center"/>
            <w:hideMark/>
          </w:tcPr>
          <w:p w:rsidR="00FA626B" w:rsidRDefault="00FA626B">
            <w:pPr>
              <w:jc w:val="right"/>
              <w:rPr>
                <w:sz w:val="16"/>
                <w:szCs w:val="16"/>
              </w:rPr>
            </w:pPr>
            <w:r>
              <w:rPr>
                <w:sz w:val="16"/>
                <w:szCs w:val="16"/>
              </w:rPr>
              <w:t>2 191 142 601,24</w:t>
            </w:r>
          </w:p>
        </w:tc>
        <w:tc>
          <w:tcPr>
            <w:tcW w:w="709" w:type="dxa"/>
            <w:shd w:val="clear" w:color="auto" w:fill="auto"/>
            <w:noWrap/>
            <w:vAlign w:val="center"/>
            <w:hideMark/>
          </w:tcPr>
          <w:p w:rsidR="00FA626B" w:rsidRDefault="00FA626B">
            <w:pPr>
              <w:jc w:val="right"/>
              <w:rPr>
                <w:sz w:val="16"/>
                <w:szCs w:val="16"/>
              </w:rPr>
            </w:pPr>
            <w:r>
              <w:rPr>
                <w:sz w:val="16"/>
                <w:szCs w:val="16"/>
              </w:rPr>
              <w:t>79,00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Общее образование</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32 483 150 035,37</w:t>
            </w:r>
          </w:p>
        </w:tc>
        <w:tc>
          <w:tcPr>
            <w:tcW w:w="1701" w:type="dxa"/>
            <w:shd w:val="clear" w:color="auto" w:fill="auto"/>
            <w:noWrap/>
            <w:vAlign w:val="center"/>
            <w:hideMark/>
          </w:tcPr>
          <w:p w:rsidR="00FA626B" w:rsidRDefault="00FA626B">
            <w:pPr>
              <w:jc w:val="right"/>
              <w:rPr>
                <w:sz w:val="16"/>
                <w:szCs w:val="16"/>
              </w:rPr>
            </w:pPr>
            <w:r>
              <w:rPr>
                <w:sz w:val="16"/>
                <w:szCs w:val="16"/>
              </w:rPr>
              <w:t>27 320 235 066,63</w:t>
            </w:r>
          </w:p>
        </w:tc>
        <w:tc>
          <w:tcPr>
            <w:tcW w:w="1559" w:type="dxa"/>
            <w:shd w:val="clear" w:color="auto" w:fill="auto"/>
            <w:noWrap/>
            <w:vAlign w:val="center"/>
            <w:hideMark/>
          </w:tcPr>
          <w:p w:rsidR="00FA626B" w:rsidRDefault="00FA626B">
            <w:pPr>
              <w:jc w:val="right"/>
              <w:rPr>
                <w:sz w:val="16"/>
                <w:szCs w:val="16"/>
              </w:rPr>
            </w:pPr>
            <w:r>
              <w:rPr>
                <w:sz w:val="16"/>
                <w:szCs w:val="16"/>
              </w:rPr>
              <w:t>5 162 914 968,74</w:t>
            </w:r>
          </w:p>
        </w:tc>
        <w:tc>
          <w:tcPr>
            <w:tcW w:w="709" w:type="dxa"/>
            <w:shd w:val="clear" w:color="auto" w:fill="auto"/>
            <w:noWrap/>
            <w:vAlign w:val="center"/>
            <w:hideMark/>
          </w:tcPr>
          <w:p w:rsidR="00FA626B" w:rsidRDefault="00FA626B">
            <w:pPr>
              <w:jc w:val="right"/>
              <w:rPr>
                <w:sz w:val="16"/>
                <w:szCs w:val="16"/>
              </w:rPr>
            </w:pPr>
            <w:r>
              <w:rPr>
                <w:sz w:val="16"/>
                <w:szCs w:val="16"/>
              </w:rPr>
              <w:t>84,11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Дополнительное образование детей</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557 800 640,01</w:t>
            </w:r>
          </w:p>
        </w:tc>
        <w:tc>
          <w:tcPr>
            <w:tcW w:w="1701" w:type="dxa"/>
            <w:shd w:val="clear" w:color="auto" w:fill="auto"/>
            <w:noWrap/>
            <w:vAlign w:val="center"/>
            <w:hideMark/>
          </w:tcPr>
          <w:p w:rsidR="00FA626B" w:rsidRDefault="00FA626B">
            <w:pPr>
              <w:jc w:val="right"/>
              <w:rPr>
                <w:sz w:val="16"/>
                <w:szCs w:val="16"/>
              </w:rPr>
            </w:pPr>
            <w:r>
              <w:rPr>
                <w:sz w:val="16"/>
                <w:szCs w:val="16"/>
              </w:rPr>
              <w:t>474 541 373,79</w:t>
            </w:r>
          </w:p>
        </w:tc>
        <w:tc>
          <w:tcPr>
            <w:tcW w:w="1559" w:type="dxa"/>
            <w:shd w:val="clear" w:color="auto" w:fill="auto"/>
            <w:noWrap/>
            <w:vAlign w:val="center"/>
            <w:hideMark/>
          </w:tcPr>
          <w:p w:rsidR="00FA626B" w:rsidRDefault="00FA626B">
            <w:pPr>
              <w:jc w:val="right"/>
              <w:rPr>
                <w:sz w:val="16"/>
                <w:szCs w:val="16"/>
              </w:rPr>
            </w:pPr>
            <w:r>
              <w:rPr>
                <w:sz w:val="16"/>
                <w:szCs w:val="16"/>
              </w:rPr>
              <w:t>83 259 266,22</w:t>
            </w:r>
          </w:p>
        </w:tc>
        <w:tc>
          <w:tcPr>
            <w:tcW w:w="709" w:type="dxa"/>
            <w:shd w:val="clear" w:color="auto" w:fill="auto"/>
            <w:noWrap/>
            <w:vAlign w:val="center"/>
            <w:hideMark/>
          </w:tcPr>
          <w:p w:rsidR="00FA626B" w:rsidRDefault="00FA626B">
            <w:pPr>
              <w:jc w:val="right"/>
              <w:rPr>
                <w:sz w:val="16"/>
                <w:szCs w:val="16"/>
              </w:rPr>
            </w:pPr>
            <w:r>
              <w:rPr>
                <w:sz w:val="16"/>
                <w:szCs w:val="16"/>
              </w:rPr>
              <w:t>85,07</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Среднее профессиональное образование</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1 504 327 686,20</w:t>
            </w:r>
          </w:p>
        </w:tc>
        <w:tc>
          <w:tcPr>
            <w:tcW w:w="1701" w:type="dxa"/>
            <w:shd w:val="clear" w:color="auto" w:fill="auto"/>
            <w:noWrap/>
            <w:vAlign w:val="center"/>
            <w:hideMark/>
          </w:tcPr>
          <w:p w:rsidR="00FA626B" w:rsidRDefault="00FA626B">
            <w:pPr>
              <w:jc w:val="right"/>
              <w:rPr>
                <w:sz w:val="16"/>
                <w:szCs w:val="16"/>
              </w:rPr>
            </w:pPr>
            <w:r>
              <w:rPr>
                <w:sz w:val="16"/>
                <w:szCs w:val="16"/>
              </w:rPr>
              <w:t>1 175 058 190,43</w:t>
            </w:r>
          </w:p>
        </w:tc>
        <w:tc>
          <w:tcPr>
            <w:tcW w:w="1559" w:type="dxa"/>
            <w:shd w:val="clear" w:color="auto" w:fill="auto"/>
            <w:noWrap/>
            <w:vAlign w:val="center"/>
            <w:hideMark/>
          </w:tcPr>
          <w:p w:rsidR="00FA626B" w:rsidRDefault="00FA626B">
            <w:pPr>
              <w:jc w:val="right"/>
              <w:rPr>
                <w:sz w:val="16"/>
                <w:szCs w:val="16"/>
              </w:rPr>
            </w:pPr>
            <w:r>
              <w:rPr>
                <w:sz w:val="16"/>
                <w:szCs w:val="16"/>
              </w:rPr>
              <w:t>329 269 495,77</w:t>
            </w:r>
          </w:p>
        </w:tc>
        <w:tc>
          <w:tcPr>
            <w:tcW w:w="709" w:type="dxa"/>
            <w:shd w:val="clear" w:color="auto" w:fill="auto"/>
            <w:noWrap/>
            <w:vAlign w:val="center"/>
            <w:hideMark/>
          </w:tcPr>
          <w:p w:rsidR="00FA626B" w:rsidRDefault="00FA626B">
            <w:pPr>
              <w:jc w:val="right"/>
              <w:rPr>
                <w:sz w:val="16"/>
                <w:szCs w:val="16"/>
              </w:rPr>
            </w:pPr>
            <w:r>
              <w:rPr>
                <w:sz w:val="16"/>
                <w:szCs w:val="16"/>
              </w:rPr>
              <w:t>78,11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Профессиональная подготовка, переподготовка и повышение квалификации</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123 861 366,00</w:t>
            </w:r>
          </w:p>
        </w:tc>
        <w:tc>
          <w:tcPr>
            <w:tcW w:w="1701" w:type="dxa"/>
            <w:shd w:val="clear" w:color="auto" w:fill="auto"/>
            <w:noWrap/>
            <w:vAlign w:val="center"/>
            <w:hideMark/>
          </w:tcPr>
          <w:p w:rsidR="00FA626B" w:rsidRDefault="00FA626B">
            <w:pPr>
              <w:jc w:val="right"/>
              <w:rPr>
                <w:sz w:val="16"/>
                <w:szCs w:val="16"/>
              </w:rPr>
            </w:pPr>
            <w:r>
              <w:rPr>
                <w:sz w:val="16"/>
                <w:szCs w:val="16"/>
              </w:rPr>
              <w:t>100 155 174,08</w:t>
            </w:r>
          </w:p>
        </w:tc>
        <w:tc>
          <w:tcPr>
            <w:tcW w:w="1559" w:type="dxa"/>
            <w:shd w:val="clear" w:color="auto" w:fill="auto"/>
            <w:noWrap/>
            <w:vAlign w:val="center"/>
            <w:hideMark/>
          </w:tcPr>
          <w:p w:rsidR="00FA626B" w:rsidRDefault="00FA626B">
            <w:pPr>
              <w:jc w:val="right"/>
              <w:rPr>
                <w:sz w:val="16"/>
                <w:szCs w:val="16"/>
              </w:rPr>
            </w:pPr>
            <w:r>
              <w:rPr>
                <w:sz w:val="16"/>
                <w:szCs w:val="16"/>
              </w:rPr>
              <w:t>23 706 191,92</w:t>
            </w:r>
          </w:p>
        </w:tc>
        <w:tc>
          <w:tcPr>
            <w:tcW w:w="709" w:type="dxa"/>
            <w:shd w:val="clear" w:color="auto" w:fill="auto"/>
            <w:noWrap/>
            <w:vAlign w:val="center"/>
            <w:hideMark/>
          </w:tcPr>
          <w:p w:rsidR="00FA626B" w:rsidRDefault="00FA626B">
            <w:pPr>
              <w:jc w:val="right"/>
              <w:rPr>
                <w:sz w:val="16"/>
                <w:szCs w:val="16"/>
              </w:rPr>
            </w:pPr>
            <w:r>
              <w:rPr>
                <w:sz w:val="16"/>
                <w:szCs w:val="16"/>
              </w:rPr>
              <w:t>80,86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Молодежная политика и оздоровление детей</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07</w:t>
            </w:r>
          </w:p>
        </w:tc>
        <w:tc>
          <w:tcPr>
            <w:tcW w:w="1843" w:type="dxa"/>
            <w:shd w:val="clear" w:color="auto" w:fill="auto"/>
            <w:noWrap/>
            <w:vAlign w:val="center"/>
            <w:hideMark/>
          </w:tcPr>
          <w:p w:rsidR="00FA626B" w:rsidRDefault="00FA626B">
            <w:pPr>
              <w:jc w:val="right"/>
              <w:rPr>
                <w:sz w:val="16"/>
                <w:szCs w:val="16"/>
              </w:rPr>
            </w:pPr>
            <w:r>
              <w:rPr>
                <w:sz w:val="16"/>
                <w:szCs w:val="16"/>
              </w:rPr>
              <w:t>345 303 548,76</w:t>
            </w:r>
          </w:p>
        </w:tc>
        <w:tc>
          <w:tcPr>
            <w:tcW w:w="1701" w:type="dxa"/>
            <w:shd w:val="clear" w:color="auto" w:fill="auto"/>
            <w:noWrap/>
            <w:vAlign w:val="center"/>
            <w:hideMark/>
          </w:tcPr>
          <w:p w:rsidR="00FA626B" w:rsidRDefault="00FA626B">
            <w:pPr>
              <w:jc w:val="right"/>
              <w:rPr>
                <w:sz w:val="16"/>
                <w:szCs w:val="16"/>
              </w:rPr>
            </w:pPr>
            <w:r>
              <w:rPr>
                <w:sz w:val="16"/>
                <w:szCs w:val="16"/>
              </w:rPr>
              <w:t>323 755 812,21</w:t>
            </w:r>
          </w:p>
        </w:tc>
        <w:tc>
          <w:tcPr>
            <w:tcW w:w="1559" w:type="dxa"/>
            <w:shd w:val="clear" w:color="auto" w:fill="auto"/>
            <w:noWrap/>
            <w:vAlign w:val="center"/>
            <w:hideMark/>
          </w:tcPr>
          <w:p w:rsidR="00FA626B" w:rsidRDefault="00FA626B">
            <w:pPr>
              <w:jc w:val="right"/>
              <w:rPr>
                <w:sz w:val="16"/>
                <w:szCs w:val="16"/>
              </w:rPr>
            </w:pPr>
            <w:r>
              <w:rPr>
                <w:sz w:val="16"/>
                <w:szCs w:val="16"/>
              </w:rPr>
              <w:t>21 547 736,55</w:t>
            </w:r>
          </w:p>
        </w:tc>
        <w:tc>
          <w:tcPr>
            <w:tcW w:w="709" w:type="dxa"/>
            <w:shd w:val="clear" w:color="auto" w:fill="auto"/>
            <w:noWrap/>
            <w:vAlign w:val="center"/>
            <w:hideMark/>
          </w:tcPr>
          <w:p w:rsidR="00FA626B" w:rsidRDefault="00FA626B">
            <w:pPr>
              <w:jc w:val="right"/>
              <w:rPr>
                <w:sz w:val="16"/>
                <w:szCs w:val="16"/>
              </w:rPr>
            </w:pPr>
            <w:r>
              <w:rPr>
                <w:sz w:val="16"/>
                <w:szCs w:val="16"/>
              </w:rPr>
              <w:t>93,76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Прикладные научные исследования в области образования</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08</w:t>
            </w:r>
          </w:p>
        </w:tc>
        <w:tc>
          <w:tcPr>
            <w:tcW w:w="1843" w:type="dxa"/>
            <w:shd w:val="clear" w:color="auto" w:fill="auto"/>
            <w:noWrap/>
            <w:vAlign w:val="center"/>
            <w:hideMark/>
          </w:tcPr>
          <w:p w:rsidR="00FA626B" w:rsidRDefault="00FA626B">
            <w:pPr>
              <w:jc w:val="right"/>
              <w:rPr>
                <w:sz w:val="16"/>
                <w:szCs w:val="16"/>
              </w:rPr>
            </w:pPr>
            <w:r>
              <w:rPr>
                <w:sz w:val="16"/>
                <w:szCs w:val="16"/>
              </w:rPr>
              <w:t>34 332 028,82</w:t>
            </w:r>
          </w:p>
        </w:tc>
        <w:tc>
          <w:tcPr>
            <w:tcW w:w="1701" w:type="dxa"/>
            <w:shd w:val="clear" w:color="auto" w:fill="auto"/>
            <w:noWrap/>
            <w:vAlign w:val="center"/>
            <w:hideMark/>
          </w:tcPr>
          <w:p w:rsidR="00FA626B" w:rsidRDefault="00FA626B">
            <w:pPr>
              <w:jc w:val="right"/>
              <w:rPr>
                <w:sz w:val="16"/>
                <w:szCs w:val="16"/>
              </w:rPr>
            </w:pPr>
            <w:r>
              <w:rPr>
                <w:sz w:val="16"/>
                <w:szCs w:val="16"/>
              </w:rPr>
              <w:t>28 724 270,39</w:t>
            </w:r>
          </w:p>
        </w:tc>
        <w:tc>
          <w:tcPr>
            <w:tcW w:w="1559" w:type="dxa"/>
            <w:shd w:val="clear" w:color="auto" w:fill="auto"/>
            <w:noWrap/>
            <w:vAlign w:val="center"/>
            <w:hideMark/>
          </w:tcPr>
          <w:p w:rsidR="00FA626B" w:rsidRDefault="00FA626B">
            <w:pPr>
              <w:jc w:val="right"/>
              <w:rPr>
                <w:sz w:val="16"/>
                <w:szCs w:val="16"/>
              </w:rPr>
            </w:pPr>
            <w:r>
              <w:rPr>
                <w:sz w:val="16"/>
                <w:szCs w:val="16"/>
              </w:rPr>
              <w:t>5 607 758,43</w:t>
            </w:r>
          </w:p>
        </w:tc>
        <w:tc>
          <w:tcPr>
            <w:tcW w:w="709" w:type="dxa"/>
            <w:shd w:val="clear" w:color="auto" w:fill="auto"/>
            <w:noWrap/>
            <w:vAlign w:val="center"/>
            <w:hideMark/>
          </w:tcPr>
          <w:p w:rsidR="00FA626B" w:rsidRDefault="00FA626B">
            <w:pPr>
              <w:jc w:val="right"/>
              <w:rPr>
                <w:sz w:val="16"/>
                <w:szCs w:val="16"/>
              </w:rPr>
            </w:pPr>
            <w:r>
              <w:rPr>
                <w:sz w:val="16"/>
                <w:szCs w:val="16"/>
              </w:rPr>
              <w:t>83,67</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образования</w:t>
            </w:r>
          </w:p>
        </w:tc>
        <w:tc>
          <w:tcPr>
            <w:tcW w:w="1418" w:type="dxa"/>
            <w:shd w:val="clear" w:color="auto" w:fill="auto"/>
            <w:noWrap/>
            <w:vAlign w:val="center"/>
            <w:hideMark/>
          </w:tcPr>
          <w:p w:rsidR="00FA626B" w:rsidRDefault="00FA626B">
            <w:pPr>
              <w:jc w:val="center"/>
              <w:rPr>
                <w:sz w:val="16"/>
                <w:szCs w:val="16"/>
              </w:rPr>
            </w:pPr>
            <w:r>
              <w:rPr>
                <w:sz w:val="16"/>
                <w:szCs w:val="16"/>
              </w:rPr>
              <w:t>07</w:t>
            </w:r>
          </w:p>
        </w:tc>
        <w:tc>
          <w:tcPr>
            <w:tcW w:w="992" w:type="dxa"/>
            <w:shd w:val="clear" w:color="auto" w:fill="auto"/>
            <w:noWrap/>
            <w:vAlign w:val="center"/>
            <w:hideMark/>
          </w:tcPr>
          <w:p w:rsidR="00FA626B" w:rsidRDefault="00FA626B">
            <w:pPr>
              <w:jc w:val="center"/>
              <w:rPr>
                <w:sz w:val="16"/>
                <w:szCs w:val="16"/>
              </w:rPr>
            </w:pPr>
            <w:r>
              <w:rPr>
                <w:sz w:val="16"/>
                <w:szCs w:val="16"/>
              </w:rPr>
              <w:t>09</w:t>
            </w:r>
          </w:p>
        </w:tc>
        <w:tc>
          <w:tcPr>
            <w:tcW w:w="1843" w:type="dxa"/>
            <w:shd w:val="clear" w:color="auto" w:fill="auto"/>
            <w:noWrap/>
            <w:vAlign w:val="center"/>
            <w:hideMark/>
          </w:tcPr>
          <w:p w:rsidR="00FA626B" w:rsidRDefault="00FA626B">
            <w:pPr>
              <w:jc w:val="right"/>
              <w:rPr>
                <w:sz w:val="16"/>
                <w:szCs w:val="16"/>
              </w:rPr>
            </w:pPr>
            <w:r>
              <w:rPr>
                <w:sz w:val="16"/>
                <w:szCs w:val="16"/>
              </w:rPr>
              <w:t>2 062 936 788,80</w:t>
            </w:r>
          </w:p>
        </w:tc>
        <w:tc>
          <w:tcPr>
            <w:tcW w:w="1701" w:type="dxa"/>
            <w:shd w:val="clear" w:color="auto" w:fill="auto"/>
            <w:noWrap/>
            <w:vAlign w:val="center"/>
            <w:hideMark/>
          </w:tcPr>
          <w:p w:rsidR="00FA626B" w:rsidRDefault="00FA626B">
            <w:pPr>
              <w:jc w:val="right"/>
              <w:rPr>
                <w:sz w:val="16"/>
                <w:szCs w:val="16"/>
              </w:rPr>
            </w:pPr>
            <w:r>
              <w:rPr>
                <w:sz w:val="16"/>
                <w:szCs w:val="16"/>
              </w:rPr>
              <w:t>1 742 242 648,03</w:t>
            </w:r>
          </w:p>
        </w:tc>
        <w:tc>
          <w:tcPr>
            <w:tcW w:w="1559" w:type="dxa"/>
            <w:shd w:val="clear" w:color="auto" w:fill="auto"/>
            <w:noWrap/>
            <w:vAlign w:val="center"/>
            <w:hideMark/>
          </w:tcPr>
          <w:p w:rsidR="00FA626B" w:rsidRDefault="00FA626B">
            <w:pPr>
              <w:jc w:val="right"/>
              <w:rPr>
                <w:sz w:val="16"/>
                <w:szCs w:val="16"/>
              </w:rPr>
            </w:pPr>
            <w:r>
              <w:rPr>
                <w:sz w:val="16"/>
                <w:szCs w:val="16"/>
              </w:rPr>
              <w:t>320 694 140,77</w:t>
            </w:r>
          </w:p>
        </w:tc>
        <w:tc>
          <w:tcPr>
            <w:tcW w:w="709" w:type="dxa"/>
            <w:shd w:val="clear" w:color="auto" w:fill="auto"/>
            <w:noWrap/>
            <w:vAlign w:val="center"/>
            <w:hideMark/>
          </w:tcPr>
          <w:p w:rsidR="00FA626B" w:rsidRDefault="00FA626B">
            <w:pPr>
              <w:jc w:val="right"/>
              <w:rPr>
                <w:sz w:val="16"/>
                <w:szCs w:val="16"/>
              </w:rPr>
            </w:pPr>
            <w:r>
              <w:rPr>
                <w:sz w:val="16"/>
                <w:szCs w:val="16"/>
              </w:rPr>
              <w:t>84,45</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КУЛЬТУРА, КИНЕМАТОГРАФИЯ</w:t>
            </w:r>
          </w:p>
        </w:tc>
        <w:tc>
          <w:tcPr>
            <w:tcW w:w="1418" w:type="dxa"/>
            <w:shd w:val="clear" w:color="auto" w:fill="auto"/>
            <w:noWrap/>
            <w:vAlign w:val="center"/>
            <w:hideMark/>
          </w:tcPr>
          <w:p w:rsidR="00FA626B" w:rsidRDefault="00FA626B">
            <w:pPr>
              <w:jc w:val="center"/>
              <w:rPr>
                <w:b/>
                <w:bCs/>
                <w:sz w:val="16"/>
                <w:szCs w:val="16"/>
              </w:rPr>
            </w:pPr>
            <w:r>
              <w:rPr>
                <w:b/>
                <w:bCs/>
                <w:sz w:val="16"/>
                <w:szCs w:val="16"/>
              </w:rPr>
              <w:t>08</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1 976 759 784,18</w:t>
            </w:r>
          </w:p>
        </w:tc>
        <w:tc>
          <w:tcPr>
            <w:tcW w:w="1701" w:type="dxa"/>
            <w:shd w:val="clear" w:color="auto" w:fill="auto"/>
            <w:noWrap/>
            <w:vAlign w:val="center"/>
            <w:hideMark/>
          </w:tcPr>
          <w:p w:rsidR="00FA626B" w:rsidRDefault="00FA626B">
            <w:pPr>
              <w:jc w:val="right"/>
              <w:rPr>
                <w:b/>
                <w:bCs/>
                <w:sz w:val="16"/>
                <w:szCs w:val="16"/>
              </w:rPr>
            </w:pPr>
            <w:r>
              <w:rPr>
                <w:b/>
                <w:bCs/>
                <w:sz w:val="16"/>
                <w:szCs w:val="16"/>
              </w:rPr>
              <w:t>1 445 104 210,62</w:t>
            </w:r>
          </w:p>
        </w:tc>
        <w:tc>
          <w:tcPr>
            <w:tcW w:w="1559" w:type="dxa"/>
            <w:shd w:val="clear" w:color="auto" w:fill="auto"/>
            <w:noWrap/>
            <w:vAlign w:val="center"/>
            <w:hideMark/>
          </w:tcPr>
          <w:p w:rsidR="00FA626B" w:rsidRDefault="00FA626B">
            <w:pPr>
              <w:jc w:val="right"/>
              <w:rPr>
                <w:b/>
                <w:bCs/>
                <w:sz w:val="16"/>
                <w:szCs w:val="16"/>
              </w:rPr>
            </w:pPr>
            <w:r>
              <w:rPr>
                <w:b/>
                <w:bCs/>
                <w:sz w:val="16"/>
                <w:szCs w:val="16"/>
              </w:rPr>
              <w:t>531 655 573,56</w:t>
            </w:r>
          </w:p>
        </w:tc>
        <w:tc>
          <w:tcPr>
            <w:tcW w:w="709" w:type="dxa"/>
            <w:shd w:val="clear" w:color="auto" w:fill="auto"/>
            <w:noWrap/>
            <w:vAlign w:val="center"/>
            <w:hideMark/>
          </w:tcPr>
          <w:p w:rsidR="00FA626B" w:rsidRDefault="00FA626B">
            <w:pPr>
              <w:jc w:val="right"/>
              <w:rPr>
                <w:b/>
                <w:bCs/>
                <w:sz w:val="16"/>
                <w:szCs w:val="16"/>
              </w:rPr>
            </w:pPr>
            <w:r>
              <w:rPr>
                <w:b/>
                <w:bCs/>
                <w:sz w:val="16"/>
                <w:szCs w:val="16"/>
              </w:rPr>
              <w:t>73,10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Культура</w:t>
            </w:r>
          </w:p>
        </w:tc>
        <w:tc>
          <w:tcPr>
            <w:tcW w:w="1418" w:type="dxa"/>
            <w:shd w:val="clear" w:color="auto" w:fill="auto"/>
            <w:noWrap/>
            <w:vAlign w:val="center"/>
            <w:hideMark/>
          </w:tcPr>
          <w:p w:rsidR="00FA626B" w:rsidRDefault="00FA626B">
            <w:pPr>
              <w:jc w:val="center"/>
              <w:rPr>
                <w:sz w:val="16"/>
                <w:szCs w:val="16"/>
              </w:rPr>
            </w:pPr>
            <w:r>
              <w:rPr>
                <w:sz w:val="16"/>
                <w:szCs w:val="16"/>
              </w:rPr>
              <w:t>08</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1 796 958 308,99</w:t>
            </w:r>
          </w:p>
        </w:tc>
        <w:tc>
          <w:tcPr>
            <w:tcW w:w="1701" w:type="dxa"/>
            <w:shd w:val="clear" w:color="auto" w:fill="auto"/>
            <w:noWrap/>
            <w:vAlign w:val="center"/>
            <w:hideMark/>
          </w:tcPr>
          <w:p w:rsidR="00FA626B" w:rsidRDefault="00FA626B">
            <w:pPr>
              <w:jc w:val="right"/>
              <w:rPr>
                <w:sz w:val="16"/>
                <w:szCs w:val="16"/>
              </w:rPr>
            </w:pPr>
            <w:r>
              <w:rPr>
                <w:sz w:val="16"/>
                <w:szCs w:val="16"/>
              </w:rPr>
              <w:t>1 302 848 397,07</w:t>
            </w:r>
          </w:p>
        </w:tc>
        <w:tc>
          <w:tcPr>
            <w:tcW w:w="1559" w:type="dxa"/>
            <w:shd w:val="clear" w:color="auto" w:fill="auto"/>
            <w:noWrap/>
            <w:vAlign w:val="center"/>
            <w:hideMark/>
          </w:tcPr>
          <w:p w:rsidR="00FA626B" w:rsidRDefault="00FA626B">
            <w:pPr>
              <w:jc w:val="right"/>
              <w:rPr>
                <w:sz w:val="16"/>
                <w:szCs w:val="16"/>
              </w:rPr>
            </w:pPr>
            <w:r>
              <w:rPr>
                <w:sz w:val="16"/>
                <w:szCs w:val="16"/>
              </w:rPr>
              <w:t>494 109 911,92</w:t>
            </w:r>
          </w:p>
        </w:tc>
        <w:tc>
          <w:tcPr>
            <w:tcW w:w="709" w:type="dxa"/>
            <w:shd w:val="clear" w:color="auto" w:fill="auto"/>
            <w:noWrap/>
            <w:vAlign w:val="center"/>
            <w:hideMark/>
          </w:tcPr>
          <w:p w:rsidR="00FA626B" w:rsidRDefault="00FA626B">
            <w:pPr>
              <w:jc w:val="right"/>
              <w:rPr>
                <w:sz w:val="16"/>
                <w:szCs w:val="16"/>
              </w:rPr>
            </w:pPr>
            <w:r>
              <w:rPr>
                <w:sz w:val="16"/>
                <w:szCs w:val="16"/>
              </w:rPr>
              <w:t>72,50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культуры, кинематографии</w:t>
            </w:r>
          </w:p>
        </w:tc>
        <w:tc>
          <w:tcPr>
            <w:tcW w:w="1418" w:type="dxa"/>
            <w:shd w:val="clear" w:color="auto" w:fill="auto"/>
            <w:noWrap/>
            <w:vAlign w:val="center"/>
            <w:hideMark/>
          </w:tcPr>
          <w:p w:rsidR="00FA626B" w:rsidRDefault="00FA626B">
            <w:pPr>
              <w:jc w:val="center"/>
              <w:rPr>
                <w:sz w:val="16"/>
                <w:szCs w:val="16"/>
              </w:rPr>
            </w:pPr>
            <w:r>
              <w:rPr>
                <w:sz w:val="16"/>
                <w:szCs w:val="16"/>
              </w:rPr>
              <w:t>08</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179 801 475,19</w:t>
            </w:r>
          </w:p>
        </w:tc>
        <w:tc>
          <w:tcPr>
            <w:tcW w:w="1701" w:type="dxa"/>
            <w:shd w:val="clear" w:color="auto" w:fill="auto"/>
            <w:noWrap/>
            <w:vAlign w:val="center"/>
            <w:hideMark/>
          </w:tcPr>
          <w:p w:rsidR="00FA626B" w:rsidRDefault="00FA626B">
            <w:pPr>
              <w:jc w:val="right"/>
              <w:rPr>
                <w:sz w:val="16"/>
                <w:szCs w:val="16"/>
              </w:rPr>
            </w:pPr>
            <w:r>
              <w:rPr>
                <w:sz w:val="16"/>
                <w:szCs w:val="16"/>
              </w:rPr>
              <w:t>142 255 813,55</w:t>
            </w:r>
          </w:p>
        </w:tc>
        <w:tc>
          <w:tcPr>
            <w:tcW w:w="1559" w:type="dxa"/>
            <w:shd w:val="clear" w:color="auto" w:fill="auto"/>
            <w:noWrap/>
            <w:vAlign w:val="center"/>
            <w:hideMark/>
          </w:tcPr>
          <w:p w:rsidR="00FA626B" w:rsidRDefault="00FA626B">
            <w:pPr>
              <w:jc w:val="right"/>
              <w:rPr>
                <w:sz w:val="16"/>
                <w:szCs w:val="16"/>
              </w:rPr>
            </w:pPr>
            <w:r>
              <w:rPr>
                <w:sz w:val="16"/>
                <w:szCs w:val="16"/>
              </w:rPr>
              <w:t>37 545 661,64</w:t>
            </w:r>
          </w:p>
        </w:tc>
        <w:tc>
          <w:tcPr>
            <w:tcW w:w="709" w:type="dxa"/>
            <w:shd w:val="clear" w:color="auto" w:fill="auto"/>
            <w:noWrap/>
            <w:vAlign w:val="center"/>
            <w:hideMark/>
          </w:tcPr>
          <w:p w:rsidR="00FA626B" w:rsidRDefault="00FA626B">
            <w:pPr>
              <w:jc w:val="right"/>
              <w:rPr>
                <w:sz w:val="16"/>
                <w:szCs w:val="16"/>
              </w:rPr>
            </w:pPr>
            <w:r>
              <w:rPr>
                <w:sz w:val="16"/>
                <w:szCs w:val="16"/>
              </w:rPr>
              <w:t>79,12</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ЗДРАВООХРАНЕНИЕ</w:t>
            </w:r>
          </w:p>
        </w:tc>
        <w:tc>
          <w:tcPr>
            <w:tcW w:w="1418" w:type="dxa"/>
            <w:shd w:val="clear" w:color="auto" w:fill="auto"/>
            <w:noWrap/>
            <w:vAlign w:val="center"/>
            <w:hideMark/>
          </w:tcPr>
          <w:p w:rsidR="00FA626B" w:rsidRDefault="00FA626B">
            <w:pPr>
              <w:jc w:val="center"/>
              <w:rPr>
                <w:b/>
                <w:bCs/>
                <w:sz w:val="16"/>
                <w:szCs w:val="16"/>
              </w:rPr>
            </w:pPr>
            <w:r>
              <w:rPr>
                <w:b/>
                <w:bCs/>
                <w:sz w:val="16"/>
                <w:szCs w:val="16"/>
              </w:rPr>
              <w:t>09</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5 925 476 414,94</w:t>
            </w:r>
          </w:p>
        </w:tc>
        <w:tc>
          <w:tcPr>
            <w:tcW w:w="1701" w:type="dxa"/>
            <w:shd w:val="clear" w:color="auto" w:fill="auto"/>
            <w:noWrap/>
            <w:vAlign w:val="center"/>
            <w:hideMark/>
          </w:tcPr>
          <w:p w:rsidR="00FA626B" w:rsidRDefault="00FA626B">
            <w:pPr>
              <w:jc w:val="right"/>
              <w:rPr>
                <w:b/>
                <w:bCs/>
                <w:sz w:val="16"/>
                <w:szCs w:val="16"/>
              </w:rPr>
            </w:pPr>
            <w:r>
              <w:rPr>
                <w:b/>
                <w:bCs/>
                <w:sz w:val="16"/>
                <w:szCs w:val="16"/>
              </w:rPr>
              <w:t>3 814 534 714,97</w:t>
            </w:r>
          </w:p>
        </w:tc>
        <w:tc>
          <w:tcPr>
            <w:tcW w:w="1559" w:type="dxa"/>
            <w:shd w:val="clear" w:color="auto" w:fill="auto"/>
            <w:noWrap/>
            <w:vAlign w:val="center"/>
            <w:hideMark/>
          </w:tcPr>
          <w:p w:rsidR="00FA626B" w:rsidRDefault="00FA626B">
            <w:pPr>
              <w:jc w:val="right"/>
              <w:rPr>
                <w:b/>
                <w:bCs/>
                <w:sz w:val="16"/>
                <w:szCs w:val="16"/>
              </w:rPr>
            </w:pPr>
            <w:r>
              <w:rPr>
                <w:b/>
                <w:bCs/>
                <w:sz w:val="16"/>
                <w:szCs w:val="16"/>
              </w:rPr>
              <w:t>2 110 941 699,97</w:t>
            </w:r>
          </w:p>
        </w:tc>
        <w:tc>
          <w:tcPr>
            <w:tcW w:w="709" w:type="dxa"/>
            <w:shd w:val="clear" w:color="auto" w:fill="auto"/>
            <w:noWrap/>
            <w:vAlign w:val="center"/>
            <w:hideMark/>
          </w:tcPr>
          <w:p w:rsidR="00FA626B" w:rsidRDefault="00FA626B">
            <w:pPr>
              <w:jc w:val="right"/>
              <w:rPr>
                <w:b/>
                <w:bCs/>
                <w:sz w:val="16"/>
                <w:szCs w:val="16"/>
              </w:rPr>
            </w:pPr>
            <w:r>
              <w:rPr>
                <w:b/>
                <w:bCs/>
                <w:sz w:val="16"/>
                <w:szCs w:val="16"/>
              </w:rPr>
              <w:t>64,38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Стационарная медицинская помощь</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1 665 027 062,66</w:t>
            </w:r>
          </w:p>
        </w:tc>
        <w:tc>
          <w:tcPr>
            <w:tcW w:w="1701" w:type="dxa"/>
            <w:shd w:val="clear" w:color="auto" w:fill="auto"/>
            <w:noWrap/>
            <w:vAlign w:val="center"/>
            <w:hideMark/>
          </w:tcPr>
          <w:p w:rsidR="00FA626B" w:rsidRDefault="00FA626B">
            <w:pPr>
              <w:jc w:val="right"/>
              <w:rPr>
                <w:sz w:val="16"/>
                <w:szCs w:val="16"/>
              </w:rPr>
            </w:pPr>
            <w:r>
              <w:rPr>
                <w:sz w:val="16"/>
                <w:szCs w:val="16"/>
              </w:rPr>
              <w:t>1 045 860 345,40</w:t>
            </w:r>
          </w:p>
        </w:tc>
        <w:tc>
          <w:tcPr>
            <w:tcW w:w="1559" w:type="dxa"/>
            <w:shd w:val="clear" w:color="auto" w:fill="auto"/>
            <w:noWrap/>
            <w:vAlign w:val="center"/>
            <w:hideMark/>
          </w:tcPr>
          <w:p w:rsidR="00FA626B" w:rsidRDefault="00FA626B">
            <w:pPr>
              <w:jc w:val="right"/>
              <w:rPr>
                <w:sz w:val="16"/>
                <w:szCs w:val="16"/>
              </w:rPr>
            </w:pPr>
            <w:r>
              <w:rPr>
                <w:sz w:val="16"/>
                <w:szCs w:val="16"/>
              </w:rPr>
              <w:t>619 166 717,26</w:t>
            </w:r>
          </w:p>
        </w:tc>
        <w:tc>
          <w:tcPr>
            <w:tcW w:w="709" w:type="dxa"/>
            <w:shd w:val="clear" w:color="auto" w:fill="auto"/>
            <w:noWrap/>
            <w:vAlign w:val="center"/>
            <w:hideMark/>
          </w:tcPr>
          <w:p w:rsidR="00FA626B" w:rsidRDefault="00FA626B">
            <w:pPr>
              <w:jc w:val="right"/>
              <w:rPr>
                <w:sz w:val="16"/>
                <w:szCs w:val="16"/>
              </w:rPr>
            </w:pPr>
            <w:r>
              <w:rPr>
                <w:sz w:val="16"/>
                <w:szCs w:val="16"/>
              </w:rPr>
              <w:t>62,81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Амбулаторная помощь</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1 791 442 024,73</w:t>
            </w:r>
          </w:p>
        </w:tc>
        <w:tc>
          <w:tcPr>
            <w:tcW w:w="1701" w:type="dxa"/>
            <w:shd w:val="clear" w:color="auto" w:fill="auto"/>
            <w:noWrap/>
            <w:vAlign w:val="center"/>
            <w:hideMark/>
          </w:tcPr>
          <w:p w:rsidR="00FA626B" w:rsidRDefault="00FA626B">
            <w:pPr>
              <w:jc w:val="right"/>
              <w:rPr>
                <w:sz w:val="16"/>
                <w:szCs w:val="16"/>
              </w:rPr>
            </w:pPr>
            <w:r>
              <w:rPr>
                <w:sz w:val="16"/>
                <w:szCs w:val="16"/>
              </w:rPr>
              <w:t>1 204 340 536,09</w:t>
            </w:r>
          </w:p>
        </w:tc>
        <w:tc>
          <w:tcPr>
            <w:tcW w:w="1559" w:type="dxa"/>
            <w:shd w:val="clear" w:color="auto" w:fill="auto"/>
            <w:noWrap/>
            <w:vAlign w:val="center"/>
            <w:hideMark/>
          </w:tcPr>
          <w:p w:rsidR="00FA626B" w:rsidRDefault="00FA626B">
            <w:pPr>
              <w:jc w:val="right"/>
              <w:rPr>
                <w:sz w:val="16"/>
                <w:szCs w:val="16"/>
              </w:rPr>
            </w:pPr>
            <w:r>
              <w:rPr>
                <w:sz w:val="16"/>
                <w:szCs w:val="16"/>
              </w:rPr>
              <w:t>587 101 488,64</w:t>
            </w:r>
          </w:p>
        </w:tc>
        <w:tc>
          <w:tcPr>
            <w:tcW w:w="709" w:type="dxa"/>
            <w:shd w:val="clear" w:color="auto" w:fill="auto"/>
            <w:noWrap/>
            <w:vAlign w:val="center"/>
            <w:hideMark/>
          </w:tcPr>
          <w:p w:rsidR="00FA626B" w:rsidRDefault="00FA626B">
            <w:pPr>
              <w:jc w:val="right"/>
              <w:rPr>
                <w:sz w:val="16"/>
                <w:szCs w:val="16"/>
              </w:rPr>
            </w:pPr>
            <w:r>
              <w:rPr>
                <w:sz w:val="16"/>
                <w:szCs w:val="16"/>
              </w:rPr>
              <w:t>67,23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Медицинская помощь в дневных стационарах всех типов</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28 979 696,85</w:t>
            </w:r>
          </w:p>
        </w:tc>
        <w:tc>
          <w:tcPr>
            <w:tcW w:w="1701" w:type="dxa"/>
            <w:shd w:val="clear" w:color="auto" w:fill="auto"/>
            <w:noWrap/>
            <w:vAlign w:val="center"/>
            <w:hideMark/>
          </w:tcPr>
          <w:p w:rsidR="00FA626B" w:rsidRDefault="00FA626B">
            <w:pPr>
              <w:jc w:val="right"/>
              <w:rPr>
                <w:sz w:val="16"/>
                <w:szCs w:val="16"/>
              </w:rPr>
            </w:pPr>
            <w:r>
              <w:rPr>
                <w:sz w:val="16"/>
                <w:szCs w:val="16"/>
              </w:rPr>
              <w:t>19 405 560,96</w:t>
            </w:r>
          </w:p>
        </w:tc>
        <w:tc>
          <w:tcPr>
            <w:tcW w:w="1559" w:type="dxa"/>
            <w:shd w:val="clear" w:color="auto" w:fill="auto"/>
            <w:noWrap/>
            <w:vAlign w:val="center"/>
            <w:hideMark/>
          </w:tcPr>
          <w:p w:rsidR="00FA626B" w:rsidRDefault="00FA626B">
            <w:pPr>
              <w:jc w:val="right"/>
              <w:rPr>
                <w:sz w:val="16"/>
                <w:szCs w:val="16"/>
              </w:rPr>
            </w:pPr>
            <w:r>
              <w:rPr>
                <w:sz w:val="16"/>
                <w:szCs w:val="16"/>
              </w:rPr>
              <w:t>9 574 135,89</w:t>
            </w:r>
          </w:p>
        </w:tc>
        <w:tc>
          <w:tcPr>
            <w:tcW w:w="709" w:type="dxa"/>
            <w:shd w:val="clear" w:color="auto" w:fill="auto"/>
            <w:noWrap/>
            <w:vAlign w:val="center"/>
            <w:hideMark/>
          </w:tcPr>
          <w:p w:rsidR="00FA626B" w:rsidRDefault="00FA626B">
            <w:pPr>
              <w:jc w:val="right"/>
              <w:rPr>
                <w:sz w:val="16"/>
                <w:szCs w:val="16"/>
              </w:rPr>
            </w:pPr>
            <w:r>
              <w:rPr>
                <w:sz w:val="16"/>
                <w:szCs w:val="16"/>
              </w:rPr>
              <w:t>66,96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Скорая медицинская помощь</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72 013 086,79</w:t>
            </w:r>
          </w:p>
        </w:tc>
        <w:tc>
          <w:tcPr>
            <w:tcW w:w="1701" w:type="dxa"/>
            <w:shd w:val="clear" w:color="auto" w:fill="auto"/>
            <w:noWrap/>
            <w:vAlign w:val="center"/>
            <w:hideMark/>
          </w:tcPr>
          <w:p w:rsidR="00FA626B" w:rsidRDefault="00FA626B">
            <w:pPr>
              <w:jc w:val="right"/>
              <w:rPr>
                <w:sz w:val="16"/>
                <w:szCs w:val="16"/>
              </w:rPr>
            </w:pPr>
            <w:r>
              <w:rPr>
                <w:sz w:val="16"/>
                <w:szCs w:val="16"/>
              </w:rPr>
              <w:t>64 906 800,71</w:t>
            </w:r>
          </w:p>
        </w:tc>
        <w:tc>
          <w:tcPr>
            <w:tcW w:w="1559" w:type="dxa"/>
            <w:shd w:val="clear" w:color="auto" w:fill="auto"/>
            <w:noWrap/>
            <w:vAlign w:val="center"/>
            <w:hideMark/>
          </w:tcPr>
          <w:p w:rsidR="00FA626B" w:rsidRDefault="00FA626B">
            <w:pPr>
              <w:jc w:val="right"/>
              <w:rPr>
                <w:sz w:val="16"/>
                <w:szCs w:val="16"/>
              </w:rPr>
            </w:pPr>
            <w:r>
              <w:rPr>
                <w:sz w:val="16"/>
                <w:szCs w:val="16"/>
              </w:rPr>
              <w:t>7 106 286,08</w:t>
            </w:r>
          </w:p>
        </w:tc>
        <w:tc>
          <w:tcPr>
            <w:tcW w:w="709" w:type="dxa"/>
            <w:shd w:val="clear" w:color="auto" w:fill="auto"/>
            <w:noWrap/>
            <w:vAlign w:val="center"/>
            <w:hideMark/>
          </w:tcPr>
          <w:p w:rsidR="00FA626B" w:rsidRDefault="00FA626B">
            <w:pPr>
              <w:jc w:val="right"/>
              <w:rPr>
                <w:sz w:val="16"/>
                <w:szCs w:val="16"/>
              </w:rPr>
            </w:pPr>
            <w:r>
              <w:rPr>
                <w:sz w:val="16"/>
                <w:szCs w:val="16"/>
              </w:rPr>
              <w:t>90,13</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Санаторно-оздоровительная помощь</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79 566 605,92</w:t>
            </w:r>
          </w:p>
        </w:tc>
        <w:tc>
          <w:tcPr>
            <w:tcW w:w="1701" w:type="dxa"/>
            <w:shd w:val="clear" w:color="auto" w:fill="auto"/>
            <w:noWrap/>
            <w:vAlign w:val="center"/>
            <w:hideMark/>
          </w:tcPr>
          <w:p w:rsidR="00FA626B" w:rsidRDefault="00FA626B">
            <w:pPr>
              <w:jc w:val="right"/>
              <w:rPr>
                <w:sz w:val="16"/>
                <w:szCs w:val="16"/>
              </w:rPr>
            </w:pPr>
            <w:r>
              <w:rPr>
                <w:sz w:val="16"/>
                <w:szCs w:val="16"/>
              </w:rPr>
              <w:t>57 414 900,02</w:t>
            </w:r>
          </w:p>
        </w:tc>
        <w:tc>
          <w:tcPr>
            <w:tcW w:w="1559" w:type="dxa"/>
            <w:shd w:val="clear" w:color="auto" w:fill="auto"/>
            <w:noWrap/>
            <w:vAlign w:val="center"/>
            <w:hideMark/>
          </w:tcPr>
          <w:p w:rsidR="00FA626B" w:rsidRDefault="00FA626B">
            <w:pPr>
              <w:jc w:val="right"/>
              <w:rPr>
                <w:sz w:val="16"/>
                <w:szCs w:val="16"/>
              </w:rPr>
            </w:pPr>
            <w:r>
              <w:rPr>
                <w:sz w:val="16"/>
                <w:szCs w:val="16"/>
              </w:rPr>
              <w:t>22 151 705,90</w:t>
            </w:r>
          </w:p>
        </w:tc>
        <w:tc>
          <w:tcPr>
            <w:tcW w:w="709" w:type="dxa"/>
            <w:shd w:val="clear" w:color="auto" w:fill="auto"/>
            <w:noWrap/>
            <w:vAlign w:val="center"/>
            <w:hideMark/>
          </w:tcPr>
          <w:p w:rsidR="00FA626B" w:rsidRDefault="00FA626B">
            <w:pPr>
              <w:jc w:val="right"/>
              <w:rPr>
                <w:sz w:val="16"/>
                <w:szCs w:val="16"/>
              </w:rPr>
            </w:pPr>
            <w:r>
              <w:rPr>
                <w:sz w:val="16"/>
                <w:szCs w:val="16"/>
              </w:rPr>
              <w:t>72,16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Заготовка, переработка, хранение и обеспечение безопасности донорской крови и ее компонентов</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06</w:t>
            </w:r>
          </w:p>
        </w:tc>
        <w:tc>
          <w:tcPr>
            <w:tcW w:w="1843" w:type="dxa"/>
            <w:shd w:val="clear" w:color="auto" w:fill="auto"/>
            <w:noWrap/>
            <w:vAlign w:val="center"/>
            <w:hideMark/>
          </w:tcPr>
          <w:p w:rsidR="00FA626B" w:rsidRDefault="00FA626B">
            <w:pPr>
              <w:jc w:val="right"/>
              <w:rPr>
                <w:sz w:val="16"/>
                <w:szCs w:val="16"/>
              </w:rPr>
            </w:pPr>
            <w:r>
              <w:rPr>
                <w:sz w:val="16"/>
                <w:szCs w:val="16"/>
              </w:rPr>
              <w:t>172 499 378,83</w:t>
            </w:r>
          </w:p>
        </w:tc>
        <w:tc>
          <w:tcPr>
            <w:tcW w:w="1701" w:type="dxa"/>
            <w:shd w:val="clear" w:color="auto" w:fill="auto"/>
            <w:noWrap/>
            <w:vAlign w:val="center"/>
            <w:hideMark/>
          </w:tcPr>
          <w:p w:rsidR="00FA626B" w:rsidRDefault="00FA626B">
            <w:pPr>
              <w:jc w:val="right"/>
              <w:rPr>
                <w:sz w:val="16"/>
                <w:szCs w:val="16"/>
              </w:rPr>
            </w:pPr>
            <w:r>
              <w:rPr>
                <w:sz w:val="16"/>
                <w:szCs w:val="16"/>
              </w:rPr>
              <w:t>118 125 190,67</w:t>
            </w:r>
          </w:p>
        </w:tc>
        <w:tc>
          <w:tcPr>
            <w:tcW w:w="1559" w:type="dxa"/>
            <w:shd w:val="clear" w:color="auto" w:fill="auto"/>
            <w:noWrap/>
            <w:vAlign w:val="center"/>
            <w:hideMark/>
          </w:tcPr>
          <w:p w:rsidR="00FA626B" w:rsidRDefault="00FA626B">
            <w:pPr>
              <w:jc w:val="right"/>
              <w:rPr>
                <w:sz w:val="16"/>
                <w:szCs w:val="16"/>
              </w:rPr>
            </w:pPr>
            <w:r>
              <w:rPr>
                <w:sz w:val="16"/>
                <w:szCs w:val="16"/>
              </w:rPr>
              <w:t>54 374 188,16</w:t>
            </w:r>
          </w:p>
        </w:tc>
        <w:tc>
          <w:tcPr>
            <w:tcW w:w="709" w:type="dxa"/>
            <w:shd w:val="clear" w:color="auto" w:fill="auto"/>
            <w:noWrap/>
            <w:vAlign w:val="center"/>
            <w:hideMark/>
          </w:tcPr>
          <w:p w:rsidR="00FA626B" w:rsidRDefault="00FA626B">
            <w:pPr>
              <w:jc w:val="right"/>
              <w:rPr>
                <w:sz w:val="16"/>
                <w:szCs w:val="16"/>
              </w:rPr>
            </w:pPr>
            <w:r>
              <w:rPr>
                <w:sz w:val="16"/>
                <w:szCs w:val="16"/>
              </w:rPr>
              <w:t>68,48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здравоохранения</w:t>
            </w:r>
          </w:p>
        </w:tc>
        <w:tc>
          <w:tcPr>
            <w:tcW w:w="1418" w:type="dxa"/>
            <w:shd w:val="clear" w:color="auto" w:fill="auto"/>
            <w:noWrap/>
            <w:vAlign w:val="center"/>
            <w:hideMark/>
          </w:tcPr>
          <w:p w:rsidR="00FA626B" w:rsidRDefault="00FA626B">
            <w:pPr>
              <w:jc w:val="center"/>
              <w:rPr>
                <w:sz w:val="16"/>
                <w:szCs w:val="16"/>
              </w:rPr>
            </w:pPr>
            <w:r>
              <w:rPr>
                <w:sz w:val="16"/>
                <w:szCs w:val="16"/>
              </w:rPr>
              <w:t>09</w:t>
            </w:r>
          </w:p>
        </w:tc>
        <w:tc>
          <w:tcPr>
            <w:tcW w:w="992" w:type="dxa"/>
            <w:shd w:val="clear" w:color="auto" w:fill="auto"/>
            <w:noWrap/>
            <w:vAlign w:val="center"/>
            <w:hideMark/>
          </w:tcPr>
          <w:p w:rsidR="00FA626B" w:rsidRDefault="00FA626B">
            <w:pPr>
              <w:jc w:val="center"/>
              <w:rPr>
                <w:sz w:val="16"/>
                <w:szCs w:val="16"/>
              </w:rPr>
            </w:pPr>
            <w:r>
              <w:rPr>
                <w:sz w:val="16"/>
                <w:szCs w:val="16"/>
              </w:rPr>
              <w:t>09</w:t>
            </w:r>
          </w:p>
        </w:tc>
        <w:tc>
          <w:tcPr>
            <w:tcW w:w="1843" w:type="dxa"/>
            <w:shd w:val="clear" w:color="auto" w:fill="auto"/>
            <w:noWrap/>
            <w:vAlign w:val="center"/>
            <w:hideMark/>
          </w:tcPr>
          <w:p w:rsidR="00FA626B" w:rsidRDefault="00FA626B">
            <w:pPr>
              <w:jc w:val="right"/>
              <w:rPr>
                <w:sz w:val="16"/>
                <w:szCs w:val="16"/>
              </w:rPr>
            </w:pPr>
            <w:r>
              <w:rPr>
                <w:sz w:val="16"/>
                <w:szCs w:val="16"/>
              </w:rPr>
              <w:t>2 115 948 559,16</w:t>
            </w:r>
          </w:p>
        </w:tc>
        <w:tc>
          <w:tcPr>
            <w:tcW w:w="1701" w:type="dxa"/>
            <w:shd w:val="clear" w:color="auto" w:fill="auto"/>
            <w:noWrap/>
            <w:vAlign w:val="center"/>
            <w:hideMark/>
          </w:tcPr>
          <w:p w:rsidR="00FA626B" w:rsidRDefault="00FA626B">
            <w:pPr>
              <w:jc w:val="right"/>
              <w:rPr>
                <w:sz w:val="16"/>
                <w:szCs w:val="16"/>
              </w:rPr>
            </w:pPr>
            <w:r>
              <w:rPr>
                <w:sz w:val="16"/>
                <w:szCs w:val="16"/>
              </w:rPr>
              <w:t>1 304 481 381,12</w:t>
            </w:r>
          </w:p>
        </w:tc>
        <w:tc>
          <w:tcPr>
            <w:tcW w:w="1559" w:type="dxa"/>
            <w:shd w:val="clear" w:color="auto" w:fill="auto"/>
            <w:noWrap/>
            <w:vAlign w:val="center"/>
            <w:hideMark/>
          </w:tcPr>
          <w:p w:rsidR="00FA626B" w:rsidRDefault="00FA626B">
            <w:pPr>
              <w:jc w:val="right"/>
              <w:rPr>
                <w:sz w:val="16"/>
                <w:szCs w:val="16"/>
              </w:rPr>
            </w:pPr>
            <w:r>
              <w:rPr>
                <w:sz w:val="16"/>
                <w:szCs w:val="16"/>
              </w:rPr>
              <w:t>811 467 178,04</w:t>
            </w:r>
          </w:p>
        </w:tc>
        <w:tc>
          <w:tcPr>
            <w:tcW w:w="709" w:type="dxa"/>
            <w:shd w:val="clear" w:color="auto" w:fill="auto"/>
            <w:noWrap/>
            <w:vAlign w:val="center"/>
            <w:hideMark/>
          </w:tcPr>
          <w:p w:rsidR="00FA626B" w:rsidRDefault="00FA626B">
            <w:pPr>
              <w:jc w:val="right"/>
              <w:rPr>
                <w:sz w:val="16"/>
                <w:szCs w:val="16"/>
              </w:rPr>
            </w:pPr>
            <w:r>
              <w:rPr>
                <w:sz w:val="16"/>
                <w:szCs w:val="16"/>
              </w:rPr>
              <w:t>61,65</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СОЦИАЛЬНАЯ ПОЛИТИКА</w:t>
            </w:r>
          </w:p>
        </w:tc>
        <w:tc>
          <w:tcPr>
            <w:tcW w:w="1418" w:type="dxa"/>
            <w:shd w:val="clear" w:color="auto" w:fill="auto"/>
            <w:noWrap/>
            <w:vAlign w:val="center"/>
            <w:hideMark/>
          </w:tcPr>
          <w:p w:rsidR="00FA626B" w:rsidRDefault="00FA626B">
            <w:pPr>
              <w:jc w:val="center"/>
              <w:rPr>
                <w:b/>
                <w:bCs/>
                <w:sz w:val="16"/>
                <w:szCs w:val="16"/>
              </w:rPr>
            </w:pPr>
            <w:r>
              <w:rPr>
                <w:b/>
                <w:bCs/>
                <w:sz w:val="16"/>
                <w:szCs w:val="16"/>
              </w:rPr>
              <w:t>10</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48 758 409 631,42</w:t>
            </w:r>
          </w:p>
        </w:tc>
        <w:tc>
          <w:tcPr>
            <w:tcW w:w="1701" w:type="dxa"/>
            <w:shd w:val="clear" w:color="auto" w:fill="auto"/>
            <w:noWrap/>
            <w:vAlign w:val="center"/>
            <w:hideMark/>
          </w:tcPr>
          <w:p w:rsidR="00FA626B" w:rsidRDefault="00FA626B">
            <w:pPr>
              <w:jc w:val="right"/>
              <w:rPr>
                <w:b/>
                <w:bCs/>
                <w:sz w:val="16"/>
                <w:szCs w:val="16"/>
              </w:rPr>
            </w:pPr>
            <w:r>
              <w:rPr>
                <w:b/>
                <w:bCs/>
                <w:sz w:val="16"/>
                <w:szCs w:val="16"/>
              </w:rPr>
              <w:t>40 731 064 223,66</w:t>
            </w:r>
          </w:p>
        </w:tc>
        <w:tc>
          <w:tcPr>
            <w:tcW w:w="1559" w:type="dxa"/>
            <w:shd w:val="clear" w:color="auto" w:fill="auto"/>
            <w:noWrap/>
            <w:vAlign w:val="center"/>
            <w:hideMark/>
          </w:tcPr>
          <w:p w:rsidR="00FA626B" w:rsidRDefault="00FA626B">
            <w:pPr>
              <w:jc w:val="right"/>
              <w:rPr>
                <w:b/>
                <w:bCs/>
                <w:sz w:val="16"/>
                <w:szCs w:val="16"/>
              </w:rPr>
            </w:pPr>
            <w:r>
              <w:rPr>
                <w:b/>
                <w:bCs/>
                <w:sz w:val="16"/>
                <w:szCs w:val="16"/>
              </w:rPr>
              <w:t>8 027 345 407,76</w:t>
            </w:r>
          </w:p>
        </w:tc>
        <w:tc>
          <w:tcPr>
            <w:tcW w:w="709" w:type="dxa"/>
            <w:shd w:val="clear" w:color="auto" w:fill="auto"/>
            <w:noWrap/>
            <w:vAlign w:val="center"/>
            <w:hideMark/>
          </w:tcPr>
          <w:p w:rsidR="00FA626B" w:rsidRDefault="00FA626B">
            <w:pPr>
              <w:jc w:val="right"/>
              <w:rPr>
                <w:b/>
                <w:bCs/>
                <w:sz w:val="16"/>
                <w:szCs w:val="16"/>
              </w:rPr>
            </w:pPr>
            <w:r>
              <w:rPr>
                <w:b/>
                <w:bCs/>
                <w:sz w:val="16"/>
                <w:szCs w:val="16"/>
              </w:rPr>
              <w:t>83,54</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Пенсионное обеспечение</w:t>
            </w:r>
          </w:p>
        </w:tc>
        <w:tc>
          <w:tcPr>
            <w:tcW w:w="1418" w:type="dxa"/>
            <w:shd w:val="clear" w:color="auto" w:fill="auto"/>
            <w:noWrap/>
            <w:vAlign w:val="center"/>
            <w:hideMark/>
          </w:tcPr>
          <w:p w:rsidR="00FA626B" w:rsidRDefault="00FA626B">
            <w:pPr>
              <w:jc w:val="center"/>
              <w:rPr>
                <w:sz w:val="16"/>
                <w:szCs w:val="16"/>
              </w:rPr>
            </w:pPr>
            <w:r>
              <w:rPr>
                <w:sz w:val="16"/>
                <w:szCs w:val="16"/>
              </w:rPr>
              <w:t>10</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821 261 917,00</w:t>
            </w:r>
          </w:p>
        </w:tc>
        <w:tc>
          <w:tcPr>
            <w:tcW w:w="1701" w:type="dxa"/>
            <w:shd w:val="clear" w:color="auto" w:fill="auto"/>
            <w:noWrap/>
            <w:vAlign w:val="center"/>
            <w:hideMark/>
          </w:tcPr>
          <w:p w:rsidR="00FA626B" w:rsidRDefault="00FA626B">
            <w:pPr>
              <w:jc w:val="right"/>
              <w:rPr>
                <w:sz w:val="16"/>
                <w:szCs w:val="16"/>
              </w:rPr>
            </w:pPr>
            <w:r>
              <w:rPr>
                <w:sz w:val="16"/>
                <w:szCs w:val="16"/>
              </w:rPr>
              <w:t>620 659 589,88</w:t>
            </w:r>
          </w:p>
        </w:tc>
        <w:tc>
          <w:tcPr>
            <w:tcW w:w="1559" w:type="dxa"/>
            <w:shd w:val="clear" w:color="auto" w:fill="auto"/>
            <w:noWrap/>
            <w:vAlign w:val="center"/>
            <w:hideMark/>
          </w:tcPr>
          <w:p w:rsidR="00FA626B" w:rsidRDefault="00FA626B">
            <w:pPr>
              <w:jc w:val="right"/>
              <w:rPr>
                <w:sz w:val="16"/>
                <w:szCs w:val="16"/>
              </w:rPr>
            </w:pPr>
            <w:r>
              <w:rPr>
                <w:sz w:val="16"/>
                <w:szCs w:val="16"/>
              </w:rPr>
              <w:t>200 602 327,12</w:t>
            </w:r>
          </w:p>
        </w:tc>
        <w:tc>
          <w:tcPr>
            <w:tcW w:w="709" w:type="dxa"/>
            <w:shd w:val="clear" w:color="auto" w:fill="auto"/>
            <w:noWrap/>
            <w:vAlign w:val="center"/>
            <w:hideMark/>
          </w:tcPr>
          <w:p w:rsidR="00FA626B" w:rsidRDefault="00FA626B">
            <w:pPr>
              <w:jc w:val="right"/>
              <w:rPr>
                <w:sz w:val="16"/>
                <w:szCs w:val="16"/>
              </w:rPr>
            </w:pPr>
            <w:r>
              <w:rPr>
                <w:sz w:val="16"/>
                <w:szCs w:val="16"/>
              </w:rPr>
              <w:t>75,57</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Социальное обслуживание населения</w:t>
            </w:r>
          </w:p>
        </w:tc>
        <w:tc>
          <w:tcPr>
            <w:tcW w:w="1418" w:type="dxa"/>
            <w:shd w:val="clear" w:color="auto" w:fill="auto"/>
            <w:noWrap/>
            <w:vAlign w:val="center"/>
            <w:hideMark/>
          </w:tcPr>
          <w:p w:rsidR="00FA626B" w:rsidRDefault="00FA626B">
            <w:pPr>
              <w:jc w:val="center"/>
              <w:rPr>
                <w:sz w:val="16"/>
                <w:szCs w:val="16"/>
              </w:rPr>
            </w:pPr>
            <w:r>
              <w:rPr>
                <w:sz w:val="16"/>
                <w:szCs w:val="16"/>
              </w:rPr>
              <w:t>10</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3 320 546 184,27</w:t>
            </w:r>
          </w:p>
        </w:tc>
        <w:tc>
          <w:tcPr>
            <w:tcW w:w="1701" w:type="dxa"/>
            <w:shd w:val="clear" w:color="auto" w:fill="auto"/>
            <w:noWrap/>
            <w:vAlign w:val="center"/>
            <w:hideMark/>
          </w:tcPr>
          <w:p w:rsidR="00FA626B" w:rsidRDefault="00FA626B">
            <w:pPr>
              <w:jc w:val="right"/>
              <w:rPr>
                <w:sz w:val="16"/>
                <w:szCs w:val="16"/>
              </w:rPr>
            </w:pPr>
            <w:r>
              <w:rPr>
                <w:sz w:val="16"/>
                <w:szCs w:val="16"/>
              </w:rPr>
              <w:t>2 689 106 747,02</w:t>
            </w:r>
          </w:p>
        </w:tc>
        <w:tc>
          <w:tcPr>
            <w:tcW w:w="1559" w:type="dxa"/>
            <w:shd w:val="clear" w:color="auto" w:fill="auto"/>
            <w:noWrap/>
            <w:vAlign w:val="center"/>
            <w:hideMark/>
          </w:tcPr>
          <w:p w:rsidR="00FA626B" w:rsidRDefault="00FA626B">
            <w:pPr>
              <w:jc w:val="right"/>
              <w:rPr>
                <w:sz w:val="16"/>
                <w:szCs w:val="16"/>
              </w:rPr>
            </w:pPr>
            <w:r>
              <w:rPr>
                <w:sz w:val="16"/>
                <w:szCs w:val="16"/>
              </w:rPr>
              <w:t>631 439 437,25</w:t>
            </w:r>
          </w:p>
        </w:tc>
        <w:tc>
          <w:tcPr>
            <w:tcW w:w="709" w:type="dxa"/>
            <w:shd w:val="clear" w:color="auto" w:fill="auto"/>
            <w:noWrap/>
            <w:vAlign w:val="center"/>
            <w:hideMark/>
          </w:tcPr>
          <w:p w:rsidR="00FA626B" w:rsidRDefault="00FA626B">
            <w:pPr>
              <w:jc w:val="right"/>
              <w:rPr>
                <w:sz w:val="16"/>
                <w:szCs w:val="16"/>
              </w:rPr>
            </w:pPr>
            <w:r>
              <w:rPr>
                <w:sz w:val="16"/>
                <w:szCs w:val="16"/>
              </w:rPr>
              <w:t>80,98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Социальное обеспечение населения</w:t>
            </w:r>
          </w:p>
        </w:tc>
        <w:tc>
          <w:tcPr>
            <w:tcW w:w="1418" w:type="dxa"/>
            <w:shd w:val="clear" w:color="auto" w:fill="auto"/>
            <w:noWrap/>
            <w:vAlign w:val="center"/>
            <w:hideMark/>
          </w:tcPr>
          <w:p w:rsidR="00FA626B" w:rsidRDefault="00FA626B">
            <w:pPr>
              <w:jc w:val="center"/>
              <w:rPr>
                <w:sz w:val="16"/>
                <w:szCs w:val="16"/>
              </w:rPr>
            </w:pPr>
            <w:r>
              <w:rPr>
                <w:sz w:val="16"/>
                <w:szCs w:val="16"/>
              </w:rPr>
              <w:t>10</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19 423 563 015,10</w:t>
            </w:r>
          </w:p>
        </w:tc>
        <w:tc>
          <w:tcPr>
            <w:tcW w:w="1701" w:type="dxa"/>
            <w:shd w:val="clear" w:color="auto" w:fill="auto"/>
            <w:noWrap/>
            <w:vAlign w:val="center"/>
            <w:hideMark/>
          </w:tcPr>
          <w:p w:rsidR="00FA626B" w:rsidRDefault="00FA626B">
            <w:pPr>
              <w:jc w:val="right"/>
              <w:rPr>
                <w:sz w:val="16"/>
                <w:szCs w:val="16"/>
              </w:rPr>
            </w:pPr>
            <w:r>
              <w:rPr>
                <w:sz w:val="16"/>
                <w:szCs w:val="16"/>
              </w:rPr>
              <w:t>16 136 259 100,99</w:t>
            </w:r>
          </w:p>
        </w:tc>
        <w:tc>
          <w:tcPr>
            <w:tcW w:w="1559" w:type="dxa"/>
            <w:shd w:val="clear" w:color="auto" w:fill="auto"/>
            <w:noWrap/>
            <w:vAlign w:val="center"/>
            <w:hideMark/>
          </w:tcPr>
          <w:p w:rsidR="00FA626B" w:rsidRDefault="00FA626B">
            <w:pPr>
              <w:jc w:val="right"/>
              <w:rPr>
                <w:sz w:val="16"/>
                <w:szCs w:val="16"/>
              </w:rPr>
            </w:pPr>
            <w:r>
              <w:rPr>
                <w:sz w:val="16"/>
                <w:szCs w:val="16"/>
              </w:rPr>
              <w:t>3 287 303 914,11</w:t>
            </w:r>
          </w:p>
        </w:tc>
        <w:tc>
          <w:tcPr>
            <w:tcW w:w="709" w:type="dxa"/>
            <w:shd w:val="clear" w:color="auto" w:fill="auto"/>
            <w:noWrap/>
            <w:vAlign w:val="center"/>
            <w:hideMark/>
          </w:tcPr>
          <w:p w:rsidR="00FA626B" w:rsidRDefault="00FA626B">
            <w:pPr>
              <w:jc w:val="right"/>
              <w:rPr>
                <w:sz w:val="16"/>
                <w:szCs w:val="16"/>
              </w:rPr>
            </w:pPr>
            <w:r>
              <w:rPr>
                <w:sz w:val="16"/>
                <w:szCs w:val="16"/>
              </w:rPr>
              <w:t>83,08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Охрана семьи и детства</w:t>
            </w:r>
          </w:p>
        </w:tc>
        <w:tc>
          <w:tcPr>
            <w:tcW w:w="1418" w:type="dxa"/>
            <w:shd w:val="clear" w:color="auto" w:fill="auto"/>
            <w:noWrap/>
            <w:vAlign w:val="center"/>
            <w:hideMark/>
          </w:tcPr>
          <w:p w:rsidR="00FA626B" w:rsidRDefault="00FA626B">
            <w:pPr>
              <w:jc w:val="center"/>
              <w:rPr>
                <w:sz w:val="16"/>
                <w:szCs w:val="16"/>
              </w:rPr>
            </w:pPr>
            <w:r>
              <w:rPr>
                <w:sz w:val="16"/>
                <w:szCs w:val="16"/>
              </w:rPr>
              <w:t>10</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23 886 901 003,71</w:t>
            </w:r>
          </w:p>
        </w:tc>
        <w:tc>
          <w:tcPr>
            <w:tcW w:w="1701" w:type="dxa"/>
            <w:shd w:val="clear" w:color="auto" w:fill="auto"/>
            <w:noWrap/>
            <w:vAlign w:val="center"/>
            <w:hideMark/>
          </w:tcPr>
          <w:p w:rsidR="00FA626B" w:rsidRDefault="00FA626B">
            <w:pPr>
              <w:jc w:val="right"/>
              <w:rPr>
                <w:sz w:val="16"/>
                <w:szCs w:val="16"/>
              </w:rPr>
            </w:pPr>
            <w:r>
              <w:rPr>
                <w:sz w:val="16"/>
                <w:szCs w:val="16"/>
              </w:rPr>
              <w:t>20 039 427 263,20</w:t>
            </w:r>
          </w:p>
        </w:tc>
        <w:tc>
          <w:tcPr>
            <w:tcW w:w="1559" w:type="dxa"/>
            <w:shd w:val="clear" w:color="auto" w:fill="auto"/>
            <w:noWrap/>
            <w:vAlign w:val="center"/>
            <w:hideMark/>
          </w:tcPr>
          <w:p w:rsidR="00FA626B" w:rsidRDefault="00FA626B">
            <w:pPr>
              <w:jc w:val="right"/>
              <w:rPr>
                <w:sz w:val="16"/>
                <w:szCs w:val="16"/>
              </w:rPr>
            </w:pPr>
            <w:r>
              <w:rPr>
                <w:sz w:val="16"/>
                <w:szCs w:val="16"/>
              </w:rPr>
              <w:t>3 847 473 740,51</w:t>
            </w:r>
          </w:p>
        </w:tc>
        <w:tc>
          <w:tcPr>
            <w:tcW w:w="709" w:type="dxa"/>
            <w:shd w:val="clear" w:color="auto" w:fill="auto"/>
            <w:noWrap/>
            <w:vAlign w:val="center"/>
            <w:hideMark/>
          </w:tcPr>
          <w:p w:rsidR="00FA626B" w:rsidRDefault="00FA626B">
            <w:pPr>
              <w:jc w:val="right"/>
              <w:rPr>
                <w:sz w:val="16"/>
                <w:szCs w:val="16"/>
              </w:rPr>
            </w:pPr>
            <w:r>
              <w:rPr>
                <w:sz w:val="16"/>
                <w:szCs w:val="16"/>
              </w:rPr>
              <w:t>83,89</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социальной политики</w:t>
            </w:r>
          </w:p>
        </w:tc>
        <w:tc>
          <w:tcPr>
            <w:tcW w:w="1418" w:type="dxa"/>
            <w:shd w:val="clear" w:color="auto" w:fill="auto"/>
            <w:noWrap/>
            <w:vAlign w:val="center"/>
            <w:hideMark/>
          </w:tcPr>
          <w:p w:rsidR="00FA626B" w:rsidRDefault="00FA626B">
            <w:pPr>
              <w:jc w:val="center"/>
              <w:rPr>
                <w:sz w:val="16"/>
                <w:szCs w:val="16"/>
              </w:rPr>
            </w:pPr>
            <w:r>
              <w:rPr>
                <w:sz w:val="16"/>
                <w:szCs w:val="16"/>
              </w:rPr>
              <w:t>10</w:t>
            </w:r>
          </w:p>
        </w:tc>
        <w:tc>
          <w:tcPr>
            <w:tcW w:w="992" w:type="dxa"/>
            <w:shd w:val="clear" w:color="auto" w:fill="auto"/>
            <w:noWrap/>
            <w:vAlign w:val="center"/>
            <w:hideMark/>
          </w:tcPr>
          <w:p w:rsidR="00FA626B" w:rsidRDefault="00FA626B">
            <w:pPr>
              <w:jc w:val="center"/>
              <w:rPr>
                <w:sz w:val="16"/>
                <w:szCs w:val="16"/>
              </w:rPr>
            </w:pPr>
            <w:r>
              <w:rPr>
                <w:sz w:val="16"/>
                <w:szCs w:val="16"/>
              </w:rPr>
              <w:t>06</w:t>
            </w:r>
          </w:p>
        </w:tc>
        <w:tc>
          <w:tcPr>
            <w:tcW w:w="1843" w:type="dxa"/>
            <w:shd w:val="clear" w:color="auto" w:fill="auto"/>
            <w:noWrap/>
            <w:vAlign w:val="center"/>
            <w:hideMark/>
          </w:tcPr>
          <w:p w:rsidR="00FA626B" w:rsidRDefault="00FA626B">
            <w:pPr>
              <w:jc w:val="right"/>
              <w:rPr>
                <w:sz w:val="16"/>
                <w:szCs w:val="16"/>
              </w:rPr>
            </w:pPr>
            <w:r>
              <w:rPr>
                <w:sz w:val="16"/>
                <w:szCs w:val="16"/>
              </w:rPr>
              <w:t>1 306 137 511,34</w:t>
            </w:r>
          </w:p>
        </w:tc>
        <w:tc>
          <w:tcPr>
            <w:tcW w:w="1701" w:type="dxa"/>
            <w:shd w:val="clear" w:color="auto" w:fill="auto"/>
            <w:noWrap/>
            <w:vAlign w:val="center"/>
            <w:hideMark/>
          </w:tcPr>
          <w:p w:rsidR="00FA626B" w:rsidRDefault="00FA626B">
            <w:pPr>
              <w:jc w:val="right"/>
              <w:rPr>
                <w:sz w:val="16"/>
                <w:szCs w:val="16"/>
              </w:rPr>
            </w:pPr>
            <w:r>
              <w:rPr>
                <w:sz w:val="16"/>
                <w:szCs w:val="16"/>
              </w:rPr>
              <w:t>1 245 611 522,57</w:t>
            </w:r>
          </w:p>
        </w:tc>
        <w:tc>
          <w:tcPr>
            <w:tcW w:w="1559" w:type="dxa"/>
            <w:shd w:val="clear" w:color="auto" w:fill="auto"/>
            <w:noWrap/>
            <w:vAlign w:val="center"/>
            <w:hideMark/>
          </w:tcPr>
          <w:p w:rsidR="00FA626B" w:rsidRDefault="00FA626B">
            <w:pPr>
              <w:jc w:val="right"/>
              <w:rPr>
                <w:sz w:val="16"/>
                <w:szCs w:val="16"/>
              </w:rPr>
            </w:pPr>
            <w:r>
              <w:rPr>
                <w:sz w:val="16"/>
                <w:szCs w:val="16"/>
              </w:rPr>
              <w:t>60 525 988,77</w:t>
            </w:r>
          </w:p>
        </w:tc>
        <w:tc>
          <w:tcPr>
            <w:tcW w:w="709" w:type="dxa"/>
            <w:shd w:val="clear" w:color="auto" w:fill="auto"/>
            <w:noWrap/>
            <w:vAlign w:val="center"/>
            <w:hideMark/>
          </w:tcPr>
          <w:p w:rsidR="00FA626B" w:rsidRDefault="00FA626B">
            <w:pPr>
              <w:jc w:val="right"/>
              <w:rPr>
                <w:sz w:val="16"/>
                <w:szCs w:val="16"/>
              </w:rPr>
            </w:pPr>
            <w:r>
              <w:rPr>
                <w:sz w:val="16"/>
                <w:szCs w:val="16"/>
              </w:rPr>
              <w:t>95,37</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ФИЗИЧЕСКАЯ КУЛЬТУРА И СПОРТ</w:t>
            </w:r>
          </w:p>
        </w:tc>
        <w:tc>
          <w:tcPr>
            <w:tcW w:w="1418" w:type="dxa"/>
            <w:shd w:val="clear" w:color="auto" w:fill="auto"/>
            <w:noWrap/>
            <w:vAlign w:val="center"/>
            <w:hideMark/>
          </w:tcPr>
          <w:p w:rsidR="00FA626B" w:rsidRDefault="00FA626B">
            <w:pPr>
              <w:jc w:val="center"/>
              <w:rPr>
                <w:b/>
                <w:bCs/>
                <w:sz w:val="16"/>
                <w:szCs w:val="16"/>
              </w:rPr>
            </w:pPr>
            <w:r>
              <w:rPr>
                <w:b/>
                <w:bCs/>
                <w:sz w:val="16"/>
                <w:szCs w:val="16"/>
              </w:rPr>
              <w:t>11</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4 642 451 515,79</w:t>
            </w:r>
          </w:p>
        </w:tc>
        <w:tc>
          <w:tcPr>
            <w:tcW w:w="1701" w:type="dxa"/>
            <w:shd w:val="clear" w:color="auto" w:fill="auto"/>
            <w:noWrap/>
            <w:vAlign w:val="center"/>
            <w:hideMark/>
          </w:tcPr>
          <w:p w:rsidR="00FA626B" w:rsidRDefault="00FA626B">
            <w:pPr>
              <w:jc w:val="right"/>
              <w:rPr>
                <w:b/>
                <w:bCs/>
                <w:sz w:val="16"/>
                <w:szCs w:val="16"/>
              </w:rPr>
            </w:pPr>
            <w:r>
              <w:rPr>
                <w:b/>
                <w:bCs/>
                <w:sz w:val="16"/>
                <w:szCs w:val="16"/>
              </w:rPr>
              <w:t>3 804 828 388,16</w:t>
            </w:r>
          </w:p>
        </w:tc>
        <w:tc>
          <w:tcPr>
            <w:tcW w:w="1559" w:type="dxa"/>
            <w:shd w:val="clear" w:color="auto" w:fill="auto"/>
            <w:noWrap/>
            <w:vAlign w:val="center"/>
            <w:hideMark/>
          </w:tcPr>
          <w:p w:rsidR="00FA626B" w:rsidRDefault="00FA626B">
            <w:pPr>
              <w:jc w:val="right"/>
              <w:rPr>
                <w:b/>
                <w:bCs/>
                <w:sz w:val="16"/>
                <w:szCs w:val="16"/>
              </w:rPr>
            </w:pPr>
            <w:r>
              <w:rPr>
                <w:b/>
                <w:bCs/>
                <w:sz w:val="16"/>
                <w:szCs w:val="16"/>
              </w:rPr>
              <w:t>837 623 127,63</w:t>
            </w:r>
          </w:p>
        </w:tc>
        <w:tc>
          <w:tcPr>
            <w:tcW w:w="709" w:type="dxa"/>
            <w:shd w:val="clear" w:color="auto" w:fill="auto"/>
            <w:noWrap/>
            <w:vAlign w:val="center"/>
            <w:hideMark/>
          </w:tcPr>
          <w:p w:rsidR="00FA626B" w:rsidRDefault="00FA626B">
            <w:pPr>
              <w:jc w:val="right"/>
              <w:rPr>
                <w:b/>
                <w:bCs/>
                <w:sz w:val="16"/>
                <w:szCs w:val="16"/>
              </w:rPr>
            </w:pPr>
            <w:r>
              <w:rPr>
                <w:b/>
                <w:bCs/>
                <w:sz w:val="16"/>
                <w:szCs w:val="16"/>
              </w:rPr>
              <w:t>81,96</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Физическая культура</w:t>
            </w:r>
          </w:p>
        </w:tc>
        <w:tc>
          <w:tcPr>
            <w:tcW w:w="1418" w:type="dxa"/>
            <w:shd w:val="clear" w:color="auto" w:fill="auto"/>
            <w:noWrap/>
            <w:vAlign w:val="center"/>
            <w:hideMark/>
          </w:tcPr>
          <w:p w:rsidR="00FA626B" w:rsidRDefault="00FA626B">
            <w:pPr>
              <w:jc w:val="center"/>
              <w:rPr>
                <w:sz w:val="16"/>
                <w:szCs w:val="16"/>
              </w:rPr>
            </w:pPr>
            <w:r>
              <w:rPr>
                <w:sz w:val="16"/>
                <w:szCs w:val="16"/>
              </w:rPr>
              <w:t>11</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506 951 004,21</w:t>
            </w:r>
          </w:p>
        </w:tc>
        <w:tc>
          <w:tcPr>
            <w:tcW w:w="1701" w:type="dxa"/>
            <w:shd w:val="clear" w:color="auto" w:fill="auto"/>
            <w:noWrap/>
            <w:vAlign w:val="center"/>
            <w:hideMark/>
          </w:tcPr>
          <w:p w:rsidR="00FA626B" w:rsidRDefault="00FA626B">
            <w:pPr>
              <w:jc w:val="right"/>
              <w:rPr>
                <w:sz w:val="16"/>
                <w:szCs w:val="16"/>
              </w:rPr>
            </w:pPr>
            <w:r>
              <w:rPr>
                <w:sz w:val="16"/>
                <w:szCs w:val="16"/>
              </w:rPr>
              <w:t>402 078 511,65</w:t>
            </w:r>
          </w:p>
        </w:tc>
        <w:tc>
          <w:tcPr>
            <w:tcW w:w="1559" w:type="dxa"/>
            <w:shd w:val="clear" w:color="auto" w:fill="auto"/>
            <w:noWrap/>
            <w:vAlign w:val="center"/>
            <w:hideMark/>
          </w:tcPr>
          <w:p w:rsidR="00FA626B" w:rsidRDefault="00FA626B">
            <w:pPr>
              <w:jc w:val="right"/>
              <w:rPr>
                <w:sz w:val="16"/>
                <w:szCs w:val="16"/>
              </w:rPr>
            </w:pPr>
            <w:r>
              <w:rPr>
                <w:sz w:val="16"/>
                <w:szCs w:val="16"/>
              </w:rPr>
              <w:t>104 872 492,56</w:t>
            </w:r>
          </w:p>
        </w:tc>
        <w:tc>
          <w:tcPr>
            <w:tcW w:w="709" w:type="dxa"/>
            <w:shd w:val="clear" w:color="auto" w:fill="auto"/>
            <w:noWrap/>
            <w:vAlign w:val="center"/>
            <w:hideMark/>
          </w:tcPr>
          <w:p w:rsidR="00FA626B" w:rsidRDefault="00FA626B">
            <w:pPr>
              <w:jc w:val="right"/>
              <w:rPr>
                <w:sz w:val="16"/>
                <w:szCs w:val="16"/>
              </w:rPr>
            </w:pPr>
            <w:r>
              <w:rPr>
                <w:sz w:val="16"/>
                <w:szCs w:val="16"/>
              </w:rPr>
              <w:t>79,31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Массовый спорт</w:t>
            </w:r>
          </w:p>
        </w:tc>
        <w:tc>
          <w:tcPr>
            <w:tcW w:w="1418" w:type="dxa"/>
            <w:shd w:val="clear" w:color="auto" w:fill="auto"/>
            <w:noWrap/>
            <w:vAlign w:val="center"/>
            <w:hideMark/>
          </w:tcPr>
          <w:p w:rsidR="00FA626B" w:rsidRDefault="00FA626B">
            <w:pPr>
              <w:jc w:val="center"/>
              <w:rPr>
                <w:sz w:val="16"/>
                <w:szCs w:val="16"/>
              </w:rPr>
            </w:pPr>
            <w:r>
              <w:rPr>
                <w:sz w:val="16"/>
                <w:szCs w:val="16"/>
              </w:rPr>
              <w:t>11</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623 088 743,00</w:t>
            </w:r>
          </w:p>
        </w:tc>
        <w:tc>
          <w:tcPr>
            <w:tcW w:w="1701" w:type="dxa"/>
            <w:shd w:val="clear" w:color="auto" w:fill="auto"/>
            <w:noWrap/>
            <w:vAlign w:val="center"/>
            <w:hideMark/>
          </w:tcPr>
          <w:p w:rsidR="00FA626B" w:rsidRDefault="00FA626B">
            <w:pPr>
              <w:jc w:val="right"/>
              <w:rPr>
                <w:sz w:val="16"/>
                <w:szCs w:val="16"/>
              </w:rPr>
            </w:pPr>
            <w:r>
              <w:rPr>
                <w:sz w:val="16"/>
                <w:szCs w:val="16"/>
              </w:rPr>
              <w:t>464 174 722,00</w:t>
            </w:r>
          </w:p>
        </w:tc>
        <w:tc>
          <w:tcPr>
            <w:tcW w:w="1559" w:type="dxa"/>
            <w:shd w:val="clear" w:color="auto" w:fill="auto"/>
            <w:noWrap/>
            <w:vAlign w:val="center"/>
            <w:hideMark/>
          </w:tcPr>
          <w:p w:rsidR="00FA626B" w:rsidRDefault="00FA626B">
            <w:pPr>
              <w:jc w:val="right"/>
              <w:rPr>
                <w:sz w:val="16"/>
                <w:szCs w:val="16"/>
              </w:rPr>
            </w:pPr>
            <w:r>
              <w:rPr>
                <w:sz w:val="16"/>
                <w:szCs w:val="16"/>
              </w:rPr>
              <w:t>158 914 021,00</w:t>
            </w:r>
          </w:p>
        </w:tc>
        <w:tc>
          <w:tcPr>
            <w:tcW w:w="709" w:type="dxa"/>
            <w:shd w:val="clear" w:color="auto" w:fill="auto"/>
            <w:noWrap/>
            <w:vAlign w:val="center"/>
            <w:hideMark/>
          </w:tcPr>
          <w:p w:rsidR="00FA626B" w:rsidRDefault="00FA626B">
            <w:pPr>
              <w:jc w:val="right"/>
              <w:rPr>
                <w:sz w:val="16"/>
                <w:szCs w:val="16"/>
              </w:rPr>
            </w:pPr>
            <w:r>
              <w:rPr>
                <w:sz w:val="16"/>
                <w:szCs w:val="16"/>
              </w:rPr>
              <w:t>74,50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Спорт высших достижений</w:t>
            </w:r>
          </w:p>
        </w:tc>
        <w:tc>
          <w:tcPr>
            <w:tcW w:w="1418" w:type="dxa"/>
            <w:shd w:val="clear" w:color="auto" w:fill="auto"/>
            <w:noWrap/>
            <w:vAlign w:val="center"/>
            <w:hideMark/>
          </w:tcPr>
          <w:p w:rsidR="00FA626B" w:rsidRDefault="00FA626B">
            <w:pPr>
              <w:jc w:val="center"/>
              <w:rPr>
                <w:sz w:val="16"/>
                <w:szCs w:val="16"/>
              </w:rPr>
            </w:pPr>
            <w:r>
              <w:rPr>
                <w:sz w:val="16"/>
                <w:szCs w:val="16"/>
              </w:rPr>
              <w:t>11</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2 477 255 375,15</w:t>
            </w:r>
          </w:p>
        </w:tc>
        <w:tc>
          <w:tcPr>
            <w:tcW w:w="1701" w:type="dxa"/>
            <w:shd w:val="clear" w:color="auto" w:fill="auto"/>
            <w:noWrap/>
            <w:vAlign w:val="center"/>
            <w:hideMark/>
          </w:tcPr>
          <w:p w:rsidR="00FA626B" w:rsidRDefault="00FA626B">
            <w:pPr>
              <w:jc w:val="right"/>
              <w:rPr>
                <w:sz w:val="16"/>
                <w:szCs w:val="16"/>
              </w:rPr>
            </w:pPr>
            <w:r>
              <w:rPr>
                <w:sz w:val="16"/>
                <w:szCs w:val="16"/>
              </w:rPr>
              <w:t>1 981 617 064,90</w:t>
            </w:r>
          </w:p>
        </w:tc>
        <w:tc>
          <w:tcPr>
            <w:tcW w:w="1559" w:type="dxa"/>
            <w:shd w:val="clear" w:color="auto" w:fill="auto"/>
            <w:noWrap/>
            <w:vAlign w:val="center"/>
            <w:hideMark/>
          </w:tcPr>
          <w:p w:rsidR="00FA626B" w:rsidRDefault="00FA626B">
            <w:pPr>
              <w:jc w:val="right"/>
              <w:rPr>
                <w:sz w:val="16"/>
                <w:szCs w:val="16"/>
              </w:rPr>
            </w:pPr>
            <w:r>
              <w:rPr>
                <w:sz w:val="16"/>
                <w:szCs w:val="16"/>
              </w:rPr>
              <w:t>495 638 310,25</w:t>
            </w:r>
          </w:p>
        </w:tc>
        <w:tc>
          <w:tcPr>
            <w:tcW w:w="709" w:type="dxa"/>
            <w:shd w:val="clear" w:color="auto" w:fill="auto"/>
            <w:noWrap/>
            <w:vAlign w:val="center"/>
            <w:hideMark/>
          </w:tcPr>
          <w:p w:rsidR="00FA626B" w:rsidRDefault="00FA626B">
            <w:pPr>
              <w:jc w:val="right"/>
              <w:rPr>
                <w:sz w:val="16"/>
                <w:szCs w:val="16"/>
              </w:rPr>
            </w:pPr>
            <w:r>
              <w:rPr>
                <w:sz w:val="16"/>
                <w:szCs w:val="16"/>
              </w:rPr>
              <w:t>79,99</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физической культуры и спорта</w:t>
            </w:r>
          </w:p>
        </w:tc>
        <w:tc>
          <w:tcPr>
            <w:tcW w:w="1418" w:type="dxa"/>
            <w:shd w:val="clear" w:color="auto" w:fill="auto"/>
            <w:noWrap/>
            <w:vAlign w:val="center"/>
            <w:hideMark/>
          </w:tcPr>
          <w:p w:rsidR="00FA626B" w:rsidRDefault="00FA626B">
            <w:pPr>
              <w:jc w:val="center"/>
              <w:rPr>
                <w:sz w:val="16"/>
                <w:szCs w:val="16"/>
              </w:rPr>
            </w:pPr>
            <w:r>
              <w:rPr>
                <w:sz w:val="16"/>
                <w:szCs w:val="16"/>
              </w:rPr>
              <w:t>11</w:t>
            </w:r>
          </w:p>
        </w:tc>
        <w:tc>
          <w:tcPr>
            <w:tcW w:w="992" w:type="dxa"/>
            <w:shd w:val="clear" w:color="auto" w:fill="auto"/>
            <w:noWrap/>
            <w:vAlign w:val="center"/>
            <w:hideMark/>
          </w:tcPr>
          <w:p w:rsidR="00FA626B" w:rsidRDefault="00FA626B">
            <w:pPr>
              <w:jc w:val="center"/>
              <w:rPr>
                <w:sz w:val="16"/>
                <w:szCs w:val="16"/>
              </w:rPr>
            </w:pPr>
            <w:r>
              <w:rPr>
                <w:sz w:val="16"/>
                <w:szCs w:val="16"/>
              </w:rPr>
              <w:t>05</w:t>
            </w:r>
          </w:p>
        </w:tc>
        <w:tc>
          <w:tcPr>
            <w:tcW w:w="1843" w:type="dxa"/>
            <w:shd w:val="clear" w:color="auto" w:fill="auto"/>
            <w:noWrap/>
            <w:vAlign w:val="center"/>
            <w:hideMark/>
          </w:tcPr>
          <w:p w:rsidR="00FA626B" w:rsidRDefault="00FA626B">
            <w:pPr>
              <w:jc w:val="right"/>
              <w:rPr>
                <w:sz w:val="16"/>
                <w:szCs w:val="16"/>
              </w:rPr>
            </w:pPr>
            <w:r>
              <w:rPr>
                <w:sz w:val="16"/>
                <w:szCs w:val="16"/>
              </w:rPr>
              <w:t>1 035 156 393,43</w:t>
            </w:r>
          </w:p>
        </w:tc>
        <w:tc>
          <w:tcPr>
            <w:tcW w:w="1701" w:type="dxa"/>
            <w:shd w:val="clear" w:color="auto" w:fill="auto"/>
            <w:noWrap/>
            <w:vAlign w:val="center"/>
            <w:hideMark/>
          </w:tcPr>
          <w:p w:rsidR="00FA626B" w:rsidRDefault="00FA626B">
            <w:pPr>
              <w:jc w:val="right"/>
              <w:rPr>
                <w:sz w:val="16"/>
                <w:szCs w:val="16"/>
              </w:rPr>
            </w:pPr>
            <w:r>
              <w:rPr>
                <w:sz w:val="16"/>
                <w:szCs w:val="16"/>
              </w:rPr>
              <w:t>956 958 089,61</w:t>
            </w:r>
          </w:p>
        </w:tc>
        <w:tc>
          <w:tcPr>
            <w:tcW w:w="1559" w:type="dxa"/>
            <w:shd w:val="clear" w:color="auto" w:fill="auto"/>
            <w:noWrap/>
            <w:vAlign w:val="center"/>
            <w:hideMark/>
          </w:tcPr>
          <w:p w:rsidR="00FA626B" w:rsidRDefault="00FA626B">
            <w:pPr>
              <w:jc w:val="right"/>
              <w:rPr>
                <w:sz w:val="16"/>
                <w:szCs w:val="16"/>
              </w:rPr>
            </w:pPr>
            <w:r>
              <w:rPr>
                <w:sz w:val="16"/>
                <w:szCs w:val="16"/>
              </w:rPr>
              <w:t>78 198 303,82</w:t>
            </w:r>
          </w:p>
        </w:tc>
        <w:tc>
          <w:tcPr>
            <w:tcW w:w="709" w:type="dxa"/>
            <w:shd w:val="clear" w:color="auto" w:fill="auto"/>
            <w:noWrap/>
            <w:vAlign w:val="center"/>
            <w:hideMark/>
          </w:tcPr>
          <w:p w:rsidR="00FA626B" w:rsidRDefault="00FA626B">
            <w:pPr>
              <w:jc w:val="right"/>
              <w:rPr>
                <w:sz w:val="16"/>
                <w:szCs w:val="16"/>
              </w:rPr>
            </w:pPr>
            <w:r>
              <w:rPr>
                <w:sz w:val="16"/>
                <w:szCs w:val="16"/>
              </w:rPr>
              <w:t>92,45</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СРЕДСТВА МАССОВОЙ ИНФОРМАЦИИ</w:t>
            </w:r>
          </w:p>
        </w:tc>
        <w:tc>
          <w:tcPr>
            <w:tcW w:w="1418" w:type="dxa"/>
            <w:shd w:val="clear" w:color="auto" w:fill="auto"/>
            <w:noWrap/>
            <w:vAlign w:val="center"/>
            <w:hideMark/>
          </w:tcPr>
          <w:p w:rsidR="00FA626B" w:rsidRDefault="00FA626B">
            <w:pPr>
              <w:jc w:val="center"/>
              <w:rPr>
                <w:b/>
                <w:bCs/>
                <w:sz w:val="16"/>
                <w:szCs w:val="16"/>
              </w:rPr>
            </w:pPr>
            <w:r>
              <w:rPr>
                <w:b/>
                <w:bCs/>
                <w:sz w:val="16"/>
                <w:szCs w:val="16"/>
              </w:rPr>
              <w:t>12</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610 933 215,41</w:t>
            </w:r>
          </w:p>
        </w:tc>
        <w:tc>
          <w:tcPr>
            <w:tcW w:w="1701" w:type="dxa"/>
            <w:shd w:val="clear" w:color="auto" w:fill="auto"/>
            <w:noWrap/>
            <w:vAlign w:val="center"/>
            <w:hideMark/>
          </w:tcPr>
          <w:p w:rsidR="00FA626B" w:rsidRDefault="00FA626B">
            <w:pPr>
              <w:jc w:val="right"/>
              <w:rPr>
                <w:b/>
                <w:bCs/>
                <w:sz w:val="16"/>
                <w:szCs w:val="16"/>
              </w:rPr>
            </w:pPr>
            <w:r>
              <w:rPr>
                <w:b/>
                <w:bCs/>
                <w:sz w:val="16"/>
                <w:szCs w:val="16"/>
              </w:rPr>
              <w:t>498 608 033,01</w:t>
            </w:r>
          </w:p>
        </w:tc>
        <w:tc>
          <w:tcPr>
            <w:tcW w:w="1559" w:type="dxa"/>
            <w:shd w:val="clear" w:color="auto" w:fill="auto"/>
            <w:noWrap/>
            <w:vAlign w:val="center"/>
            <w:hideMark/>
          </w:tcPr>
          <w:p w:rsidR="00FA626B" w:rsidRDefault="00FA626B">
            <w:pPr>
              <w:jc w:val="right"/>
              <w:rPr>
                <w:b/>
                <w:bCs/>
                <w:sz w:val="16"/>
                <w:szCs w:val="16"/>
              </w:rPr>
            </w:pPr>
            <w:r>
              <w:rPr>
                <w:b/>
                <w:bCs/>
                <w:sz w:val="16"/>
                <w:szCs w:val="16"/>
              </w:rPr>
              <w:t>112 325 182,40</w:t>
            </w:r>
          </w:p>
        </w:tc>
        <w:tc>
          <w:tcPr>
            <w:tcW w:w="709" w:type="dxa"/>
            <w:shd w:val="clear" w:color="auto" w:fill="auto"/>
            <w:noWrap/>
            <w:vAlign w:val="center"/>
            <w:hideMark/>
          </w:tcPr>
          <w:p w:rsidR="00FA626B" w:rsidRDefault="00FA626B">
            <w:pPr>
              <w:jc w:val="right"/>
              <w:rPr>
                <w:b/>
                <w:bCs/>
                <w:sz w:val="16"/>
                <w:szCs w:val="16"/>
              </w:rPr>
            </w:pPr>
            <w:r>
              <w:rPr>
                <w:b/>
                <w:bCs/>
                <w:sz w:val="16"/>
                <w:szCs w:val="16"/>
              </w:rPr>
              <w:t>81,61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Телевидение и радиовещание</w:t>
            </w:r>
          </w:p>
        </w:tc>
        <w:tc>
          <w:tcPr>
            <w:tcW w:w="1418" w:type="dxa"/>
            <w:shd w:val="clear" w:color="auto" w:fill="auto"/>
            <w:noWrap/>
            <w:vAlign w:val="center"/>
            <w:hideMark/>
          </w:tcPr>
          <w:p w:rsidR="00FA626B" w:rsidRDefault="00FA626B">
            <w:pPr>
              <w:jc w:val="center"/>
              <w:rPr>
                <w:sz w:val="16"/>
                <w:szCs w:val="16"/>
              </w:rPr>
            </w:pPr>
            <w:r>
              <w:rPr>
                <w:sz w:val="16"/>
                <w:szCs w:val="16"/>
              </w:rPr>
              <w:t>12</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280 390 773,00</w:t>
            </w:r>
          </w:p>
        </w:tc>
        <w:tc>
          <w:tcPr>
            <w:tcW w:w="1701" w:type="dxa"/>
            <w:shd w:val="clear" w:color="auto" w:fill="auto"/>
            <w:noWrap/>
            <w:vAlign w:val="center"/>
            <w:hideMark/>
          </w:tcPr>
          <w:p w:rsidR="00FA626B" w:rsidRDefault="00FA626B">
            <w:pPr>
              <w:jc w:val="right"/>
              <w:rPr>
                <w:sz w:val="16"/>
                <w:szCs w:val="16"/>
              </w:rPr>
            </w:pPr>
            <w:r>
              <w:rPr>
                <w:sz w:val="16"/>
                <w:szCs w:val="16"/>
              </w:rPr>
              <w:t>222 047 786,03</w:t>
            </w:r>
          </w:p>
        </w:tc>
        <w:tc>
          <w:tcPr>
            <w:tcW w:w="1559" w:type="dxa"/>
            <w:shd w:val="clear" w:color="auto" w:fill="auto"/>
            <w:noWrap/>
            <w:vAlign w:val="center"/>
            <w:hideMark/>
          </w:tcPr>
          <w:p w:rsidR="00FA626B" w:rsidRDefault="00FA626B">
            <w:pPr>
              <w:jc w:val="right"/>
              <w:rPr>
                <w:sz w:val="16"/>
                <w:szCs w:val="16"/>
              </w:rPr>
            </w:pPr>
            <w:r>
              <w:rPr>
                <w:sz w:val="16"/>
                <w:szCs w:val="16"/>
              </w:rPr>
              <w:t>58 342 986,97</w:t>
            </w:r>
          </w:p>
        </w:tc>
        <w:tc>
          <w:tcPr>
            <w:tcW w:w="709" w:type="dxa"/>
            <w:shd w:val="clear" w:color="auto" w:fill="auto"/>
            <w:noWrap/>
            <w:vAlign w:val="center"/>
            <w:hideMark/>
          </w:tcPr>
          <w:p w:rsidR="00FA626B" w:rsidRDefault="00FA626B">
            <w:pPr>
              <w:jc w:val="right"/>
              <w:rPr>
                <w:sz w:val="16"/>
                <w:szCs w:val="16"/>
              </w:rPr>
            </w:pPr>
            <w:r>
              <w:rPr>
                <w:sz w:val="16"/>
                <w:szCs w:val="16"/>
              </w:rPr>
              <w:t>79,19</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Периодическая печать и издательства</w:t>
            </w:r>
          </w:p>
        </w:tc>
        <w:tc>
          <w:tcPr>
            <w:tcW w:w="1418" w:type="dxa"/>
            <w:shd w:val="clear" w:color="auto" w:fill="auto"/>
            <w:noWrap/>
            <w:vAlign w:val="center"/>
            <w:hideMark/>
          </w:tcPr>
          <w:p w:rsidR="00FA626B" w:rsidRDefault="00FA626B">
            <w:pPr>
              <w:jc w:val="center"/>
              <w:rPr>
                <w:sz w:val="16"/>
                <w:szCs w:val="16"/>
              </w:rPr>
            </w:pPr>
            <w:r>
              <w:rPr>
                <w:sz w:val="16"/>
                <w:szCs w:val="16"/>
              </w:rPr>
              <w:t>12</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55 654 676,01</w:t>
            </w:r>
          </w:p>
        </w:tc>
        <w:tc>
          <w:tcPr>
            <w:tcW w:w="1701" w:type="dxa"/>
            <w:shd w:val="clear" w:color="auto" w:fill="auto"/>
            <w:noWrap/>
            <w:vAlign w:val="center"/>
            <w:hideMark/>
          </w:tcPr>
          <w:p w:rsidR="00FA626B" w:rsidRDefault="00FA626B">
            <w:pPr>
              <w:jc w:val="right"/>
              <w:rPr>
                <w:sz w:val="16"/>
                <w:szCs w:val="16"/>
              </w:rPr>
            </w:pPr>
            <w:r>
              <w:rPr>
                <w:sz w:val="16"/>
                <w:szCs w:val="16"/>
              </w:rPr>
              <w:t>41 616 746,84</w:t>
            </w:r>
          </w:p>
        </w:tc>
        <w:tc>
          <w:tcPr>
            <w:tcW w:w="1559" w:type="dxa"/>
            <w:shd w:val="clear" w:color="auto" w:fill="auto"/>
            <w:noWrap/>
            <w:vAlign w:val="center"/>
            <w:hideMark/>
          </w:tcPr>
          <w:p w:rsidR="00FA626B" w:rsidRDefault="00FA626B">
            <w:pPr>
              <w:jc w:val="right"/>
              <w:rPr>
                <w:sz w:val="16"/>
                <w:szCs w:val="16"/>
              </w:rPr>
            </w:pPr>
            <w:r>
              <w:rPr>
                <w:sz w:val="16"/>
                <w:szCs w:val="16"/>
              </w:rPr>
              <w:t>14 037 929,17</w:t>
            </w:r>
          </w:p>
        </w:tc>
        <w:tc>
          <w:tcPr>
            <w:tcW w:w="709" w:type="dxa"/>
            <w:shd w:val="clear" w:color="auto" w:fill="auto"/>
            <w:noWrap/>
            <w:vAlign w:val="center"/>
            <w:hideMark/>
          </w:tcPr>
          <w:p w:rsidR="00FA626B" w:rsidRDefault="00FA626B">
            <w:pPr>
              <w:jc w:val="right"/>
              <w:rPr>
                <w:sz w:val="16"/>
                <w:szCs w:val="16"/>
              </w:rPr>
            </w:pPr>
            <w:r>
              <w:rPr>
                <w:sz w:val="16"/>
                <w:szCs w:val="16"/>
              </w:rPr>
              <w:t>74,78</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Другие вопросы в области средств массовой информации</w:t>
            </w:r>
          </w:p>
        </w:tc>
        <w:tc>
          <w:tcPr>
            <w:tcW w:w="1418" w:type="dxa"/>
            <w:shd w:val="clear" w:color="auto" w:fill="auto"/>
            <w:noWrap/>
            <w:vAlign w:val="center"/>
            <w:hideMark/>
          </w:tcPr>
          <w:p w:rsidR="00FA626B" w:rsidRDefault="00FA626B">
            <w:pPr>
              <w:jc w:val="center"/>
              <w:rPr>
                <w:sz w:val="16"/>
                <w:szCs w:val="16"/>
              </w:rPr>
            </w:pPr>
            <w:r>
              <w:rPr>
                <w:sz w:val="16"/>
                <w:szCs w:val="16"/>
              </w:rPr>
              <w:t>12</w:t>
            </w:r>
          </w:p>
        </w:tc>
        <w:tc>
          <w:tcPr>
            <w:tcW w:w="992" w:type="dxa"/>
            <w:shd w:val="clear" w:color="auto" w:fill="auto"/>
            <w:noWrap/>
            <w:vAlign w:val="center"/>
            <w:hideMark/>
          </w:tcPr>
          <w:p w:rsidR="00FA626B" w:rsidRDefault="00FA626B">
            <w:pPr>
              <w:jc w:val="center"/>
              <w:rPr>
                <w:sz w:val="16"/>
                <w:szCs w:val="16"/>
              </w:rPr>
            </w:pPr>
            <w:r>
              <w:rPr>
                <w:sz w:val="16"/>
                <w:szCs w:val="16"/>
              </w:rPr>
              <w:t>04</w:t>
            </w:r>
          </w:p>
        </w:tc>
        <w:tc>
          <w:tcPr>
            <w:tcW w:w="1843" w:type="dxa"/>
            <w:shd w:val="clear" w:color="auto" w:fill="auto"/>
            <w:noWrap/>
            <w:vAlign w:val="center"/>
            <w:hideMark/>
          </w:tcPr>
          <w:p w:rsidR="00FA626B" w:rsidRDefault="00FA626B">
            <w:pPr>
              <w:jc w:val="right"/>
              <w:rPr>
                <w:sz w:val="16"/>
                <w:szCs w:val="16"/>
              </w:rPr>
            </w:pPr>
            <w:r>
              <w:rPr>
                <w:sz w:val="16"/>
                <w:szCs w:val="16"/>
              </w:rPr>
              <w:t>274 887 766,40</w:t>
            </w:r>
          </w:p>
        </w:tc>
        <w:tc>
          <w:tcPr>
            <w:tcW w:w="1701" w:type="dxa"/>
            <w:shd w:val="clear" w:color="auto" w:fill="auto"/>
            <w:noWrap/>
            <w:vAlign w:val="center"/>
            <w:hideMark/>
          </w:tcPr>
          <w:p w:rsidR="00FA626B" w:rsidRDefault="00FA626B">
            <w:pPr>
              <w:jc w:val="right"/>
              <w:rPr>
                <w:sz w:val="16"/>
                <w:szCs w:val="16"/>
              </w:rPr>
            </w:pPr>
            <w:r>
              <w:rPr>
                <w:sz w:val="16"/>
                <w:szCs w:val="16"/>
              </w:rPr>
              <w:t>234 943 500,14</w:t>
            </w:r>
          </w:p>
        </w:tc>
        <w:tc>
          <w:tcPr>
            <w:tcW w:w="1559" w:type="dxa"/>
            <w:shd w:val="clear" w:color="auto" w:fill="auto"/>
            <w:noWrap/>
            <w:vAlign w:val="center"/>
            <w:hideMark/>
          </w:tcPr>
          <w:p w:rsidR="00FA626B" w:rsidRDefault="00FA626B">
            <w:pPr>
              <w:jc w:val="right"/>
              <w:rPr>
                <w:sz w:val="16"/>
                <w:szCs w:val="16"/>
              </w:rPr>
            </w:pPr>
            <w:r>
              <w:rPr>
                <w:sz w:val="16"/>
                <w:szCs w:val="16"/>
              </w:rPr>
              <w:t>39 944 266,26</w:t>
            </w:r>
          </w:p>
        </w:tc>
        <w:tc>
          <w:tcPr>
            <w:tcW w:w="709" w:type="dxa"/>
            <w:shd w:val="clear" w:color="auto" w:fill="auto"/>
            <w:noWrap/>
            <w:vAlign w:val="center"/>
            <w:hideMark/>
          </w:tcPr>
          <w:p w:rsidR="00FA626B" w:rsidRDefault="00FA626B">
            <w:pPr>
              <w:jc w:val="right"/>
              <w:rPr>
                <w:sz w:val="16"/>
                <w:szCs w:val="16"/>
              </w:rPr>
            </w:pPr>
            <w:r>
              <w:rPr>
                <w:sz w:val="16"/>
                <w:szCs w:val="16"/>
              </w:rPr>
              <w:t>85,47</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ОБСЛУЖИВАНИЕ ГОСУДАРСТВЕННОГО И МУНИЦИПАЛЬНОГО ДОЛГА</w:t>
            </w:r>
          </w:p>
        </w:tc>
        <w:tc>
          <w:tcPr>
            <w:tcW w:w="1418" w:type="dxa"/>
            <w:shd w:val="clear" w:color="auto" w:fill="auto"/>
            <w:noWrap/>
            <w:vAlign w:val="center"/>
            <w:hideMark/>
          </w:tcPr>
          <w:p w:rsidR="00FA626B" w:rsidRDefault="00FA626B">
            <w:pPr>
              <w:jc w:val="center"/>
              <w:rPr>
                <w:b/>
                <w:bCs/>
                <w:sz w:val="16"/>
                <w:szCs w:val="16"/>
              </w:rPr>
            </w:pPr>
            <w:r>
              <w:rPr>
                <w:b/>
                <w:bCs/>
                <w:sz w:val="16"/>
                <w:szCs w:val="16"/>
              </w:rPr>
              <w:t>13</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42 933 019,62</w:t>
            </w:r>
          </w:p>
        </w:tc>
        <w:tc>
          <w:tcPr>
            <w:tcW w:w="1701" w:type="dxa"/>
            <w:shd w:val="clear" w:color="auto" w:fill="auto"/>
            <w:noWrap/>
            <w:vAlign w:val="center"/>
            <w:hideMark/>
          </w:tcPr>
          <w:p w:rsidR="00FA626B" w:rsidRDefault="00FA626B">
            <w:pPr>
              <w:jc w:val="right"/>
              <w:rPr>
                <w:b/>
                <w:bCs/>
                <w:sz w:val="16"/>
                <w:szCs w:val="16"/>
              </w:rPr>
            </w:pPr>
            <w:r>
              <w:rPr>
                <w:b/>
                <w:bCs/>
                <w:sz w:val="16"/>
                <w:szCs w:val="16"/>
              </w:rPr>
              <w:t>0,00</w:t>
            </w:r>
          </w:p>
        </w:tc>
        <w:tc>
          <w:tcPr>
            <w:tcW w:w="1559" w:type="dxa"/>
            <w:shd w:val="clear" w:color="auto" w:fill="auto"/>
            <w:noWrap/>
            <w:vAlign w:val="center"/>
            <w:hideMark/>
          </w:tcPr>
          <w:p w:rsidR="00FA626B" w:rsidRDefault="00FA626B">
            <w:pPr>
              <w:jc w:val="right"/>
              <w:rPr>
                <w:b/>
                <w:bCs/>
                <w:sz w:val="16"/>
                <w:szCs w:val="16"/>
              </w:rPr>
            </w:pPr>
            <w:r>
              <w:rPr>
                <w:b/>
                <w:bCs/>
                <w:sz w:val="16"/>
                <w:szCs w:val="16"/>
              </w:rPr>
              <w:t>42 933 019,62</w:t>
            </w:r>
          </w:p>
        </w:tc>
        <w:tc>
          <w:tcPr>
            <w:tcW w:w="709" w:type="dxa"/>
            <w:shd w:val="clear" w:color="auto" w:fill="auto"/>
            <w:noWrap/>
            <w:vAlign w:val="center"/>
            <w:hideMark/>
          </w:tcPr>
          <w:p w:rsidR="00FA626B" w:rsidRDefault="00FA626B">
            <w:pPr>
              <w:jc w:val="right"/>
              <w:rPr>
                <w:b/>
                <w:bCs/>
                <w:sz w:val="16"/>
                <w:szCs w:val="16"/>
              </w:rPr>
            </w:pPr>
            <w:r>
              <w:rPr>
                <w:b/>
                <w:bCs/>
                <w:sz w:val="16"/>
                <w:szCs w:val="16"/>
              </w:rPr>
              <w:t>0,00</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Обслуживание государственного внутреннего и муниципального долга</w:t>
            </w:r>
          </w:p>
        </w:tc>
        <w:tc>
          <w:tcPr>
            <w:tcW w:w="1418" w:type="dxa"/>
            <w:shd w:val="clear" w:color="auto" w:fill="auto"/>
            <w:noWrap/>
            <w:vAlign w:val="center"/>
            <w:hideMark/>
          </w:tcPr>
          <w:p w:rsidR="00FA626B" w:rsidRDefault="00FA626B">
            <w:pPr>
              <w:jc w:val="center"/>
              <w:rPr>
                <w:sz w:val="16"/>
                <w:szCs w:val="16"/>
              </w:rPr>
            </w:pPr>
            <w:r>
              <w:rPr>
                <w:sz w:val="16"/>
                <w:szCs w:val="16"/>
              </w:rPr>
              <w:t>13</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42 933 019,62</w:t>
            </w:r>
          </w:p>
        </w:tc>
        <w:tc>
          <w:tcPr>
            <w:tcW w:w="1701" w:type="dxa"/>
            <w:shd w:val="clear" w:color="auto" w:fill="auto"/>
            <w:noWrap/>
            <w:vAlign w:val="center"/>
            <w:hideMark/>
          </w:tcPr>
          <w:p w:rsidR="00FA626B" w:rsidRDefault="00FA626B">
            <w:pPr>
              <w:jc w:val="right"/>
              <w:rPr>
                <w:sz w:val="16"/>
                <w:szCs w:val="16"/>
              </w:rPr>
            </w:pPr>
            <w:r>
              <w:rPr>
                <w:sz w:val="16"/>
                <w:szCs w:val="16"/>
              </w:rPr>
              <w:t>0,00</w:t>
            </w:r>
          </w:p>
        </w:tc>
        <w:tc>
          <w:tcPr>
            <w:tcW w:w="1559" w:type="dxa"/>
            <w:shd w:val="clear" w:color="auto" w:fill="auto"/>
            <w:noWrap/>
            <w:vAlign w:val="center"/>
            <w:hideMark/>
          </w:tcPr>
          <w:p w:rsidR="00FA626B" w:rsidRDefault="00FA626B">
            <w:pPr>
              <w:jc w:val="right"/>
              <w:rPr>
                <w:sz w:val="16"/>
                <w:szCs w:val="16"/>
              </w:rPr>
            </w:pPr>
            <w:r>
              <w:rPr>
                <w:sz w:val="16"/>
                <w:szCs w:val="16"/>
              </w:rPr>
              <w:t>42 933 019,62</w:t>
            </w:r>
          </w:p>
        </w:tc>
        <w:tc>
          <w:tcPr>
            <w:tcW w:w="709" w:type="dxa"/>
            <w:shd w:val="clear" w:color="auto" w:fill="auto"/>
            <w:noWrap/>
            <w:vAlign w:val="center"/>
            <w:hideMark/>
          </w:tcPr>
          <w:p w:rsidR="00FA626B" w:rsidRDefault="00FA626B">
            <w:pPr>
              <w:jc w:val="right"/>
              <w:rPr>
                <w:sz w:val="16"/>
                <w:szCs w:val="16"/>
              </w:rPr>
            </w:pPr>
            <w:r>
              <w:rPr>
                <w:sz w:val="16"/>
                <w:szCs w:val="16"/>
              </w:rPr>
              <w:t>0,00</w:t>
            </w:r>
          </w:p>
        </w:tc>
      </w:tr>
      <w:tr w:rsidR="00FA626B" w:rsidTr="00C40DB1">
        <w:trPr>
          <w:trHeight w:val="20"/>
        </w:trPr>
        <w:tc>
          <w:tcPr>
            <w:tcW w:w="6946" w:type="dxa"/>
            <w:shd w:val="clear" w:color="auto" w:fill="auto"/>
            <w:hideMark/>
          </w:tcPr>
          <w:p w:rsidR="00FA626B" w:rsidRDefault="00FA626B">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8" w:type="dxa"/>
            <w:shd w:val="clear" w:color="auto" w:fill="auto"/>
            <w:noWrap/>
            <w:vAlign w:val="center"/>
            <w:hideMark/>
          </w:tcPr>
          <w:p w:rsidR="00FA626B" w:rsidRDefault="00FA626B">
            <w:pPr>
              <w:jc w:val="center"/>
              <w:rPr>
                <w:b/>
                <w:bCs/>
                <w:sz w:val="16"/>
                <w:szCs w:val="16"/>
              </w:rPr>
            </w:pPr>
            <w:r>
              <w:rPr>
                <w:b/>
                <w:bCs/>
                <w:sz w:val="16"/>
                <w:szCs w:val="16"/>
              </w:rPr>
              <w:t>14</w:t>
            </w:r>
          </w:p>
        </w:tc>
        <w:tc>
          <w:tcPr>
            <w:tcW w:w="992" w:type="dxa"/>
            <w:shd w:val="clear" w:color="auto" w:fill="auto"/>
            <w:noWrap/>
            <w:vAlign w:val="center"/>
            <w:hideMark/>
          </w:tcPr>
          <w:p w:rsidR="00FA626B" w:rsidRDefault="00FA626B">
            <w:pPr>
              <w:jc w:val="center"/>
              <w:rPr>
                <w:b/>
                <w:bCs/>
                <w:sz w:val="16"/>
                <w:szCs w:val="16"/>
              </w:rPr>
            </w:pPr>
            <w:r>
              <w:rPr>
                <w:b/>
                <w:bCs/>
                <w:sz w:val="16"/>
                <w:szCs w:val="16"/>
              </w:rPr>
              <w:t>00</w:t>
            </w:r>
          </w:p>
        </w:tc>
        <w:tc>
          <w:tcPr>
            <w:tcW w:w="1843" w:type="dxa"/>
            <w:shd w:val="clear" w:color="auto" w:fill="auto"/>
            <w:noWrap/>
            <w:vAlign w:val="center"/>
            <w:hideMark/>
          </w:tcPr>
          <w:p w:rsidR="00FA626B" w:rsidRDefault="00FA626B">
            <w:pPr>
              <w:jc w:val="right"/>
              <w:rPr>
                <w:b/>
                <w:bCs/>
                <w:sz w:val="16"/>
                <w:szCs w:val="16"/>
              </w:rPr>
            </w:pPr>
            <w:r>
              <w:rPr>
                <w:b/>
                <w:bCs/>
                <w:sz w:val="16"/>
                <w:szCs w:val="16"/>
              </w:rPr>
              <w:t>4 604 624 953,89</w:t>
            </w:r>
          </w:p>
        </w:tc>
        <w:tc>
          <w:tcPr>
            <w:tcW w:w="1701" w:type="dxa"/>
            <w:shd w:val="clear" w:color="auto" w:fill="auto"/>
            <w:noWrap/>
            <w:vAlign w:val="center"/>
            <w:hideMark/>
          </w:tcPr>
          <w:p w:rsidR="00FA626B" w:rsidRDefault="00FA626B">
            <w:pPr>
              <w:jc w:val="right"/>
              <w:rPr>
                <w:b/>
                <w:bCs/>
                <w:sz w:val="16"/>
                <w:szCs w:val="16"/>
              </w:rPr>
            </w:pPr>
            <w:r>
              <w:rPr>
                <w:b/>
                <w:bCs/>
                <w:sz w:val="16"/>
                <w:szCs w:val="16"/>
              </w:rPr>
              <w:t>3 389 512 566,40</w:t>
            </w:r>
          </w:p>
        </w:tc>
        <w:tc>
          <w:tcPr>
            <w:tcW w:w="1559" w:type="dxa"/>
            <w:shd w:val="clear" w:color="auto" w:fill="auto"/>
            <w:noWrap/>
            <w:vAlign w:val="center"/>
            <w:hideMark/>
          </w:tcPr>
          <w:p w:rsidR="00FA626B" w:rsidRDefault="00FA626B">
            <w:pPr>
              <w:jc w:val="right"/>
              <w:rPr>
                <w:b/>
                <w:bCs/>
                <w:sz w:val="16"/>
                <w:szCs w:val="16"/>
              </w:rPr>
            </w:pPr>
            <w:r>
              <w:rPr>
                <w:b/>
                <w:bCs/>
                <w:sz w:val="16"/>
                <w:szCs w:val="16"/>
              </w:rPr>
              <w:t>1 215 112 387,49</w:t>
            </w:r>
          </w:p>
        </w:tc>
        <w:tc>
          <w:tcPr>
            <w:tcW w:w="709" w:type="dxa"/>
            <w:shd w:val="clear" w:color="auto" w:fill="auto"/>
            <w:noWrap/>
            <w:vAlign w:val="center"/>
            <w:hideMark/>
          </w:tcPr>
          <w:p w:rsidR="00FA626B" w:rsidRDefault="00FA626B">
            <w:pPr>
              <w:jc w:val="right"/>
              <w:rPr>
                <w:b/>
                <w:bCs/>
                <w:sz w:val="16"/>
                <w:szCs w:val="16"/>
              </w:rPr>
            </w:pPr>
            <w:r>
              <w:rPr>
                <w:b/>
                <w:bCs/>
                <w:sz w:val="16"/>
                <w:szCs w:val="16"/>
              </w:rPr>
              <w:t>73,61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shd w:val="clear" w:color="auto" w:fill="auto"/>
            <w:noWrap/>
            <w:vAlign w:val="center"/>
            <w:hideMark/>
          </w:tcPr>
          <w:p w:rsidR="00FA626B" w:rsidRDefault="00FA626B">
            <w:pPr>
              <w:jc w:val="center"/>
              <w:rPr>
                <w:sz w:val="16"/>
                <w:szCs w:val="16"/>
              </w:rPr>
            </w:pPr>
            <w:r>
              <w:rPr>
                <w:sz w:val="16"/>
                <w:szCs w:val="16"/>
              </w:rPr>
              <w:t>14</w:t>
            </w:r>
          </w:p>
        </w:tc>
        <w:tc>
          <w:tcPr>
            <w:tcW w:w="992" w:type="dxa"/>
            <w:shd w:val="clear" w:color="auto" w:fill="auto"/>
            <w:noWrap/>
            <w:vAlign w:val="center"/>
            <w:hideMark/>
          </w:tcPr>
          <w:p w:rsidR="00FA626B" w:rsidRDefault="00FA626B">
            <w:pPr>
              <w:jc w:val="center"/>
              <w:rPr>
                <w:sz w:val="16"/>
                <w:szCs w:val="16"/>
              </w:rPr>
            </w:pPr>
            <w:r>
              <w:rPr>
                <w:sz w:val="16"/>
                <w:szCs w:val="16"/>
              </w:rPr>
              <w:t>01</w:t>
            </w:r>
          </w:p>
        </w:tc>
        <w:tc>
          <w:tcPr>
            <w:tcW w:w="1843" w:type="dxa"/>
            <w:shd w:val="clear" w:color="auto" w:fill="auto"/>
            <w:noWrap/>
            <w:vAlign w:val="center"/>
            <w:hideMark/>
          </w:tcPr>
          <w:p w:rsidR="00FA626B" w:rsidRDefault="00FA626B">
            <w:pPr>
              <w:jc w:val="right"/>
              <w:rPr>
                <w:sz w:val="16"/>
                <w:szCs w:val="16"/>
              </w:rPr>
            </w:pPr>
            <w:r>
              <w:rPr>
                <w:sz w:val="16"/>
                <w:szCs w:val="16"/>
              </w:rPr>
              <w:t>3 404 544 384,00</w:t>
            </w:r>
          </w:p>
        </w:tc>
        <w:tc>
          <w:tcPr>
            <w:tcW w:w="1701" w:type="dxa"/>
            <w:shd w:val="clear" w:color="auto" w:fill="auto"/>
            <w:noWrap/>
            <w:vAlign w:val="center"/>
            <w:hideMark/>
          </w:tcPr>
          <w:p w:rsidR="00FA626B" w:rsidRDefault="00FA626B">
            <w:pPr>
              <w:jc w:val="right"/>
              <w:rPr>
                <w:sz w:val="16"/>
                <w:szCs w:val="16"/>
              </w:rPr>
            </w:pPr>
            <w:r>
              <w:rPr>
                <w:sz w:val="16"/>
                <w:szCs w:val="16"/>
              </w:rPr>
              <w:t>2 564 436 659,36</w:t>
            </w:r>
          </w:p>
        </w:tc>
        <w:tc>
          <w:tcPr>
            <w:tcW w:w="1559" w:type="dxa"/>
            <w:shd w:val="clear" w:color="auto" w:fill="auto"/>
            <w:noWrap/>
            <w:vAlign w:val="center"/>
            <w:hideMark/>
          </w:tcPr>
          <w:p w:rsidR="00FA626B" w:rsidRDefault="00FA626B">
            <w:pPr>
              <w:jc w:val="right"/>
              <w:rPr>
                <w:sz w:val="16"/>
                <w:szCs w:val="16"/>
              </w:rPr>
            </w:pPr>
            <w:r>
              <w:rPr>
                <w:sz w:val="16"/>
                <w:szCs w:val="16"/>
              </w:rPr>
              <w:t>840 107 724,64</w:t>
            </w:r>
          </w:p>
        </w:tc>
        <w:tc>
          <w:tcPr>
            <w:tcW w:w="709" w:type="dxa"/>
            <w:shd w:val="clear" w:color="auto" w:fill="auto"/>
            <w:noWrap/>
            <w:vAlign w:val="center"/>
            <w:hideMark/>
          </w:tcPr>
          <w:p w:rsidR="00FA626B" w:rsidRDefault="00FA626B">
            <w:pPr>
              <w:jc w:val="right"/>
              <w:rPr>
                <w:sz w:val="16"/>
                <w:szCs w:val="16"/>
              </w:rPr>
            </w:pPr>
            <w:r>
              <w:rPr>
                <w:sz w:val="16"/>
                <w:szCs w:val="16"/>
              </w:rPr>
              <w:t>75,32</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Иные дотации</w:t>
            </w:r>
          </w:p>
        </w:tc>
        <w:tc>
          <w:tcPr>
            <w:tcW w:w="1418" w:type="dxa"/>
            <w:shd w:val="clear" w:color="auto" w:fill="auto"/>
            <w:noWrap/>
            <w:vAlign w:val="center"/>
            <w:hideMark/>
          </w:tcPr>
          <w:p w:rsidR="00FA626B" w:rsidRDefault="00FA626B">
            <w:pPr>
              <w:jc w:val="center"/>
              <w:rPr>
                <w:sz w:val="16"/>
                <w:szCs w:val="16"/>
              </w:rPr>
            </w:pPr>
            <w:r>
              <w:rPr>
                <w:sz w:val="16"/>
                <w:szCs w:val="16"/>
              </w:rPr>
              <w:t>14</w:t>
            </w:r>
          </w:p>
        </w:tc>
        <w:tc>
          <w:tcPr>
            <w:tcW w:w="992" w:type="dxa"/>
            <w:shd w:val="clear" w:color="auto" w:fill="auto"/>
            <w:noWrap/>
            <w:vAlign w:val="center"/>
            <w:hideMark/>
          </w:tcPr>
          <w:p w:rsidR="00FA626B" w:rsidRDefault="00FA626B">
            <w:pPr>
              <w:jc w:val="center"/>
              <w:rPr>
                <w:sz w:val="16"/>
                <w:szCs w:val="16"/>
              </w:rPr>
            </w:pPr>
            <w:r>
              <w:rPr>
                <w:sz w:val="16"/>
                <w:szCs w:val="16"/>
              </w:rPr>
              <w:t>02</w:t>
            </w:r>
          </w:p>
        </w:tc>
        <w:tc>
          <w:tcPr>
            <w:tcW w:w="1843" w:type="dxa"/>
            <w:shd w:val="clear" w:color="auto" w:fill="auto"/>
            <w:noWrap/>
            <w:vAlign w:val="center"/>
            <w:hideMark/>
          </w:tcPr>
          <w:p w:rsidR="00FA626B" w:rsidRDefault="00FA626B">
            <w:pPr>
              <w:jc w:val="right"/>
              <w:rPr>
                <w:sz w:val="16"/>
                <w:szCs w:val="16"/>
              </w:rPr>
            </w:pPr>
            <w:r>
              <w:rPr>
                <w:sz w:val="16"/>
                <w:szCs w:val="16"/>
              </w:rPr>
              <w:t>878 250 637,89</w:t>
            </w:r>
          </w:p>
        </w:tc>
        <w:tc>
          <w:tcPr>
            <w:tcW w:w="1701" w:type="dxa"/>
            <w:shd w:val="clear" w:color="auto" w:fill="auto"/>
            <w:noWrap/>
            <w:vAlign w:val="center"/>
            <w:hideMark/>
          </w:tcPr>
          <w:p w:rsidR="00FA626B" w:rsidRDefault="00FA626B">
            <w:pPr>
              <w:jc w:val="right"/>
              <w:rPr>
                <w:sz w:val="16"/>
                <w:szCs w:val="16"/>
              </w:rPr>
            </w:pPr>
            <w:r>
              <w:rPr>
                <w:sz w:val="16"/>
                <w:szCs w:val="16"/>
              </w:rPr>
              <w:t>556 884 297,00</w:t>
            </w:r>
          </w:p>
        </w:tc>
        <w:tc>
          <w:tcPr>
            <w:tcW w:w="1559" w:type="dxa"/>
            <w:shd w:val="clear" w:color="auto" w:fill="auto"/>
            <w:noWrap/>
            <w:vAlign w:val="center"/>
            <w:hideMark/>
          </w:tcPr>
          <w:p w:rsidR="00FA626B" w:rsidRDefault="00FA626B">
            <w:pPr>
              <w:jc w:val="right"/>
              <w:rPr>
                <w:sz w:val="16"/>
                <w:szCs w:val="16"/>
              </w:rPr>
            </w:pPr>
            <w:r>
              <w:rPr>
                <w:sz w:val="16"/>
                <w:szCs w:val="16"/>
              </w:rPr>
              <w:t>321 366 340,89</w:t>
            </w:r>
          </w:p>
        </w:tc>
        <w:tc>
          <w:tcPr>
            <w:tcW w:w="709" w:type="dxa"/>
            <w:shd w:val="clear" w:color="auto" w:fill="auto"/>
            <w:noWrap/>
            <w:vAlign w:val="center"/>
            <w:hideMark/>
          </w:tcPr>
          <w:p w:rsidR="00FA626B" w:rsidRDefault="00FA626B">
            <w:pPr>
              <w:jc w:val="right"/>
              <w:rPr>
                <w:sz w:val="16"/>
                <w:szCs w:val="16"/>
              </w:rPr>
            </w:pPr>
            <w:r>
              <w:rPr>
                <w:sz w:val="16"/>
                <w:szCs w:val="16"/>
              </w:rPr>
              <w:t>63,41</w:t>
            </w:r>
          </w:p>
        </w:tc>
      </w:tr>
      <w:tr w:rsidR="00FA626B" w:rsidTr="00C40DB1">
        <w:trPr>
          <w:trHeight w:val="20"/>
        </w:trPr>
        <w:tc>
          <w:tcPr>
            <w:tcW w:w="6946" w:type="dxa"/>
            <w:shd w:val="clear" w:color="auto" w:fill="auto"/>
            <w:hideMark/>
          </w:tcPr>
          <w:p w:rsidR="00FA626B" w:rsidRDefault="00FA626B">
            <w:pPr>
              <w:rPr>
                <w:sz w:val="16"/>
                <w:szCs w:val="16"/>
              </w:rPr>
            </w:pPr>
            <w:r>
              <w:rPr>
                <w:sz w:val="16"/>
                <w:szCs w:val="16"/>
              </w:rPr>
              <w:t>Прочие межбюджетные трансферты общего характера</w:t>
            </w:r>
          </w:p>
        </w:tc>
        <w:tc>
          <w:tcPr>
            <w:tcW w:w="1418" w:type="dxa"/>
            <w:shd w:val="clear" w:color="auto" w:fill="auto"/>
            <w:noWrap/>
            <w:vAlign w:val="center"/>
            <w:hideMark/>
          </w:tcPr>
          <w:p w:rsidR="00FA626B" w:rsidRDefault="00FA626B">
            <w:pPr>
              <w:jc w:val="center"/>
              <w:rPr>
                <w:sz w:val="16"/>
                <w:szCs w:val="16"/>
              </w:rPr>
            </w:pPr>
            <w:r>
              <w:rPr>
                <w:sz w:val="16"/>
                <w:szCs w:val="16"/>
              </w:rPr>
              <w:t>14</w:t>
            </w:r>
          </w:p>
        </w:tc>
        <w:tc>
          <w:tcPr>
            <w:tcW w:w="992" w:type="dxa"/>
            <w:shd w:val="clear" w:color="auto" w:fill="auto"/>
            <w:noWrap/>
            <w:vAlign w:val="center"/>
            <w:hideMark/>
          </w:tcPr>
          <w:p w:rsidR="00FA626B" w:rsidRDefault="00FA626B">
            <w:pPr>
              <w:jc w:val="center"/>
              <w:rPr>
                <w:sz w:val="16"/>
                <w:szCs w:val="16"/>
              </w:rPr>
            </w:pPr>
            <w:r>
              <w:rPr>
                <w:sz w:val="16"/>
                <w:szCs w:val="16"/>
              </w:rPr>
              <w:t>03</w:t>
            </w:r>
          </w:p>
        </w:tc>
        <w:tc>
          <w:tcPr>
            <w:tcW w:w="1843" w:type="dxa"/>
            <w:shd w:val="clear" w:color="auto" w:fill="auto"/>
            <w:noWrap/>
            <w:vAlign w:val="center"/>
            <w:hideMark/>
          </w:tcPr>
          <w:p w:rsidR="00FA626B" w:rsidRDefault="00FA626B">
            <w:pPr>
              <w:jc w:val="right"/>
              <w:rPr>
                <w:sz w:val="16"/>
                <w:szCs w:val="16"/>
              </w:rPr>
            </w:pPr>
            <w:r>
              <w:rPr>
                <w:sz w:val="16"/>
                <w:szCs w:val="16"/>
              </w:rPr>
              <w:t>321 829 932,00</w:t>
            </w:r>
          </w:p>
        </w:tc>
        <w:tc>
          <w:tcPr>
            <w:tcW w:w="1701" w:type="dxa"/>
            <w:shd w:val="clear" w:color="auto" w:fill="auto"/>
            <w:noWrap/>
            <w:vAlign w:val="center"/>
            <w:hideMark/>
          </w:tcPr>
          <w:p w:rsidR="00FA626B" w:rsidRDefault="00FA626B">
            <w:pPr>
              <w:jc w:val="right"/>
              <w:rPr>
                <w:sz w:val="16"/>
                <w:szCs w:val="16"/>
              </w:rPr>
            </w:pPr>
            <w:r>
              <w:rPr>
                <w:sz w:val="16"/>
                <w:szCs w:val="16"/>
              </w:rPr>
              <w:t>268 191 610,04</w:t>
            </w:r>
          </w:p>
        </w:tc>
        <w:tc>
          <w:tcPr>
            <w:tcW w:w="1559" w:type="dxa"/>
            <w:shd w:val="clear" w:color="auto" w:fill="auto"/>
            <w:noWrap/>
            <w:vAlign w:val="center"/>
            <w:hideMark/>
          </w:tcPr>
          <w:p w:rsidR="00FA626B" w:rsidRDefault="00FA626B">
            <w:pPr>
              <w:jc w:val="right"/>
              <w:rPr>
                <w:sz w:val="16"/>
                <w:szCs w:val="16"/>
              </w:rPr>
            </w:pPr>
            <w:r>
              <w:rPr>
                <w:sz w:val="16"/>
                <w:szCs w:val="16"/>
              </w:rPr>
              <w:t>53 638 321,96</w:t>
            </w:r>
          </w:p>
        </w:tc>
        <w:tc>
          <w:tcPr>
            <w:tcW w:w="709" w:type="dxa"/>
            <w:shd w:val="clear" w:color="auto" w:fill="auto"/>
            <w:noWrap/>
            <w:vAlign w:val="center"/>
            <w:hideMark/>
          </w:tcPr>
          <w:p w:rsidR="00FA626B" w:rsidRDefault="00FA626B">
            <w:pPr>
              <w:jc w:val="right"/>
              <w:rPr>
                <w:sz w:val="16"/>
                <w:szCs w:val="16"/>
              </w:rPr>
            </w:pPr>
            <w:r>
              <w:rPr>
                <w:sz w:val="16"/>
                <w:szCs w:val="16"/>
              </w:rPr>
              <w:t>83,33</w:t>
            </w:r>
          </w:p>
        </w:tc>
      </w:tr>
      <w:tr w:rsidR="00FA626B" w:rsidTr="00C40DB1">
        <w:trPr>
          <w:trHeight w:val="20"/>
        </w:trPr>
        <w:tc>
          <w:tcPr>
            <w:tcW w:w="9356" w:type="dxa"/>
            <w:gridSpan w:val="3"/>
            <w:shd w:val="clear" w:color="auto" w:fill="auto"/>
            <w:noWrap/>
            <w:vAlign w:val="bottom"/>
            <w:hideMark/>
          </w:tcPr>
          <w:p w:rsidR="00FA626B" w:rsidRDefault="00FA626B">
            <w:pPr>
              <w:jc w:val="center"/>
              <w:rPr>
                <w:b/>
                <w:bCs/>
                <w:sz w:val="16"/>
                <w:szCs w:val="16"/>
              </w:rPr>
            </w:pPr>
            <w:r>
              <w:rPr>
                <w:b/>
                <w:bCs/>
                <w:sz w:val="16"/>
                <w:szCs w:val="16"/>
              </w:rPr>
              <w:t>Итого</w:t>
            </w:r>
          </w:p>
        </w:tc>
        <w:tc>
          <w:tcPr>
            <w:tcW w:w="1843" w:type="dxa"/>
            <w:shd w:val="clear" w:color="auto" w:fill="auto"/>
            <w:noWrap/>
            <w:vAlign w:val="center"/>
            <w:hideMark/>
          </w:tcPr>
          <w:p w:rsidR="00FA626B" w:rsidRDefault="00FA626B">
            <w:pPr>
              <w:jc w:val="right"/>
              <w:rPr>
                <w:b/>
                <w:bCs/>
                <w:sz w:val="16"/>
                <w:szCs w:val="16"/>
              </w:rPr>
            </w:pPr>
            <w:r>
              <w:rPr>
                <w:b/>
                <w:bCs/>
                <w:sz w:val="16"/>
                <w:szCs w:val="16"/>
              </w:rPr>
              <w:t>144 254 281 958,61</w:t>
            </w:r>
          </w:p>
        </w:tc>
        <w:tc>
          <w:tcPr>
            <w:tcW w:w="1701" w:type="dxa"/>
            <w:shd w:val="clear" w:color="auto" w:fill="auto"/>
            <w:noWrap/>
            <w:vAlign w:val="center"/>
            <w:hideMark/>
          </w:tcPr>
          <w:p w:rsidR="00FA626B" w:rsidRDefault="00FA626B">
            <w:pPr>
              <w:jc w:val="right"/>
              <w:rPr>
                <w:b/>
                <w:bCs/>
                <w:sz w:val="16"/>
                <w:szCs w:val="16"/>
              </w:rPr>
            </w:pPr>
            <w:r>
              <w:rPr>
                <w:b/>
                <w:bCs/>
                <w:sz w:val="16"/>
                <w:szCs w:val="16"/>
              </w:rPr>
              <w:t>118 363 913 986,46</w:t>
            </w:r>
          </w:p>
        </w:tc>
        <w:tc>
          <w:tcPr>
            <w:tcW w:w="1559" w:type="dxa"/>
            <w:shd w:val="clear" w:color="auto" w:fill="auto"/>
            <w:noWrap/>
            <w:vAlign w:val="center"/>
            <w:hideMark/>
          </w:tcPr>
          <w:p w:rsidR="00FA626B" w:rsidRDefault="00FA626B">
            <w:pPr>
              <w:jc w:val="right"/>
              <w:rPr>
                <w:b/>
                <w:bCs/>
                <w:sz w:val="16"/>
                <w:szCs w:val="16"/>
              </w:rPr>
            </w:pPr>
            <w:r>
              <w:rPr>
                <w:b/>
                <w:bCs/>
                <w:sz w:val="16"/>
                <w:szCs w:val="16"/>
              </w:rPr>
              <w:t>25 890 367 972,15</w:t>
            </w:r>
          </w:p>
        </w:tc>
        <w:tc>
          <w:tcPr>
            <w:tcW w:w="709" w:type="dxa"/>
            <w:shd w:val="clear" w:color="auto" w:fill="auto"/>
            <w:noWrap/>
            <w:vAlign w:val="center"/>
            <w:hideMark/>
          </w:tcPr>
          <w:p w:rsidR="00FA626B" w:rsidRDefault="00FA626B">
            <w:pPr>
              <w:jc w:val="right"/>
              <w:rPr>
                <w:b/>
                <w:bCs/>
                <w:sz w:val="16"/>
                <w:szCs w:val="16"/>
              </w:rPr>
            </w:pPr>
            <w:r>
              <w:rPr>
                <w:b/>
                <w:bCs/>
                <w:sz w:val="16"/>
                <w:szCs w:val="16"/>
              </w:rPr>
              <w:t>82,05</w:t>
            </w:r>
          </w:p>
        </w:tc>
      </w:tr>
    </w:tbl>
    <w:p w:rsidR="00020A35" w:rsidRPr="00421654" w:rsidRDefault="00020A35" w:rsidP="0042049C">
      <w:pPr>
        <w:rPr>
          <w:sz w:val="28"/>
          <w:szCs w:val="28"/>
        </w:rPr>
      </w:pPr>
    </w:p>
    <w:sectPr w:rsidR="00020A35" w:rsidRPr="00421654"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CC" w:rsidRDefault="007861CC" w:rsidP="00410765">
      <w:r>
        <w:separator/>
      </w:r>
    </w:p>
  </w:endnote>
  <w:endnote w:type="continuationSeparator" w:id="0">
    <w:p w:rsidR="007861CC" w:rsidRDefault="007861CC"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CC" w:rsidRDefault="007861CC" w:rsidP="00410765">
      <w:r>
        <w:separator/>
      </w:r>
    </w:p>
  </w:footnote>
  <w:footnote w:type="continuationSeparator" w:id="0">
    <w:p w:rsidR="007861CC" w:rsidRDefault="007861CC"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BEB"/>
    <w:rsid w:val="00003503"/>
    <w:rsid w:val="00007857"/>
    <w:rsid w:val="00012ABA"/>
    <w:rsid w:val="0001320C"/>
    <w:rsid w:val="00013ED5"/>
    <w:rsid w:val="00014EE4"/>
    <w:rsid w:val="00020A35"/>
    <w:rsid w:val="000257DB"/>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C19B7"/>
    <w:rsid w:val="000C5827"/>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0C7A"/>
    <w:rsid w:val="00112C34"/>
    <w:rsid w:val="001136B5"/>
    <w:rsid w:val="00117787"/>
    <w:rsid w:val="0012695B"/>
    <w:rsid w:val="0012736F"/>
    <w:rsid w:val="00127574"/>
    <w:rsid w:val="00127A30"/>
    <w:rsid w:val="001303EE"/>
    <w:rsid w:val="0013249E"/>
    <w:rsid w:val="00136228"/>
    <w:rsid w:val="00136306"/>
    <w:rsid w:val="00146507"/>
    <w:rsid w:val="001507F2"/>
    <w:rsid w:val="00155518"/>
    <w:rsid w:val="00163285"/>
    <w:rsid w:val="00170599"/>
    <w:rsid w:val="001734A7"/>
    <w:rsid w:val="00174331"/>
    <w:rsid w:val="00175331"/>
    <w:rsid w:val="00176DAD"/>
    <w:rsid w:val="001774E2"/>
    <w:rsid w:val="001778A5"/>
    <w:rsid w:val="0018291B"/>
    <w:rsid w:val="00184538"/>
    <w:rsid w:val="00184A07"/>
    <w:rsid w:val="00184ABC"/>
    <w:rsid w:val="00185207"/>
    <w:rsid w:val="00187898"/>
    <w:rsid w:val="001908AE"/>
    <w:rsid w:val="0019462B"/>
    <w:rsid w:val="001A0F5B"/>
    <w:rsid w:val="001A5D65"/>
    <w:rsid w:val="001B07B7"/>
    <w:rsid w:val="001B336C"/>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07038"/>
    <w:rsid w:val="00210D1C"/>
    <w:rsid w:val="00225E33"/>
    <w:rsid w:val="0022632E"/>
    <w:rsid w:val="00231380"/>
    <w:rsid w:val="00235800"/>
    <w:rsid w:val="0023717B"/>
    <w:rsid w:val="00241BA5"/>
    <w:rsid w:val="002452EF"/>
    <w:rsid w:val="00246270"/>
    <w:rsid w:val="00246A94"/>
    <w:rsid w:val="00246DAD"/>
    <w:rsid w:val="002473E4"/>
    <w:rsid w:val="00254269"/>
    <w:rsid w:val="00256424"/>
    <w:rsid w:val="00256D2B"/>
    <w:rsid w:val="00260A89"/>
    <w:rsid w:val="00261DE0"/>
    <w:rsid w:val="00263FC7"/>
    <w:rsid w:val="00277164"/>
    <w:rsid w:val="00277B5D"/>
    <w:rsid w:val="00277D14"/>
    <w:rsid w:val="002821F3"/>
    <w:rsid w:val="00286719"/>
    <w:rsid w:val="002869C6"/>
    <w:rsid w:val="00295C83"/>
    <w:rsid w:val="002A30F2"/>
    <w:rsid w:val="002A3714"/>
    <w:rsid w:val="002A5285"/>
    <w:rsid w:val="002A5723"/>
    <w:rsid w:val="002B09E9"/>
    <w:rsid w:val="002B3CD1"/>
    <w:rsid w:val="002B4CB2"/>
    <w:rsid w:val="002B6B93"/>
    <w:rsid w:val="002C534F"/>
    <w:rsid w:val="002C7D92"/>
    <w:rsid w:val="002C7E1D"/>
    <w:rsid w:val="002D30AF"/>
    <w:rsid w:val="002D354A"/>
    <w:rsid w:val="002D3AB3"/>
    <w:rsid w:val="002D3CA4"/>
    <w:rsid w:val="002E363E"/>
    <w:rsid w:val="00301D53"/>
    <w:rsid w:val="00301F2C"/>
    <w:rsid w:val="0030299C"/>
    <w:rsid w:val="00306B3A"/>
    <w:rsid w:val="0030775B"/>
    <w:rsid w:val="0030791A"/>
    <w:rsid w:val="00314D3E"/>
    <w:rsid w:val="003169B2"/>
    <w:rsid w:val="00316B7A"/>
    <w:rsid w:val="003201D4"/>
    <w:rsid w:val="0032140D"/>
    <w:rsid w:val="0032184C"/>
    <w:rsid w:val="00326515"/>
    <w:rsid w:val="0032762F"/>
    <w:rsid w:val="00331662"/>
    <w:rsid w:val="0034320E"/>
    <w:rsid w:val="00343410"/>
    <w:rsid w:val="003440C7"/>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6029"/>
    <w:rsid w:val="0039727A"/>
    <w:rsid w:val="00397515"/>
    <w:rsid w:val="003A1D30"/>
    <w:rsid w:val="003A3935"/>
    <w:rsid w:val="003A5D53"/>
    <w:rsid w:val="003B3F97"/>
    <w:rsid w:val="003B5F9F"/>
    <w:rsid w:val="003B67AC"/>
    <w:rsid w:val="003B7AD7"/>
    <w:rsid w:val="003C3F67"/>
    <w:rsid w:val="003C783E"/>
    <w:rsid w:val="003D388A"/>
    <w:rsid w:val="003D497C"/>
    <w:rsid w:val="003D6FF9"/>
    <w:rsid w:val="003D7024"/>
    <w:rsid w:val="003D7A29"/>
    <w:rsid w:val="003D7E7E"/>
    <w:rsid w:val="003E1345"/>
    <w:rsid w:val="003E2CF6"/>
    <w:rsid w:val="003E401D"/>
    <w:rsid w:val="003E502A"/>
    <w:rsid w:val="003E6231"/>
    <w:rsid w:val="003E654A"/>
    <w:rsid w:val="003F0A39"/>
    <w:rsid w:val="003F2F0A"/>
    <w:rsid w:val="003F394D"/>
    <w:rsid w:val="00400F51"/>
    <w:rsid w:val="00402B62"/>
    <w:rsid w:val="00403C48"/>
    <w:rsid w:val="00404DC0"/>
    <w:rsid w:val="00405F0D"/>
    <w:rsid w:val="004073F8"/>
    <w:rsid w:val="00410765"/>
    <w:rsid w:val="004113E8"/>
    <w:rsid w:val="00411ECE"/>
    <w:rsid w:val="00413835"/>
    <w:rsid w:val="0041430C"/>
    <w:rsid w:val="00416692"/>
    <w:rsid w:val="0042049C"/>
    <w:rsid w:val="00421654"/>
    <w:rsid w:val="004265CF"/>
    <w:rsid w:val="00427BDE"/>
    <w:rsid w:val="004346A3"/>
    <w:rsid w:val="00436ACD"/>
    <w:rsid w:val="00437145"/>
    <w:rsid w:val="00440991"/>
    <w:rsid w:val="00440FE0"/>
    <w:rsid w:val="0044380B"/>
    <w:rsid w:val="00443D3B"/>
    <w:rsid w:val="00450DCA"/>
    <w:rsid w:val="00450F57"/>
    <w:rsid w:val="00452D0B"/>
    <w:rsid w:val="00455C15"/>
    <w:rsid w:val="00455D8F"/>
    <w:rsid w:val="00457123"/>
    <w:rsid w:val="00463319"/>
    <w:rsid w:val="004670A2"/>
    <w:rsid w:val="00471C09"/>
    <w:rsid w:val="004723A2"/>
    <w:rsid w:val="00473834"/>
    <w:rsid w:val="00481864"/>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0157D"/>
    <w:rsid w:val="00510F78"/>
    <w:rsid w:val="00514CFF"/>
    <w:rsid w:val="0052151D"/>
    <w:rsid w:val="0052211C"/>
    <w:rsid w:val="00522FA2"/>
    <w:rsid w:val="00523477"/>
    <w:rsid w:val="00525AE6"/>
    <w:rsid w:val="0052616B"/>
    <w:rsid w:val="00530FC8"/>
    <w:rsid w:val="00532770"/>
    <w:rsid w:val="00534E29"/>
    <w:rsid w:val="0053521B"/>
    <w:rsid w:val="005364B4"/>
    <w:rsid w:val="0053695A"/>
    <w:rsid w:val="005375A7"/>
    <w:rsid w:val="00540C9E"/>
    <w:rsid w:val="00541478"/>
    <w:rsid w:val="00546830"/>
    <w:rsid w:val="00553AF1"/>
    <w:rsid w:val="00564E0D"/>
    <w:rsid w:val="00567804"/>
    <w:rsid w:val="00567AA0"/>
    <w:rsid w:val="00570D88"/>
    <w:rsid w:val="00574296"/>
    <w:rsid w:val="00574AA5"/>
    <w:rsid w:val="00575556"/>
    <w:rsid w:val="005837C5"/>
    <w:rsid w:val="00584AA4"/>
    <w:rsid w:val="005867F1"/>
    <w:rsid w:val="0059009F"/>
    <w:rsid w:val="00590DF6"/>
    <w:rsid w:val="00591935"/>
    <w:rsid w:val="005926D3"/>
    <w:rsid w:val="00592BFA"/>
    <w:rsid w:val="0059548D"/>
    <w:rsid w:val="005975F5"/>
    <w:rsid w:val="00597FB4"/>
    <w:rsid w:val="005A1D67"/>
    <w:rsid w:val="005A60BA"/>
    <w:rsid w:val="005B2260"/>
    <w:rsid w:val="005B254F"/>
    <w:rsid w:val="005C1E03"/>
    <w:rsid w:val="005C29DF"/>
    <w:rsid w:val="005C2E66"/>
    <w:rsid w:val="005C398B"/>
    <w:rsid w:val="005C3C54"/>
    <w:rsid w:val="005C53BF"/>
    <w:rsid w:val="005D25EC"/>
    <w:rsid w:val="005D61F0"/>
    <w:rsid w:val="005E0BFC"/>
    <w:rsid w:val="005E238F"/>
    <w:rsid w:val="005F18D2"/>
    <w:rsid w:val="005F32FF"/>
    <w:rsid w:val="005F3B49"/>
    <w:rsid w:val="005F490C"/>
    <w:rsid w:val="005F7EB6"/>
    <w:rsid w:val="0060073C"/>
    <w:rsid w:val="00603D00"/>
    <w:rsid w:val="006055B7"/>
    <w:rsid w:val="006068E2"/>
    <w:rsid w:val="00606D7E"/>
    <w:rsid w:val="00607049"/>
    <w:rsid w:val="00610740"/>
    <w:rsid w:val="00621A72"/>
    <w:rsid w:val="0062664E"/>
    <w:rsid w:val="00627A1F"/>
    <w:rsid w:val="00630689"/>
    <w:rsid w:val="0063307D"/>
    <w:rsid w:val="0063342C"/>
    <w:rsid w:val="00634643"/>
    <w:rsid w:val="00640C86"/>
    <w:rsid w:val="006500AE"/>
    <w:rsid w:val="00653ACC"/>
    <w:rsid w:val="00653E03"/>
    <w:rsid w:val="00655163"/>
    <w:rsid w:val="006572CE"/>
    <w:rsid w:val="006612C7"/>
    <w:rsid w:val="006641E4"/>
    <w:rsid w:val="00667A56"/>
    <w:rsid w:val="00667EC4"/>
    <w:rsid w:val="006708F8"/>
    <w:rsid w:val="00671E5F"/>
    <w:rsid w:val="00672F19"/>
    <w:rsid w:val="00676274"/>
    <w:rsid w:val="00681657"/>
    <w:rsid w:val="006817E5"/>
    <w:rsid w:val="006822D8"/>
    <w:rsid w:val="00682CE4"/>
    <w:rsid w:val="006863E0"/>
    <w:rsid w:val="00694762"/>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0407D"/>
    <w:rsid w:val="00711827"/>
    <w:rsid w:val="00717C13"/>
    <w:rsid w:val="0072077E"/>
    <w:rsid w:val="00720B9D"/>
    <w:rsid w:val="007212C0"/>
    <w:rsid w:val="0072397D"/>
    <w:rsid w:val="00724356"/>
    <w:rsid w:val="00724739"/>
    <w:rsid w:val="00730D08"/>
    <w:rsid w:val="007312B9"/>
    <w:rsid w:val="00731FC2"/>
    <w:rsid w:val="007349BB"/>
    <w:rsid w:val="00736A73"/>
    <w:rsid w:val="00737F0B"/>
    <w:rsid w:val="007410E7"/>
    <w:rsid w:val="00742767"/>
    <w:rsid w:val="007517FF"/>
    <w:rsid w:val="00752262"/>
    <w:rsid w:val="0075449A"/>
    <w:rsid w:val="00761C29"/>
    <w:rsid w:val="00770A3E"/>
    <w:rsid w:val="00771C7D"/>
    <w:rsid w:val="00774C5D"/>
    <w:rsid w:val="0077740B"/>
    <w:rsid w:val="00777B6A"/>
    <w:rsid w:val="00781296"/>
    <w:rsid w:val="00781540"/>
    <w:rsid w:val="00784A10"/>
    <w:rsid w:val="007861CC"/>
    <w:rsid w:val="00790424"/>
    <w:rsid w:val="00791441"/>
    <w:rsid w:val="007A3AC9"/>
    <w:rsid w:val="007A6DAE"/>
    <w:rsid w:val="007A7777"/>
    <w:rsid w:val="007B0E28"/>
    <w:rsid w:val="007B65FB"/>
    <w:rsid w:val="007C25AA"/>
    <w:rsid w:val="007C2FE7"/>
    <w:rsid w:val="007C3283"/>
    <w:rsid w:val="007C35EA"/>
    <w:rsid w:val="007D1965"/>
    <w:rsid w:val="007D5EDE"/>
    <w:rsid w:val="007D6B94"/>
    <w:rsid w:val="007E1B75"/>
    <w:rsid w:val="007E7AA9"/>
    <w:rsid w:val="007F29BA"/>
    <w:rsid w:val="007F38A9"/>
    <w:rsid w:val="007F4FE3"/>
    <w:rsid w:val="008008AC"/>
    <w:rsid w:val="008042AE"/>
    <w:rsid w:val="00812887"/>
    <w:rsid w:val="00812CFA"/>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1A5E"/>
    <w:rsid w:val="008520CA"/>
    <w:rsid w:val="00852D73"/>
    <w:rsid w:val="00856106"/>
    <w:rsid w:val="00856177"/>
    <w:rsid w:val="00856522"/>
    <w:rsid w:val="00865BC5"/>
    <w:rsid w:val="00865EAA"/>
    <w:rsid w:val="00880478"/>
    <w:rsid w:val="00882DB9"/>
    <w:rsid w:val="00884AE0"/>
    <w:rsid w:val="00892749"/>
    <w:rsid w:val="0089599D"/>
    <w:rsid w:val="008A00F2"/>
    <w:rsid w:val="008A155E"/>
    <w:rsid w:val="008A2642"/>
    <w:rsid w:val="008A35D7"/>
    <w:rsid w:val="008A46DE"/>
    <w:rsid w:val="008A73E4"/>
    <w:rsid w:val="008B0C10"/>
    <w:rsid w:val="008B0DB7"/>
    <w:rsid w:val="008B2980"/>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21A5"/>
    <w:rsid w:val="00932431"/>
    <w:rsid w:val="00937271"/>
    <w:rsid w:val="00941124"/>
    <w:rsid w:val="00943295"/>
    <w:rsid w:val="00945A31"/>
    <w:rsid w:val="009526B3"/>
    <w:rsid w:val="00953777"/>
    <w:rsid w:val="00956569"/>
    <w:rsid w:val="009571E8"/>
    <w:rsid w:val="009610A2"/>
    <w:rsid w:val="00961153"/>
    <w:rsid w:val="00961E90"/>
    <w:rsid w:val="00966917"/>
    <w:rsid w:val="00970321"/>
    <w:rsid w:val="0098671D"/>
    <w:rsid w:val="009878CD"/>
    <w:rsid w:val="00992877"/>
    <w:rsid w:val="00992FD7"/>
    <w:rsid w:val="009935A6"/>
    <w:rsid w:val="00995C40"/>
    <w:rsid w:val="009966C5"/>
    <w:rsid w:val="00996CFA"/>
    <w:rsid w:val="009A10F6"/>
    <w:rsid w:val="009A3543"/>
    <w:rsid w:val="009A424E"/>
    <w:rsid w:val="009B0DD7"/>
    <w:rsid w:val="009B2C80"/>
    <w:rsid w:val="009C1655"/>
    <w:rsid w:val="009C19FA"/>
    <w:rsid w:val="009C3685"/>
    <w:rsid w:val="009C48E8"/>
    <w:rsid w:val="009C5179"/>
    <w:rsid w:val="009D0818"/>
    <w:rsid w:val="009D2BD9"/>
    <w:rsid w:val="009E0219"/>
    <w:rsid w:val="009E038A"/>
    <w:rsid w:val="009E4113"/>
    <w:rsid w:val="009E4550"/>
    <w:rsid w:val="009E68DE"/>
    <w:rsid w:val="009E6A1B"/>
    <w:rsid w:val="009F2552"/>
    <w:rsid w:val="009F7DFB"/>
    <w:rsid w:val="00A04E27"/>
    <w:rsid w:val="00A063E7"/>
    <w:rsid w:val="00A06F52"/>
    <w:rsid w:val="00A14F12"/>
    <w:rsid w:val="00A17A24"/>
    <w:rsid w:val="00A23EA3"/>
    <w:rsid w:val="00A24405"/>
    <w:rsid w:val="00A2698A"/>
    <w:rsid w:val="00A30C1F"/>
    <w:rsid w:val="00A326B5"/>
    <w:rsid w:val="00A34C57"/>
    <w:rsid w:val="00A35FFD"/>
    <w:rsid w:val="00A367C6"/>
    <w:rsid w:val="00A371A4"/>
    <w:rsid w:val="00A379FE"/>
    <w:rsid w:val="00A37A9F"/>
    <w:rsid w:val="00A4088F"/>
    <w:rsid w:val="00A40BB5"/>
    <w:rsid w:val="00A41509"/>
    <w:rsid w:val="00A4583F"/>
    <w:rsid w:val="00A47CCD"/>
    <w:rsid w:val="00A50630"/>
    <w:rsid w:val="00A509C5"/>
    <w:rsid w:val="00A5146A"/>
    <w:rsid w:val="00A54F92"/>
    <w:rsid w:val="00A553D3"/>
    <w:rsid w:val="00A55CD7"/>
    <w:rsid w:val="00A56D75"/>
    <w:rsid w:val="00A62366"/>
    <w:rsid w:val="00A627C0"/>
    <w:rsid w:val="00A650B6"/>
    <w:rsid w:val="00A65686"/>
    <w:rsid w:val="00A71844"/>
    <w:rsid w:val="00A74FB8"/>
    <w:rsid w:val="00A767A2"/>
    <w:rsid w:val="00A8243C"/>
    <w:rsid w:val="00A8314F"/>
    <w:rsid w:val="00A84211"/>
    <w:rsid w:val="00A85EF9"/>
    <w:rsid w:val="00A87A56"/>
    <w:rsid w:val="00A92B96"/>
    <w:rsid w:val="00A940C2"/>
    <w:rsid w:val="00AA74B7"/>
    <w:rsid w:val="00AB02A8"/>
    <w:rsid w:val="00AB39CC"/>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069DA"/>
    <w:rsid w:val="00B126DA"/>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2FE0"/>
    <w:rsid w:val="00B53082"/>
    <w:rsid w:val="00B55A11"/>
    <w:rsid w:val="00B61C55"/>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50EC"/>
    <w:rsid w:val="00B914C7"/>
    <w:rsid w:val="00B92B94"/>
    <w:rsid w:val="00B934C6"/>
    <w:rsid w:val="00B93B66"/>
    <w:rsid w:val="00B96CB2"/>
    <w:rsid w:val="00B979ED"/>
    <w:rsid w:val="00BA046D"/>
    <w:rsid w:val="00BA0B48"/>
    <w:rsid w:val="00BA36F7"/>
    <w:rsid w:val="00BA46E6"/>
    <w:rsid w:val="00BA5BF3"/>
    <w:rsid w:val="00BB6CD8"/>
    <w:rsid w:val="00BC576E"/>
    <w:rsid w:val="00BC71FD"/>
    <w:rsid w:val="00BC78D2"/>
    <w:rsid w:val="00BD1739"/>
    <w:rsid w:val="00BD7646"/>
    <w:rsid w:val="00BE0BD9"/>
    <w:rsid w:val="00BE18D8"/>
    <w:rsid w:val="00BE4C7F"/>
    <w:rsid w:val="00BE4F6A"/>
    <w:rsid w:val="00BE5433"/>
    <w:rsid w:val="00BE5D61"/>
    <w:rsid w:val="00BF08F1"/>
    <w:rsid w:val="00BF21E3"/>
    <w:rsid w:val="00BF3771"/>
    <w:rsid w:val="00BF3D5A"/>
    <w:rsid w:val="00C03F22"/>
    <w:rsid w:val="00C051A2"/>
    <w:rsid w:val="00C13FD7"/>
    <w:rsid w:val="00C17BBB"/>
    <w:rsid w:val="00C20502"/>
    <w:rsid w:val="00C205A7"/>
    <w:rsid w:val="00C208CF"/>
    <w:rsid w:val="00C20DBC"/>
    <w:rsid w:val="00C23535"/>
    <w:rsid w:val="00C24EBA"/>
    <w:rsid w:val="00C33F02"/>
    <w:rsid w:val="00C35118"/>
    <w:rsid w:val="00C357FC"/>
    <w:rsid w:val="00C40DB1"/>
    <w:rsid w:val="00C427A0"/>
    <w:rsid w:val="00C461E1"/>
    <w:rsid w:val="00C520E5"/>
    <w:rsid w:val="00C62F18"/>
    <w:rsid w:val="00C6597E"/>
    <w:rsid w:val="00C661BC"/>
    <w:rsid w:val="00C73C59"/>
    <w:rsid w:val="00C76CA9"/>
    <w:rsid w:val="00C772A9"/>
    <w:rsid w:val="00C77749"/>
    <w:rsid w:val="00C80AC0"/>
    <w:rsid w:val="00C811A8"/>
    <w:rsid w:val="00C8240F"/>
    <w:rsid w:val="00C877FE"/>
    <w:rsid w:val="00C87FDD"/>
    <w:rsid w:val="00C92A98"/>
    <w:rsid w:val="00C92AF5"/>
    <w:rsid w:val="00C95001"/>
    <w:rsid w:val="00C96A65"/>
    <w:rsid w:val="00C97020"/>
    <w:rsid w:val="00CA2CDD"/>
    <w:rsid w:val="00CA533C"/>
    <w:rsid w:val="00CA6398"/>
    <w:rsid w:val="00CA7945"/>
    <w:rsid w:val="00CA7DAE"/>
    <w:rsid w:val="00CA7E81"/>
    <w:rsid w:val="00CB06CA"/>
    <w:rsid w:val="00CB3584"/>
    <w:rsid w:val="00CB374D"/>
    <w:rsid w:val="00CB3A5B"/>
    <w:rsid w:val="00CB62D6"/>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4CE"/>
    <w:rsid w:val="00D25C2D"/>
    <w:rsid w:val="00D3297A"/>
    <w:rsid w:val="00D3372B"/>
    <w:rsid w:val="00D35D61"/>
    <w:rsid w:val="00D37A32"/>
    <w:rsid w:val="00D4428A"/>
    <w:rsid w:val="00D459A3"/>
    <w:rsid w:val="00D47AF9"/>
    <w:rsid w:val="00D501A6"/>
    <w:rsid w:val="00D5113F"/>
    <w:rsid w:val="00D55DB8"/>
    <w:rsid w:val="00D57312"/>
    <w:rsid w:val="00D57640"/>
    <w:rsid w:val="00D62602"/>
    <w:rsid w:val="00D631A3"/>
    <w:rsid w:val="00D65B9A"/>
    <w:rsid w:val="00D674CD"/>
    <w:rsid w:val="00D70DF0"/>
    <w:rsid w:val="00D71850"/>
    <w:rsid w:val="00D733F5"/>
    <w:rsid w:val="00D746FF"/>
    <w:rsid w:val="00D85D2B"/>
    <w:rsid w:val="00D85EEB"/>
    <w:rsid w:val="00D86753"/>
    <w:rsid w:val="00D91C85"/>
    <w:rsid w:val="00D928F1"/>
    <w:rsid w:val="00D94D3C"/>
    <w:rsid w:val="00DA11EC"/>
    <w:rsid w:val="00DA2102"/>
    <w:rsid w:val="00DA2244"/>
    <w:rsid w:val="00DB0187"/>
    <w:rsid w:val="00DB171F"/>
    <w:rsid w:val="00DB2F00"/>
    <w:rsid w:val="00DC0E77"/>
    <w:rsid w:val="00DC206D"/>
    <w:rsid w:val="00DC7515"/>
    <w:rsid w:val="00DC7C2E"/>
    <w:rsid w:val="00DD0303"/>
    <w:rsid w:val="00DD08F3"/>
    <w:rsid w:val="00DD5257"/>
    <w:rsid w:val="00DD5D47"/>
    <w:rsid w:val="00DE2B8A"/>
    <w:rsid w:val="00DE3448"/>
    <w:rsid w:val="00DE4A35"/>
    <w:rsid w:val="00DE6987"/>
    <w:rsid w:val="00DE6D53"/>
    <w:rsid w:val="00DF29F6"/>
    <w:rsid w:val="00DF336F"/>
    <w:rsid w:val="00E060E5"/>
    <w:rsid w:val="00E071F8"/>
    <w:rsid w:val="00E11FB7"/>
    <w:rsid w:val="00E12E88"/>
    <w:rsid w:val="00E2299A"/>
    <w:rsid w:val="00E23013"/>
    <w:rsid w:val="00E303C9"/>
    <w:rsid w:val="00E30C27"/>
    <w:rsid w:val="00E311ED"/>
    <w:rsid w:val="00E33484"/>
    <w:rsid w:val="00E35548"/>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4F6"/>
    <w:rsid w:val="00EA76B0"/>
    <w:rsid w:val="00EA7D58"/>
    <w:rsid w:val="00EB0C38"/>
    <w:rsid w:val="00EB40F0"/>
    <w:rsid w:val="00EC1ACB"/>
    <w:rsid w:val="00EC1B67"/>
    <w:rsid w:val="00EC34D9"/>
    <w:rsid w:val="00EC406E"/>
    <w:rsid w:val="00EC54B3"/>
    <w:rsid w:val="00EC5D47"/>
    <w:rsid w:val="00ED0AAC"/>
    <w:rsid w:val="00ED278D"/>
    <w:rsid w:val="00ED3381"/>
    <w:rsid w:val="00ED3F5B"/>
    <w:rsid w:val="00EE3FA4"/>
    <w:rsid w:val="00EE57C1"/>
    <w:rsid w:val="00EE687B"/>
    <w:rsid w:val="00EE7A37"/>
    <w:rsid w:val="00EF1726"/>
    <w:rsid w:val="00EF271F"/>
    <w:rsid w:val="00EF4EB5"/>
    <w:rsid w:val="00EF6CF9"/>
    <w:rsid w:val="00EF70EC"/>
    <w:rsid w:val="00F01603"/>
    <w:rsid w:val="00F03F7E"/>
    <w:rsid w:val="00F058AF"/>
    <w:rsid w:val="00F05C84"/>
    <w:rsid w:val="00F14203"/>
    <w:rsid w:val="00F20B78"/>
    <w:rsid w:val="00F20FF7"/>
    <w:rsid w:val="00F21210"/>
    <w:rsid w:val="00F24925"/>
    <w:rsid w:val="00F26E65"/>
    <w:rsid w:val="00F279CA"/>
    <w:rsid w:val="00F33693"/>
    <w:rsid w:val="00F35737"/>
    <w:rsid w:val="00F3776D"/>
    <w:rsid w:val="00F43C73"/>
    <w:rsid w:val="00F452A1"/>
    <w:rsid w:val="00F4551C"/>
    <w:rsid w:val="00F52E40"/>
    <w:rsid w:val="00F654A1"/>
    <w:rsid w:val="00F705B3"/>
    <w:rsid w:val="00F71AAA"/>
    <w:rsid w:val="00F813AA"/>
    <w:rsid w:val="00F878AE"/>
    <w:rsid w:val="00F90D36"/>
    <w:rsid w:val="00F92E5C"/>
    <w:rsid w:val="00F933D8"/>
    <w:rsid w:val="00F961D9"/>
    <w:rsid w:val="00FA576F"/>
    <w:rsid w:val="00FA626B"/>
    <w:rsid w:val="00FA79D2"/>
    <w:rsid w:val="00FB79F8"/>
    <w:rsid w:val="00FC45CF"/>
    <w:rsid w:val="00FC765C"/>
    <w:rsid w:val="00FC7CF1"/>
    <w:rsid w:val="00FD33BB"/>
    <w:rsid w:val="00FD35FA"/>
    <w:rsid w:val="00FD36D6"/>
    <w:rsid w:val="00FE1807"/>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4225-BFB3-42BD-B373-BBCFC3A4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59</Pages>
  <Words>31765</Words>
  <Characters>181064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4</cp:revision>
  <cp:lastPrinted>2022-11-07T09:21:00Z</cp:lastPrinted>
  <dcterms:created xsi:type="dcterms:W3CDTF">2022-11-07T05:40:00Z</dcterms:created>
  <dcterms:modified xsi:type="dcterms:W3CDTF">2022-11-07T11:54:00Z</dcterms:modified>
</cp:coreProperties>
</file>