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Pr="00521E57" w:rsidRDefault="00AA1A55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ОТЧЕТ </w:t>
      </w:r>
    </w:p>
    <w:p w:rsidR="009C6E5C" w:rsidRPr="00521E57" w:rsidRDefault="009C6E5C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</w:rPr>
        <w:t xml:space="preserve">о </w:t>
      </w:r>
      <w:r w:rsidRPr="00521E57">
        <w:rPr>
          <w:b/>
          <w:bCs/>
          <w:szCs w:val="28"/>
          <w:lang w:val="ru-RU"/>
        </w:rPr>
        <w:t xml:space="preserve">деятельности </w:t>
      </w:r>
      <w:r w:rsidRPr="00521E57">
        <w:rPr>
          <w:b/>
          <w:bCs/>
          <w:szCs w:val="28"/>
        </w:rPr>
        <w:t>Министерства финансов Чеченской Республики</w:t>
      </w:r>
    </w:p>
    <w:p w:rsidR="009C6E5C" w:rsidRPr="00521E57" w:rsidRDefault="0051202D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по состоянию на 1 </w:t>
      </w:r>
      <w:r w:rsidR="006A3A9C">
        <w:rPr>
          <w:b/>
          <w:bCs/>
          <w:szCs w:val="28"/>
          <w:lang w:val="ru-RU"/>
        </w:rPr>
        <w:t>апреля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201</w:t>
      </w:r>
      <w:r w:rsidR="009D53AF" w:rsidRPr="00521E57">
        <w:rPr>
          <w:b/>
          <w:bCs/>
          <w:szCs w:val="28"/>
          <w:lang w:val="ru-RU"/>
        </w:rPr>
        <w:t>9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год</w:t>
      </w:r>
      <w:r w:rsidR="009C6E5C" w:rsidRPr="00521E57">
        <w:rPr>
          <w:b/>
          <w:bCs/>
          <w:szCs w:val="28"/>
          <w:lang w:val="ru-RU"/>
        </w:rPr>
        <w:t>а</w:t>
      </w:r>
    </w:p>
    <w:p w:rsidR="009C6E5C" w:rsidRPr="00521E57" w:rsidRDefault="009C6E5C" w:rsidP="009C6E5C">
      <w:pPr>
        <w:pStyle w:val="a3"/>
        <w:jc w:val="both"/>
        <w:rPr>
          <w:bCs/>
          <w:szCs w:val="28"/>
        </w:rPr>
      </w:pP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b/>
          <w:bCs/>
          <w:sz w:val="28"/>
          <w:szCs w:val="28"/>
          <w:lang w:val="en-US"/>
        </w:rPr>
        <w:t>I</w:t>
      </w:r>
      <w:r w:rsidRPr="00521E57">
        <w:rPr>
          <w:b/>
          <w:bCs/>
          <w:sz w:val="28"/>
          <w:szCs w:val="28"/>
        </w:rPr>
        <w:t>.</w:t>
      </w:r>
      <w:r w:rsidRPr="00521E57">
        <w:rPr>
          <w:b/>
          <w:bCs/>
          <w:szCs w:val="28"/>
        </w:rPr>
        <w:t xml:space="preserve"> </w:t>
      </w:r>
      <w:r w:rsidRPr="00521E57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Pr="00521E57" w:rsidRDefault="009C6E5C" w:rsidP="009C6E5C">
      <w:pPr>
        <w:pStyle w:val="a3"/>
        <w:ind w:firstLine="708"/>
        <w:jc w:val="both"/>
        <w:rPr>
          <w:bCs/>
          <w:szCs w:val="28"/>
        </w:rPr>
      </w:pPr>
      <w:r w:rsidRPr="00521E57">
        <w:rPr>
          <w:bCs/>
          <w:szCs w:val="28"/>
        </w:rPr>
        <w:t>В подведомственной подчиненности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bCs/>
          <w:szCs w:val="28"/>
        </w:rPr>
        <w:t>Министерства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szCs w:val="28"/>
        </w:rPr>
        <w:t>финансов Чеченской Республики</w:t>
      </w:r>
      <w:r w:rsidRPr="00521E57">
        <w:rPr>
          <w:bCs/>
          <w:szCs w:val="28"/>
        </w:rPr>
        <w:t xml:space="preserve"> находится </w:t>
      </w:r>
      <w:r w:rsidRPr="00521E57">
        <w:rPr>
          <w:bCs/>
          <w:szCs w:val="28"/>
          <w:lang w:val="ru-RU"/>
        </w:rPr>
        <w:t>«</w:t>
      </w:r>
      <w:r w:rsidRPr="00521E57">
        <w:rPr>
          <w:bCs/>
          <w:szCs w:val="28"/>
        </w:rPr>
        <w:t>Институт повышения квалификации Министерства финансов Чеченской Республики</w:t>
      </w:r>
      <w:r w:rsidRPr="00521E57">
        <w:rPr>
          <w:bCs/>
          <w:szCs w:val="28"/>
          <w:lang w:val="ru-RU"/>
        </w:rPr>
        <w:t>»</w:t>
      </w:r>
      <w:r w:rsidRPr="00521E57">
        <w:rPr>
          <w:bCs/>
          <w:szCs w:val="28"/>
        </w:rPr>
        <w:t xml:space="preserve"> </w:t>
      </w:r>
      <w:r w:rsidRPr="00521E57">
        <w:rPr>
          <w:bCs/>
          <w:szCs w:val="28"/>
          <w:lang w:val="ru-RU"/>
        </w:rPr>
        <w:t xml:space="preserve">и государственное казенное учреждение «Управление по обеспечению деятельности </w:t>
      </w:r>
      <w:r w:rsidR="009A5E36" w:rsidRPr="00521E57">
        <w:rPr>
          <w:bCs/>
          <w:szCs w:val="28"/>
          <w:lang w:val="ru-RU"/>
        </w:rPr>
        <w:t>Министерства финансов Чеченской </w:t>
      </w:r>
      <w:r w:rsidRPr="00521E57">
        <w:rPr>
          <w:bCs/>
          <w:szCs w:val="28"/>
          <w:lang w:val="ru-RU"/>
        </w:rPr>
        <w:t>Республики»</w:t>
      </w:r>
      <w:r w:rsidRPr="00521E57">
        <w:rPr>
          <w:bCs/>
          <w:szCs w:val="28"/>
        </w:rPr>
        <w:t>.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целях обеспечения проведения единой государственной финансовой политики </w:t>
      </w:r>
      <w:r w:rsidR="009A5E36" w:rsidRPr="00521E57">
        <w:rPr>
          <w:sz w:val="28"/>
          <w:szCs w:val="28"/>
        </w:rPr>
        <w:t>Министерств</w:t>
      </w:r>
      <w:r w:rsidR="007E1150" w:rsidRPr="00521E57">
        <w:rPr>
          <w:sz w:val="28"/>
          <w:szCs w:val="28"/>
        </w:rPr>
        <w:t>о</w:t>
      </w:r>
      <w:r w:rsidR="009A5E36" w:rsidRPr="00521E57">
        <w:rPr>
          <w:sz w:val="28"/>
          <w:szCs w:val="28"/>
        </w:rPr>
        <w:t xml:space="preserve"> финансов Чеченской Республики</w:t>
      </w:r>
      <w:r w:rsidRPr="00521E57">
        <w:rPr>
          <w:sz w:val="28"/>
          <w:szCs w:val="28"/>
        </w:rPr>
        <w:t xml:space="preserve"> направляет деятельность органов управления финансам</w:t>
      </w:r>
      <w:r w:rsidR="009A5E36" w:rsidRPr="00521E57">
        <w:rPr>
          <w:sz w:val="28"/>
          <w:szCs w:val="28"/>
        </w:rPr>
        <w:t>и в городах и районах Чеченской </w:t>
      </w:r>
      <w:r w:rsidRPr="00521E57">
        <w:rPr>
          <w:sz w:val="28"/>
          <w:szCs w:val="28"/>
        </w:rPr>
        <w:t xml:space="preserve">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Pr="00521E57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C6E5C" w:rsidRPr="00521E57" w:rsidRDefault="009C6E5C" w:rsidP="009C6E5C">
      <w:pPr>
        <w:pStyle w:val="a3"/>
        <w:ind w:firstLine="709"/>
        <w:jc w:val="both"/>
        <w:rPr>
          <w:bCs/>
          <w:szCs w:val="28"/>
        </w:rPr>
      </w:pPr>
      <w:r w:rsidRPr="00521E57">
        <w:rPr>
          <w:szCs w:val="28"/>
          <w:lang w:val="ru-RU"/>
        </w:rPr>
        <w:t xml:space="preserve">7. </w:t>
      </w:r>
      <w:r w:rsidRPr="00521E57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Pr="00521E57" w:rsidRDefault="009C6E5C" w:rsidP="009C6E5C">
      <w:pPr>
        <w:pStyle w:val="a3"/>
        <w:ind w:firstLine="708"/>
        <w:jc w:val="both"/>
        <w:rPr>
          <w:szCs w:val="28"/>
        </w:rPr>
      </w:pPr>
      <w:r w:rsidRPr="00521E57">
        <w:rPr>
          <w:b/>
          <w:bCs/>
          <w:szCs w:val="28"/>
          <w:lang w:val="en-US"/>
        </w:rPr>
        <w:t>II</w:t>
      </w:r>
      <w:r w:rsidRPr="00521E57">
        <w:rPr>
          <w:b/>
          <w:bCs/>
          <w:szCs w:val="28"/>
        </w:rPr>
        <w:t>.</w:t>
      </w:r>
      <w:r w:rsidRPr="00521E57">
        <w:rPr>
          <w:b/>
          <w:bCs/>
          <w:szCs w:val="28"/>
          <w:lang w:val="ru-RU"/>
        </w:rPr>
        <w:t xml:space="preserve"> </w:t>
      </w:r>
      <w:r w:rsidRPr="00521E57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6243E0" w:rsidRDefault="002A0653" w:rsidP="009C6E5C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243E0">
        <w:rPr>
          <w:sz w:val="28"/>
          <w:szCs w:val="28"/>
        </w:rPr>
        <w:t xml:space="preserve">На </w:t>
      </w:r>
      <w:r w:rsidR="00B44F4A" w:rsidRPr="006243E0">
        <w:rPr>
          <w:sz w:val="28"/>
          <w:szCs w:val="28"/>
        </w:rPr>
        <w:t xml:space="preserve">1 </w:t>
      </w:r>
      <w:r w:rsidR="006243E0">
        <w:rPr>
          <w:sz w:val="28"/>
          <w:szCs w:val="28"/>
        </w:rPr>
        <w:t>апреля</w:t>
      </w:r>
      <w:r w:rsidR="009C6E5C" w:rsidRPr="006243E0">
        <w:rPr>
          <w:sz w:val="28"/>
          <w:szCs w:val="28"/>
        </w:rPr>
        <w:t xml:space="preserve"> 201</w:t>
      </w:r>
      <w:r w:rsidR="009D53AF" w:rsidRPr="006243E0">
        <w:rPr>
          <w:sz w:val="28"/>
          <w:szCs w:val="28"/>
        </w:rPr>
        <w:t>9</w:t>
      </w:r>
      <w:r w:rsidR="009C6E5C" w:rsidRPr="006243E0">
        <w:rPr>
          <w:sz w:val="28"/>
          <w:szCs w:val="28"/>
        </w:rPr>
        <w:t xml:space="preserve"> года исполнение республиканского бюджета по </w:t>
      </w:r>
      <w:r w:rsidR="004121C5" w:rsidRPr="006243E0">
        <w:rPr>
          <w:sz w:val="28"/>
          <w:szCs w:val="28"/>
        </w:rPr>
        <w:t>налоговым и неналоговым доходам</w:t>
      </w:r>
      <w:r w:rsidR="009C6E5C" w:rsidRPr="006243E0">
        <w:rPr>
          <w:sz w:val="28"/>
          <w:szCs w:val="28"/>
        </w:rPr>
        <w:t xml:space="preserve"> состави</w:t>
      </w:r>
      <w:r w:rsidR="006B355C" w:rsidRPr="006243E0">
        <w:rPr>
          <w:sz w:val="28"/>
          <w:szCs w:val="28"/>
        </w:rPr>
        <w:t xml:space="preserve">ло согласно оперативным данным </w:t>
      </w:r>
      <w:r w:rsidR="006243E0">
        <w:rPr>
          <w:sz w:val="28"/>
          <w:szCs w:val="28"/>
        </w:rPr>
        <w:t>2 369 339,28</w:t>
      </w:r>
      <w:r w:rsidR="009C6E5C" w:rsidRPr="006243E0">
        <w:rPr>
          <w:bCs/>
          <w:sz w:val="28"/>
          <w:szCs w:val="28"/>
        </w:rPr>
        <w:t xml:space="preserve"> тыс. </w:t>
      </w:r>
      <w:r w:rsidR="006B355C" w:rsidRPr="006243E0">
        <w:rPr>
          <w:sz w:val="28"/>
          <w:szCs w:val="28"/>
        </w:rPr>
        <w:t xml:space="preserve">рублей, что составляет </w:t>
      </w:r>
      <w:r w:rsidR="006243E0">
        <w:rPr>
          <w:sz w:val="28"/>
          <w:szCs w:val="28"/>
        </w:rPr>
        <w:t>18,84</w:t>
      </w:r>
      <w:r w:rsidR="009C6E5C" w:rsidRPr="006243E0">
        <w:rPr>
          <w:sz w:val="28"/>
          <w:szCs w:val="28"/>
        </w:rPr>
        <w:t xml:space="preserve"> % от годовых плановых назначений. </w:t>
      </w:r>
    </w:p>
    <w:p w:rsidR="009C6E5C" w:rsidRPr="006243E0" w:rsidRDefault="009C6E5C" w:rsidP="009C6E5C">
      <w:pPr>
        <w:ind w:firstLine="708"/>
        <w:jc w:val="both"/>
        <w:rPr>
          <w:sz w:val="28"/>
          <w:szCs w:val="28"/>
        </w:rPr>
      </w:pPr>
      <w:r w:rsidRPr="006243E0">
        <w:rPr>
          <w:sz w:val="28"/>
          <w:szCs w:val="28"/>
        </w:rPr>
        <w:lastRenderedPageBreak/>
        <w:t xml:space="preserve">Сведения об исполнении республиканского бюджета на </w:t>
      </w:r>
      <w:r w:rsidR="00350E43" w:rsidRPr="006243E0">
        <w:rPr>
          <w:sz w:val="28"/>
          <w:szCs w:val="28"/>
        </w:rPr>
        <w:t xml:space="preserve">1 </w:t>
      </w:r>
      <w:r w:rsidR="00B44F4A" w:rsidRPr="006243E0">
        <w:rPr>
          <w:sz w:val="28"/>
          <w:szCs w:val="28"/>
        </w:rPr>
        <w:t>марта</w:t>
      </w:r>
      <w:r w:rsidR="00350E43" w:rsidRPr="006243E0">
        <w:rPr>
          <w:sz w:val="28"/>
          <w:szCs w:val="28"/>
        </w:rPr>
        <w:t xml:space="preserve"> </w:t>
      </w:r>
      <w:r w:rsidR="00B96E1C" w:rsidRPr="006243E0">
        <w:rPr>
          <w:sz w:val="28"/>
          <w:szCs w:val="28"/>
        </w:rPr>
        <w:t>201</w:t>
      </w:r>
      <w:r w:rsidR="00350E43" w:rsidRPr="006243E0">
        <w:rPr>
          <w:sz w:val="28"/>
          <w:szCs w:val="28"/>
        </w:rPr>
        <w:t>9</w:t>
      </w:r>
      <w:r w:rsidR="00B96E1C" w:rsidRPr="006243E0">
        <w:rPr>
          <w:sz w:val="28"/>
          <w:szCs w:val="28"/>
        </w:rPr>
        <w:t> </w:t>
      </w:r>
      <w:r w:rsidRPr="006243E0">
        <w:rPr>
          <w:sz w:val="28"/>
          <w:szCs w:val="28"/>
        </w:rPr>
        <w:t xml:space="preserve">года по </w:t>
      </w:r>
      <w:r w:rsidR="00FC28ED" w:rsidRPr="006243E0">
        <w:rPr>
          <w:sz w:val="28"/>
          <w:szCs w:val="28"/>
        </w:rPr>
        <w:t>доходам</w:t>
      </w:r>
      <w:r w:rsidRPr="006243E0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6243E0" w:rsidRDefault="009C6E5C" w:rsidP="009C6E5C">
      <w:pPr>
        <w:ind w:firstLine="708"/>
        <w:jc w:val="both"/>
        <w:rPr>
          <w:sz w:val="28"/>
        </w:rPr>
      </w:pPr>
      <w:r w:rsidRPr="006243E0">
        <w:rPr>
          <w:sz w:val="28"/>
        </w:rPr>
        <w:t xml:space="preserve">Основная доля </w:t>
      </w:r>
      <w:r w:rsidR="009A5E36" w:rsidRPr="006243E0">
        <w:rPr>
          <w:sz w:val="28"/>
          <w:szCs w:val="28"/>
        </w:rPr>
        <w:t>налоговых и неналоговых</w:t>
      </w:r>
      <w:r w:rsidRPr="006243E0">
        <w:rPr>
          <w:sz w:val="28"/>
        </w:rPr>
        <w:t xml:space="preserve"> доходов республиканского бюджета на </w:t>
      </w:r>
      <w:r w:rsidR="001F4A34" w:rsidRPr="006243E0">
        <w:rPr>
          <w:sz w:val="28"/>
          <w:szCs w:val="28"/>
        </w:rPr>
        <w:t>1 </w:t>
      </w:r>
      <w:r w:rsidR="006243E0">
        <w:rPr>
          <w:sz w:val="28"/>
          <w:szCs w:val="28"/>
        </w:rPr>
        <w:t>апреля</w:t>
      </w:r>
      <w:r w:rsidRPr="006243E0">
        <w:rPr>
          <w:sz w:val="28"/>
          <w:szCs w:val="28"/>
        </w:rPr>
        <w:t xml:space="preserve"> </w:t>
      </w:r>
      <w:r w:rsidRPr="006243E0">
        <w:rPr>
          <w:sz w:val="28"/>
        </w:rPr>
        <w:t>201</w:t>
      </w:r>
      <w:r w:rsidR="009D53AF" w:rsidRPr="006243E0">
        <w:rPr>
          <w:sz w:val="28"/>
        </w:rPr>
        <w:t>9</w:t>
      </w:r>
      <w:r w:rsidRPr="006243E0">
        <w:rPr>
          <w:sz w:val="28"/>
        </w:rPr>
        <w:t xml:space="preserve"> года приходится на следующие виды:</w:t>
      </w:r>
      <w:r w:rsidRPr="006243E0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6243E0" w:rsidRDefault="009C6E5C" w:rsidP="009C6E5C">
      <w:pPr>
        <w:ind w:firstLine="708"/>
        <w:jc w:val="both"/>
        <w:rPr>
          <w:sz w:val="28"/>
        </w:rPr>
      </w:pPr>
      <w:r w:rsidRPr="006243E0">
        <w:rPr>
          <w:sz w:val="28"/>
        </w:rPr>
        <w:t>- налог</w:t>
      </w:r>
      <w:r w:rsidR="0041762B" w:rsidRPr="006243E0">
        <w:rPr>
          <w:sz w:val="28"/>
        </w:rPr>
        <w:t xml:space="preserve"> на доходы физических лиц </w:t>
      </w:r>
      <w:r w:rsidR="0041762B" w:rsidRPr="006243E0">
        <w:rPr>
          <w:sz w:val="28"/>
        </w:rPr>
        <w:tab/>
      </w:r>
      <w:r w:rsidR="0041762B" w:rsidRPr="006243E0">
        <w:rPr>
          <w:sz w:val="28"/>
        </w:rPr>
        <w:tab/>
      </w:r>
      <w:r w:rsidR="0041762B" w:rsidRPr="006243E0">
        <w:rPr>
          <w:sz w:val="28"/>
        </w:rPr>
        <w:tab/>
        <w:t xml:space="preserve">- </w:t>
      </w:r>
      <w:r w:rsidR="006243E0">
        <w:rPr>
          <w:sz w:val="28"/>
        </w:rPr>
        <w:t>1 231 117,71</w:t>
      </w:r>
      <w:r w:rsidRPr="006243E0">
        <w:rPr>
          <w:sz w:val="28"/>
        </w:rPr>
        <w:t xml:space="preserve"> тыс. руб.;</w:t>
      </w:r>
    </w:p>
    <w:p w:rsidR="009C6E5C" w:rsidRPr="006243E0" w:rsidRDefault="009C6E5C" w:rsidP="009C6E5C">
      <w:pPr>
        <w:ind w:firstLine="708"/>
        <w:jc w:val="both"/>
        <w:rPr>
          <w:sz w:val="28"/>
        </w:rPr>
      </w:pPr>
      <w:r w:rsidRPr="006243E0">
        <w:rPr>
          <w:sz w:val="28"/>
        </w:rPr>
        <w:t>- налоги на товары (работы, услуги), реализуемые на территории Р</w:t>
      </w:r>
      <w:r w:rsidR="0041762B" w:rsidRPr="006243E0">
        <w:rPr>
          <w:sz w:val="28"/>
        </w:rPr>
        <w:t>оссийской Федерации</w:t>
      </w:r>
      <w:r w:rsidR="0041762B" w:rsidRPr="006243E0">
        <w:rPr>
          <w:sz w:val="28"/>
        </w:rPr>
        <w:tab/>
      </w:r>
      <w:r w:rsidR="0041762B" w:rsidRPr="006243E0">
        <w:rPr>
          <w:sz w:val="28"/>
        </w:rPr>
        <w:tab/>
      </w:r>
      <w:r w:rsidR="0041762B" w:rsidRPr="006243E0">
        <w:rPr>
          <w:sz w:val="28"/>
        </w:rPr>
        <w:tab/>
      </w:r>
      <w:r w:rsidR="0041762B" w:rsidRPr="006243E0">
        <w:rPr>
          <w:sz w:val="28"/>
        </w:rPr>
        <w:tab/>
      </w:r>
      <w:r w:rsidR="0041762B" w:rsidRPr="006243E0">
        <w:rPr>
          <w:sz w:val="28"/>
        </w:rPr>
        <w:tab/>
      </w:r>
      <w:r w:rsidR="0041762B" w:rsidRPr="006243E0">
        <w:rPr>
          <w:sz w:val="28"/>
        </w:rPr>
        <w:tab/>
        <w:t xml:space="preserve">- </w:t>
      </w:r>
      <w:r w:rsidR="006243E0">
        <w:rPr>
          <w:sz w:val="28"/>
        </w:rPr>
        <w:t>585 117,90</w:t>
      </w:r>
      <w:r w:rsidRPr="006243E0">
        <w:rPr>
          <w:sz w:val="28"/>
        </w:rPr>
        <w:t xml:space="preserve"> тыс. руб.;</w:t>
      </w:r>
    </w:p>
    <w:p w:rsidR="009C6E5C" w:rsidRPr="006243E0" w:rsidRDefault="0041762B" w:rsidP="009C6E5C">
      <w:pPr>
        <w:ind w:firstLine="708"/>
        <w:jc w:val="both"/>
        <w:rPr>
          <w:sz w:val="28"/>
        </w:rPr>
      </w:pPr>
      <w:r w:rsidRPr="006243E0">
        <w:rPr>
          <w:sz w:val="28"/>
        </w:rPr>
        <w:t>- налоги на имущество</w:t>
      </w:r>
      <w:r w:rsidRPr="006243E0">
        <w:rPr>
          <w:sz w:val="28"/>
        </w:rPr>
        <w:tab/>
      </w:r>
      <w:r w:rsidRPr="006243E0">
        <w:rPr>
          <w:sz w:val="28"/>
        </w:rPr>
        <w:tab/>
      </w:r>
      <w:r w:rsidRPr="006243E0">
        <w:rPr>
          <w:sz w:val="28"/>
        </w:rPr>
        <w:tab/>
      </w:r>
      <w:r w:rsidRPr="006243E0">
        <w:rPr>
          <w:sz w:val="28"/>
        </w:rPr>
        <w:tab/>
      </w:r>
      <w:r w:rsidRPr="006243E0">
        <w:rPr>
          <w:sz w:val="28"/>
        </w:rPr>
        <w:tab/>
        <w:t xml:space="preserve">- </w:t>
      </w:r>
      <w:r w:rsidR="006243E0">
        <w:rPr>
          <w:sz w:val="28"/>
        </w:rPr>
        <w:t>263 945,10</w:t>
      </w:r>
      <w:r w:rsidR="009C6E5C" w:rsidRPr="006243E0">
        <w:rPr>
          <w:sz w:val="28"/>
        </w:rPr>
        <w:t xml:space="preserve"> тыс. руб.</w:t>
      </w:r>
    </w:p>
    <w:p w:rsidR="009C6E5C" w:rsidRPr="00DC354A" w:rsidRDefault="009C6E5C" w:rsidP="009C6E5C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DC354A">
        <w:rPr>
          <w:sz w:val="28"/>
        </w:rPr>
        <w:t>Общая сумма доведенных до главных распорядителей средств республиканского бюджета предельных объемов финансирования расходов</w:t>
      </w:r>
      <w:r w:rsidR="00EC53A3" w:rsidRPr="00DC354A">
        <w:rPr>
          <w:sz w:val="28"/>
        </w:rPr>
        <w:t xml:space="preserve">, </w:t>
      </w:r>
      <w:r w:rsidR="00EC53A3" w:rsidRPr="00DC354A">
        <w:rPr>
          <w:sz w:val="28"/>
          <w:szCs w:val="28"/>
        </w:rPr>
        <w:t>согласно оперативным данным,</w:t>
      </w:r>
      <w:r w:rsidRPr="00DC354A">
        <w:rPr>
          <w:sz w:val="28"/>
        </w:rPr>
        <w:t xml:space="preserve"> за отчетный период</w:t>
      </w:r>
      <w:r w:rsidR="00C1542B" w:rsidRPr="00DC354A">
        <w:rPr>
          <w:bCs/>
          <w:sz w:val="28"/>
          <w:szCs w:val="28"/>
        </w:rPr>
        <w:t xml:space="preserve"> </w:t>
      </w:r>
      <w:r w:rsidR="00EF4F85" w:rsidRPr="00DC354A">
        <w:rPr>
          <w:sz w:val="28"/>
        </w:rPr>
        <w:t xml:space="preserve">составила </w:t>
      </w:r>
      <w:r w:rsidR="00DC354A">
        <w:rPr>
          <w:bCs/>
          <w:sz w:val="28"/>
          <w:szCs w:val="28"/>
        </w:rPr>
        <w:t>17 404 832,60</w:t>
      </w:r>
      <w:r w:rsidRPr="00DC354A">
        <w:rPr>
          <w:bCs/>
          <w:sz w:val="28"/>
          <w:szCs w:val="28"/>
        </w:rPr>
        <w:t xml:space="preserve"> </w:t>
      </w:r>
      <w:r w:rsidRPr="00DC354A">
        <w:rPr>
          <w:sz w:val="28"/>
        </w:rPr>
        <w:t>тыс. рублей,</w:t>
      </w:r>
      <w:r w:rsidR="00C1542B" w:rsidRPr="00DC354A">
        <w:rPr>
          <w:sz w:val="28"/>
          <w:szCs w:val="28"/>
        </w:rPr>
        <w:t xml:space="preserve"> что составляет </w:t>
      </w:r>
      <w:r w:rsidR="00DC354A">
        <w:rPr>
          <w:sz w:val="28"/>
          <w:szCs w:val="28"/>
        </w:rPr>
        <w:t>19,08</w:t>
      </w:r>
      <w:r w:rsidRPr="00DC354A">
        <w:rPr>
          <w:sz w:val="28"/>
          <w:szCs w:val="28"/>
        </w:rPr>
        <w:t> % годовых бюджетных назначений по расходам</w:t>
      </w:r>
      <w:r w:rsidRPr="00DC354A">
        <w:rPr>
          <w:sz w:val="28"/>
        </w:rPr>
        <w:t xml:space="preserve">. Сведения о финансировании расходов республиканского бюджета </w:t>
      </w:r>
      <w:r w:rsidR="001F4A34" w:rsidRPr="00DC354A">
        <w:rPr>
          <w:sz w:val="28"/>
          <w:szCs w:val="28"/>
        </w:rPr>
        <w:t xml:space="preserve">на </w:t>
      </w:r>
      <w:r w:rsidR="00350E43" w:rsidRPr="00DC354A">
        <w:rPr>
          <w:sz w:val="28"/>
          <w:szCs w:val="28"/>
        </w:rPr>
        <w:t xml:space="preserve">1 </w:t>
      </w:r>
      <w:r w:rsidR="00DC354A">
        <w:rPr>
          <w:sz w:val="28"/>
          <w:szCs w:val="28"/>
        </w:rPr>
        <w:t>апреля</w:t>
      </w:r>
      <w:r w:rsidR="00350E43" w:rsidRPr="00DC354A">
        <w:rPr>
          <w:sz w:val="28"/>
          <w:szCs w:val="28"/>
        </w:rPr>
        <w:t xml:space="preserve"> 2019 года </w:t>
      </w:r>
      <w:r w:rsidRPr="00DC354A">
        <w:rPr>
          <w:sz w:val="28"/>
        </w:rPr>
        <w:t>по функциональной структуре рас</w:t>
      </w:r>
      <w:r w:rsidR="00EF4F85" w:rsidRPr="00DC354A">
        <w:rPr>
          <w:sz w:val="28"/>
        </w:rPr>
        <w:t>ходов представлены в приложении </w:t>
      </w:r>
      <w:r w:rsidRPr="00DC354A">
        <w:rPr>
          <w:sz w:val="28"/>
        </w:rPr>
        <w:t>№ 2 (согласно оперативным данным).</w:t>
      </w:r>
      <w:r w:rsidRPr="00DC354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7265F4" w:rsidRDefault="009C6E5C" w:rsidP="009C6E5C">
      <w:pPr>
        <w:ind w:firstLine="708"/>
        <w:jc w:val="both"/>
        <w:rPr>
          <w:sz w:val="28"/>
          <w:szCs w:val="28"/>
        </w:rPr>
      </w:pPr>
      <w:r w:rsidRPr="00DC354A">
        <w:rPr>
          <w:bCs/>
          <w:sz w:val="28"/>
          <w:szCs w:val="28"/>
        </w:rPr>
        <w:t xml:space="preserve">В соответствии с Законом Чеченской Республики </w:t>
      </w:r>
      <w:r w:rsidR="00677902" w:rsidRPr="00DC354A">
        <w:rPr>
          <w:sz w:val="28"/>
          <w:szCs w:val="28"/>
        </w:rPr>
        <w:t>от 28</w:t>
      </w:r>
      <w:r w:rsidR="00EF598D" w:rsidRPr="00DC354A">
        <w:rPr>
          <w:sz w:val="28"/>
          <w:szCs w:val="28"/>
        </w:rPr>
        <w:t xml:space="preserve"> декабря 2018</w:t>
      </w:r>
      <w:r w:rsidR="00677902" w:rsidRPr="00DC354A">
        <w:rPr>
          <w:sz w:val="28"/>
          <w:szCs w:val="28"/>
        </w:rPr>
        <w:t xml:space="preserve"> года № 74</w:t>
      </w:r>
      <w:r w:rsidRPr="00DC354A">
        <w:rPr>
          <w:sz w:val="28"/>
          <w:szCs w:val="28"/>
        </w:rPr>
        <w:t>-РЗ «</w:t>
      </w:r>
      <w:r w:rsidRPr="00DC354A">
        <w:rPr>
          <w:bCs/>
          <w:sz w:val="28"/>
          <w:szCs w:val="28"/>
        </w:rPr>
        <w:t>О</w:t>
      </w:r>
      <w:r w:rsidR="00677902" w:rsidRPr="00DC354A">
        <w:rPr>
          <w:bCs/>
          <w:sz w:val="28"/>
          <w:szCs w:val="28"/>
        </w:rPr>
        <w:t> республиканском бюджете на 2019 год и плановый период 2020 и 2021</w:t>
      </w:r>
      <w:r w:rsidRPr="00DC354A">
        <w:rPr>
          <w:bCs/>
          <w:sz w:val="28"/>
          <w:szCs w:val="28"/>
        </w:rPr>
        <w:t xml:space="preserve"> годов</w:t>
      </w:r>
      <w:r w:rsidRPr="00DC354A">
        <w:rPr>
          <w:sz w:val="28"/>
          <w:szCs w:val="28"/>
        </w:rPr>
        <w:t>»</w:t>
      </w:r>
      <w:r w:rsidRPr="00DC354A">
        <w:rPr>
          <w:bCs/>
          <w:sz w:val="28"/>
          <w:szCs w:val="28"/>
        </w:rPr>
        <w:t xml:space="preserve">, прогнозируемый дефицит республиканского бюджета по расходам составляет </w:t>
      </w:r>
      <w:r w:rsidR="00677902" w:rsidRPr="00DC354A">
        <w:rPr>
          <w:bCs/>
          <w:sz w:val="28"/>
          <w:szCs w:val="28"/>
        </w:rPr>
        <w:t>8 071 347,1</w:t>
      </w:r>
      <w:r w:rsidRPr="00DC354A">
        <w:rPr>
          <w:bCs/>
          <w:sz w:val="28"/>
          <w:szCs w:val="28"/>
        </w:rPr>
        <w:t xml:space="preserve"> тыс. рублей.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</w:t>
      </w:r>
      <w:r w:rsidR="00FA20D0" w:rsidRPr="00521E57">
        <w:rPr>
          <w:sz w:val="28"/>
          <w:szCs w:val="28"/>
        </w:rPr>
        <w:t>9</w:t>
      </w:r>
      <w:r w:rsidRPr="00521E57">
        <w:rPr>
          <w:sz w:val="28"/>
          <w:szCs w:val="28"/>
        </w:rPr>
        <w:t>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FA20D0" w:rsidRPr="00521E57" w:rsidRDefault="009C6E5C" w:rsidP="00FA20D0">
      <w:pPr>
        <w:pStyle w:val="af4"/>
        <w:ind w:firstLine="708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III.</w:t>
      </w:r>
      <w:r w:rsidRPr="00521E57">
        <w:rPr>
          <w:b/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sz w:val="28"/>
          <w:szCs w:val="28"/>
        </w:rPr>
        <w:t xml:space="preserve">16 января 2019 года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="00E85560" w:rsidRPr="00521E57">
        <w:rPr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рабочую встречу с 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министром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здравоохранения Чеченской Республики </w:t>
      </w:r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="007E115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Сулеймановым, в которой также приняли участие заместители и директора департаментов обоих ведомств. В ходе встречи обсудили ряд вопросов финансирования первоочередных нужд сферы здравоохранения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96E58" w:rsidRPr="00521E57" w:rsidRDefault="00506CEB" w:rsidP="00FA20D0">
      <w:pPr>
        <w:pStyle w:val="af4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>23 января 2019 года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секретариата Председателя Правительства Чеченской Республики, </w:t>
      </w:r>
      <w:r w:rsidR="00257C73" w:rsidRPr="00521E57">
        <w:rPr>
          <w:rFonts w:ascii="Times New Roman" w:hAnsi="Times New Roman" w:cs="Times New Roman"/>
          <w:sz w:val="28"/>
          <w:szCs w:val="28"/>
        </w:rPr>
        <w:t>на котором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</w:t>
      </w:r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1762 от 30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38"/>
          <w:szCs w:val="38"/>
        </w:rPr>
        <w:t xml:space="preserve"> 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38"/>
        </w:rPr>
        <w:t>«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соглашениях, которые предусматривают меры по социально-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экономическому развитию и оздоровлению государственных финансов субъектов Российской Федерации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F172B4" w:rsidRPr="00521E57" w:rsidRDefault="00823480" w:rsidP="00F172B4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11 февраля </w:t>
      </w:r>
      <w:r w:rsidR="00406AEF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текущего</w:t>
      </w: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406AEF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провел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Управления Федеральной налоговой службы России по Чеченской Республике, У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06AEF" w:rsidRPr="00521E57">
        <w:rPr>
          <w:rFonts w:ascii="Times New Roman" w:hAnsi="Times New Roman" w:cs="Times New Roman"/>
          <w:sz w:val="28"/>
          <w:szCs w:val="28"/>
        </w:rPr>
        <w:t>Ф</w:t>
      </w:r>
      <w:r w:rsidR="00067A99" w:rsidRPr="00521E57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по Чеченской Республике, Государственным комитетом цен и тарифов Чеченской Республики,  Комитетом Правительства Чеченской Республики по государственному заказу и Управлением Федеральной Антимонопольной службы по Чеченской Республике, на котором </w:t>
      </w:r>
      <w:r w:rsidRPr="00521E57">
        <w:rPr>
          <w:rFonts w:ascii="Times New Roman" w:hAnsi="Times New Roman" w:cs="Times New Roman"/>
          <w:sz w:val="28"/>
          <w:szCs w:val="28"/>
        </w:rPr>
        <w:t>подвел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>и</w:t>
      </w:r>
      <w:r w:rsidRPr="00521E57">
        <w:rPr>
          <w:rFonts w:ascii="Times New Roman" w:hAnsi="Times New Roman" w:cs="Times New Roman"/>
          <w:sz w:val="28"/>
          <w:szCs w:val="28"/>
        </w:rPr>
        <w:t xml:space="preserve"> итоги деятельности министерств и ведомств Чеченской Республики за 2018 год</w:t>
      </w:r>
      <w:r w:rsidR="00406AEF" w:rsidRPr="00521E57">
        <w:rPr>
          <w:rFonts w:ascii="Times New Roman" w:hAnsi="Times New Roman" w:cs="Times New Roman"/>
          <w:sz w:val="28"/>
          <w:szCs w:val="28"/>
        </w:rPr>
        <w:t>.</w:t>
      </w:r>
    </w:p>
    <w:p w:rsidR="00CC1C53" w:rsidRDefault="004E2A1A" w:rsidP="00823480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14 февраля 2019 года </w:t>
      </w:r>
      <w:r w:rsidR="00067A99"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городе Москва,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521E57">
        <w:rPr>
          <w:rFonts w:ascii="Times New Roman" w:hAnsi="Times New Roman" w:cs="Times New Roman"/>
          <w:sz w:val="28"/>
          <w:szCs w:val="28"/>
        </w:rPr>
        <w:t xml:space="preserve">участие в совещании, которое </w:t>
      </w:r>
      <w:r w:rsidR="00067A99" w:rsidRPr="00521E57">
        <w:rPr>
          <w:rFonts w:ascii="Times New Roman" w:hAnsi="Times New Roman" w:cs="Times New Roman"/>
          <w:sz w:val="28"/>
          <w:szCs w:val="28"/>
        </w:rPr>
        <w:t>проводил Комитет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Совета Федерации по </w:t>
      </w:r>
      <w:r w:rsidR="00067A99" w:rsidRPr="00521E57">
        <w:rPr>
          <w:rFonts w:ascii="Times New Roman" w:hAnsi="Times New Roman" w:cs="Times New Roman"/>
          <w:sz w:val="28"/>
          <w:szCs w:val="28"/>
        </w:rPr>
        <w:t>бюджету и финансовым рынкам.</w:t>
      </w:r>
      <w:r w:rsidRPr="00521E57">
        <w:rPr>
          <w:rFonts w:ascii="Times New Roman" w:hAnsi="Times New Roman" w:cs="Times New Roman"/>
          <w:sz w:val="28"/>
          <w:szCs w:val="28"/>
        </w:rPr>
        <w:t xml:space="preserve"> Основная тема встречи «Особенности заключения с высокодотационными регионами соглашений о мерах по социально-экономическому развитию и оздоровлению государственных финансов субъектов Российской Федерации».</w:t>
      </w:r>
    </w:p>
    <w:p w:rsidR="00700CF9" w:rsidRPr="00DC354A" w:rsidRDefault="00700CF9" w:rsidP="00E65D65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представителями Администрации Главы и Правительства Чеченской Республики, министерств и ведомств республики. Обсудили вопрос исполнения постановления Правительства Российской Федерации № 1766 от 30 декабря 2018 года. В частности, рассмотрели расчет нормативов формирования расходов на содержание органов государственной власти субъекта Российской Федерации, который должен быть определен в соответствии с новой методикой, утвержденной данным постановлением Правительства Российской Федерации. </w:t>
      </w:r>
    </w:p>
    <w:p w:rsidR="00857725" w:rsidRPr="00DC354A" w:rsidRDefault="00700CF9" w:rsidP="00857725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семинар-совещании на тему «Новые подходы к регулированию государственных и корпоративных закупок: правоприменительная практика, инициативы </w:t>
      </w:r>
      <w:r w:rsidR="00CC1F84" w:rsidRPr="00DC354A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E65D65" w:rsidRPr="00DC354A">
        <w:rPr>
          <w:rFonts w:ascii="Times New Roman" w:hAnsi="Times New Roman" w:cs="Times New Roman"/>
          <w:sz w:val="28"/>
          <w:szCs w:val="28"/>
        </w:rPr>
        <w:t>России», котор</w:t>
      </w:r>
      <w:r w:rsidR="00CD5CC5" w:rsidRPr="00DC354A">
        <w:rPr>
          <w:rFonts w:ascii="Times New Roman" w:hAnsi="Times New Roman" w:cs="Times New Roman"/>
          <w:sz w:val="28"/>
          <w:szCs w:val="28"/>
        </w:rPr>
        <w:t>ое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CD5CC5" w:rsidRPr="00DC354A">
        <w:rPr>
          <w:rFonts w:ascii="Times New Roman" w:hAnsi="Times New Roman" w:cs="Times New Roman"/>
          <w:sz w:val="28"/>
          <w:szCs w:val="28"/>
        </w:rPr>
        <w:t>о</w:t>
      </w:r>
      <w:r w:rsidR="00E65D65" w:rsidRPr="00DC354A">
        <w:rPr>
          <w:rFonts w:ascii="Times New Roman" w:hAnsi="Times New Roman" w:cs="Times New Roman"/>
          <w:sz w:val="28"/>
          <w:szCs w:val="28"/>
        </w:rPr>
        <w:t>с</w:t>
      </w:r>
      <w:r w:rsidR="00CD5CC5" w:rsidRPr="00DC354A">
        <w:rPr>
          <w:rFonts w:ascii="Times New Roman" w:hAnsi="Times New Roman" w:cs="Times New Roman"/>
          <w:sz w:val="28"/>
          <w:szCs w:val="28"/>
        </w:rPr>
        <w:t>ь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в Министерстве экономического, территориального развития и торговли Ч</w:t>
      </w:r>
      <w:r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E65D65" w:rsidRPr="00DC354A">
        <w:rPr>
          <w:rFonts w:ascii="Times New Roman" w:hAnsi="Times New Roman" w:cs="Times New Roman"/>
          <w:sz w:val="28"/>
          <w:szCs w:val="28"/>
        </w:rPr>
        <w:t>Р</w:t>
      </w:r>
      <w:r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725" w:rsidRPr="00DC354A" w:rsidRDefault="00857725" w:rsidP="00857725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13 марта в Краснодаре Банк России презентовал региональный проект по повышению финансовой доступности на отдаленных, малонаселенных и труднодоступных территориях Южного и </w:t>
      </w:r>
      <w:proofErr w:type="gramStart"/>
      <w:r w:rsidRPr="00DC354A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DC354A">
        <w:rPr>
          <w:rFonts w:ascii="Times New Roman" w:hAnsi="Times New Roman" w:cs="Times New Roman"/>
          <w:sz w:val="28"/>
          <w:szCs w:val="28"/>
        </w:rPr>
        <w:t xml:space="preserve"> федеральных округов на 2019-2020 годы. В ходе мероприятия начальник Южного Главного Управления</w:t>
      </w:r>
      <w:r w:rsidR="00CD5CC5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 xml:space="preserve">Банка России Е.Э.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Эберенц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354A">
        <w:rPr>
          <w:rFonts w:ascii="Times New Roman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управляющий Отделением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Национальным банком по Чеченской Республике Южного главного управления Банка России И.Х.</w:t>
      </w:r>
      <w:r w:rsidR="00CD5CC5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Тамаев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подписали «Дорожную карту» регионального проекта.</w:t>
      </w:r>
    </w:p>
    <w:p w:rsidR="006C562D" w:rsidRPr="00DC354A" w:rsidRDefault="00857725" w:rsidP="006C562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Соглашение подразумевает повышение доступности финансовых услуг и привлекательности дистанционного обслуживания населения и субъектов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в том числе и за счет развития платежной инфраструктуры, а также расширения зоны охвата сети интернет.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2D" w:rsidRPr="00DC354A" w:rsidRDefault="006C562D" w:rsidP="006C562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поручений Главы Чеченской Республики, Героя России Р.А. Кадырова, в республике идет рост кредитно-финансовых организаций. 14 марта,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совместно с управляющим чеченским отделения ПАО </w:t>
      </w:r>
      <w:r w:rsidR="002E4ED7" w:rsidRPr="00DC354A">
        <w:rPr>
          <w:rFonts w:ascii="Times New Roman" w:hAnsi="Times New Roman" w:cs="Times New Roman"/>
          <w:sz w:val="28"/>
          <w:szCs w:val="28"/>
        </w:rPr>
        <w:t>«</w:t>
      </w:r>
      <w:r w:rsidRPr="00DC354A">
        <w:rPr>
          <w:rFonts w:ascii="Times New Roman" w:hAnsi="Times New Roman" w:cs="Times New Roman"/>
          <w:sz w:val="28"/>
          <w:szCs w:val="28"/>
        </w:rPr>
        <w:t>Сбербанка России</w:t>
      </w:r>
      <w:r w:rsidR="002E4ED7" w:rsidRPr="00DC354A">
        <w:rPr>
          <w:rFonts w:ascii="Times New Roman" w:hAnsi="Times New Roman" w:cs="Times New Roman"/>
          <w:sz w:val="28"/>
          <w:szCs w:val="28"/>
        </w:rPr>
        <w:t>»</w:t>
      </w:r>
      <w:r w:rsidR="00DC354A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2E4ED7" w:rsidRPr="00DC354A">
        <w:rPr>
          <w:rFonts w:ascii="Times New Roman" w:hAnsi="Times New Roman" w:cs="Times New Roman"/>
          <w:sz w:val="28"/>
          <w:szCs w:val="28"/>
        </w:rPr>
        <w:t>А.</w:t>
      </w:r>
      <w:r w:rsidR="00DC354A" w:rsidRPr="00DC354A"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Подсвировым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2E4ED7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приняли участие на торжественном открытии нового переформатированного офиса Сбербанка России в селе Ачхой-Мартан. </w:t>
      </w:r>
    </w:p>
    <w:p w:rsidR="006C562D" w:rsidRPr="00DC354A" w:rsidRDefault="00E65D65" w:rsidP="002E4ED7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16941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D16941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п</w:t>
      </w:r>
      <w:r w:rsidR="00D16941" w:rsidRPr="00DC354A">
        <w:rPr>
          <w:rFonts w:ascii="Times New Roman" w:hAnsi="Times New Roman" w:cs="Times New Roman"/>
          <w:sz w:val="28"/>
          <w:szCs w:val="28"/>
        </w:rPr>
        <w:t>ровел совещание с заместителем п</w:t>
      </w:r>
      <w:r w:rsidRPr="00DC354A">
        <w:rPr>
          <w:rFonts w:ascii="Times New Roman" w:hAnsi="Times New Roman" w:cs="Times New Roman"/>
          <w:sz w:val="28"/>
          <w:szCs w:val="28"/>
        </w:rPr>
        <w:t>рокурора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C354A">
        <w:rPr>
          <w:rFonts w:ascii="Times New Roman" w:hAnsi="Times New Roman" w:cs="Times New Roman"/>
          <w:sz w:val="28"/>
          <w:szCs w:val="28"/>
        </w:rPr>
        <w:t>В</w:t>
      </w:r>
      <w:r w:rsidR="00D16941" w:rsidRPr="00DC354A">
        <w:rPr>
          <w:rFonts w:ascii="Times New Roman" w:hAnsi="Times New Roman" w:cs="Times New Roman"/>
          <w:sz w:val="28"/>
          <w:szCs w:val="28"/>
        </w:rPr>
        <w:t>.А.</w:t>
      </w:r>
      <w:r w:rsidRPr="00DC354A">
        <w:rPr>
          <w:rFonts w:ascii="Times New Roman" w:hAnsi="Times New Roman" w:cs="Times New Roman"/>
          <w:sz w:val="28"/>
          <w:szCs w:val="28"/>
        </w:rPr>
        <w:t xml:space="preserve"> Степановым, начальником отдела по надзору за исполнением федерального законодательства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D16941" w:rsidRPr="00DC354A">
        <w:rPr>
          <w:rFonts w:ascii="Times New Roman" w:hAnsi="Times New Roman" w:cs="Times New Roman"/>
          <w:sz w:val="28"/>
          <w:szCs w:val="28"/>
        </w:rPr>
        <w:t>.М.</w:t>
      </w: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Вагаповым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на котором   также присутствовали заместители и директора департаментов </w:t>
      </w:r>
      <w:r w:rsidR="00D16941" w:rsidRPr="00DC354A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Pr="00DC354A">
        <w:rPr>
          <w:rFonts w:ascii="Times New Roman" w:hAnsi="Times New Roman" w:cs="Times New Roman"/>
          <w:sz w:val="28"/>
          <w:szCs w:val="28"/>
        </w:rPr>
        <w:t>.  На совещании рассмотрели представление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об устранении нарушений прав граждан и законодательства при финансировании публичных нормативных обязательств и оплате исполненных государственных контрактов</w:t>
      </w:r>
      <w:r w:rsidR="00D16941"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83" w:rsidRPr="00DC354A" w:rsidRDefault="006C562D" w:rsidP="006C562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20 марта в Министерстве финансов Чеченской Республики прошло заседание рабочей группы по мобилизации местных налогов в Чеченской Республике. В работе заседания приняли участие заместители глав муниципальных образований, представители регионального проекта Корпорации Парус, а также руководители городских и районных финансовых управлений. Обсудили организацию деятельности по привлечению к налогообложению земельных участков и объектов капитального строительства, на которые не оформлено право собственности.  </w:t>
      </w:r>
    </w:p>
    <w:p w:rsidR="006C562D" w:rsidRPr="00DC354A" w:rsidRDefault="00060A83" w:rsidP="006C562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22 марта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селекторном совещании в Правительстве Чеченской Республики под Председательством Первого заместителя Председателя Правительства Российской Федерации - Министра финансов Российской Федерации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А.Г.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Силуанова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в режиме видеоконференции по вопросу «О ходе реализации национальных проектов (программ) и достижении национальных целей развития РФ». В ходе совещания обсуждались меры региональной политики, направленные на увеличение инвестиций в основной капитал, финансирование реализации национальных проектов, а также организация мониторинга их реализации. Министр экономического развития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 М.С. </w:t>
      </w:r>
      <w:r w:rsidRPr="00DC354A">
        <w:rPr>
          <w:rFonts w:ascii="Times New Roman" w:hAnsi="Times New Roman" w:cs="Times New Roman"/>
          <w:sz w:val="28"/>
          <w:szCs w:val="28"/>
        </w:rPr>
        <w:t>Орешкин в своем докладе отметил, что Чеченская Республика по итогам предварительного анализа вошла в тройку регионов с лучшими экономическими показателями среди всех субъектов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</w:t>
      </w:r>
      <w:r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CC5" w:rsidRPr="00DC354A" w:rsidRDefault="002E4ED7" w:rsidP="002E4ED7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26 марта в рамках исполнения поручения Главы Чеченской Республики, Героя России Р.А. Кадырова в Министерстве финансов Российской Федерации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Федерации.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В заседании коллегии приняли участие Председатель Правительства Российской Федерации Д.А. М</w:t>
      </w:r>
      <w:r w:rsidR="004F3AA1" w:rsidRPr="00DC354A">
        <w:rPr>
          <w:rFonts w:ascii="Times New Roman" w:hAnsi="Times New Roman" w:cs="Times New Roman"/>
          <w:sz w:val="28"/>
          <w:szCs w:val="28"/>
        </w:rPr>
        <w:t xml:space="preserve">едведев, первый заместитель Председателя Правительства Российской Федерации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4F3AA1" w:rsidRPr="00DC354A">
        <w:rPr>
          <w:rFonts w:ascii="Times New Roman" w:hAnsi="Times New Roman" w:cs="Times New Roman"/>
          <w:sz w:val="28"/>
          <w:szCs w:val="28"/>
        </w:rPr>
        <w:t>инистр финансов Российской Федерации А.Г.</w:t>
      </w:r>
      <w:r w:rsidR="00A80C4F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другие руководители и представители федеральных министерств, ведомств и финансовых органов субъектов </w:t>
      </w:r>
      <w:r w:rsidR="004F3AA1" w:rsidRPr="00DC35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D8A" w:rsidRPr="00DC354A" w:rsidRDefault="004F3AA1" w:rsidP="002E4ED7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рабочую встречу с министром Чеченской Республики по туризму М.Б.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Байтазиевым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>, на которой также присутствовали заместители и директора департаментов обоих ведомств. Обсудили вопрос финансирования министерства Чеченской Республики по туризму.</w:t>
      </w:r>
    </w:p>
    <w:p w:rsidR="004F3AA1" w:rsidRPr="002E4ED7" w:rsidRDefault="004F3AA1" w:rsidP="002E4ED7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председателем совета директоров НАО «Инновационный строительный технопарк Казбек» И</w:t>
      </w:r>
      <w:r w:rsidR="00256A2E" w:rsidRPr="00DC354A">
        <w:rPr>
          <w:rFonts w:ascii="Times New Roman" w:hAnsi="Times New Roman" w:cs="Times New Roman"/>
          <w:sz w:val="28"/>
          <w:szCs w:val="28"/>
        </w:rPr>
        <w:t>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Абуезитовым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и заместителем генерального директора НАО ИСТ «Казбек» по экономике и финансам А.А.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Киндаровым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. В совещании приняли участие министр промышленности и энергетики Ч</w:t>
      </w:r>
      <w:r w:rsidR="000757E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61D8A" w:rsidRPr="00DC354A">
        <w:rPr>
          <w:rFonts w:ascii="Times New Roman" w:hAnsi="Times New Roman" w:cs="Times New Roman"/>
          <w:sz w:val="28"/>
          <w:szCs w:val="28"/>
        </w:rPr>
        <w:t>Р</w:t>
      </w:r>
      <w:r w:rsidR="000757E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Р.Р.</w:t>
      </w:r>
      <w:r w:rsidR="000757E1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Шаптукаев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руководитель секретариата Председателя Правительства Чеченской Республики И</w:t>
      </w:r>
      <w:r w:rsidR="00060A83" w:rsidRPr="00DC354A">
        <w:rPr>
          <w:rFonts w:ascii="Times New Roman" w:hAnsi="Times New Roman" w:cs="Times New Roman"/>
          <w:sz w:val="28"/>
          <w:szCs w:val="28"/>
        </w:rPr>
        <w:t>.Э.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Мациев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советник Председателя Правительства Чеченской Республики А</w:t>
      </w:r>
      <w:r w:rsidR="00060A83" w:rsidRPr="00DC354A">
        <w:rPr>
          <w:rFonts w:ascii="Times New Roman" w:hAnsi="Times New Roman" w:cs="Times New Roman"/>
          <w:sz w:val="28"/>
          <w:szCs w:val="28"/>
        </w:rPr>
        <w:t xml:space="preserve">.М. </w:t>
      </w:r>
      <w:r w:rsidR="00A61D8A" w:rsidRPr="00DC354A">
        <w:rPr>
          <w:rFonts w:ascii="Times New Roman" w:hAnsi="Times New Roman" w:cs="Times New Roman"/>
          <w:sz w:val="28"/>
          <w:szCs w:val="28"/>
        </w:rPr>
        <w:t>Абаев, а также заместители и директора департаментов Министерства финансов Чеченской Республики. В ходе совещания обсудили вопросы, связанные с предприятием, в частности погашения государственных гарантий перед Чеченской Республикой. Было предложено в ближайшее время подготовить совещание с представителями Внешэкономбанка на котором будет рассмотрен вопрос погашения долга и дальнейшего сотрудничества.</w:t>
      </w:r>
    </w:p>
    <w:p w:rsidR="009C6E5C" w:rsidRPr="00A80C4F" w:rsidRDefault="009C6E5C" w:rsidP="00A80C4F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/>
          <w:b/>
          <w:sz w:val="28"/>
          <w:szCs w:val="28"/>
        </w:rPr>
        <w:t>IV.</w:t>
      </w:r>
      <w:r w:rsidRPr="00521E57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работе аппарата </w:t>
      </w:r>
      <w:r w:rsidR="00257C73" w:rsidRPr="00521E57">
        <w:rPr>
          <w:sz w:val="28"/>
          <w:szCs w:val="28"/>
        </w:rPr>
        <w:t>Министерство финансов Чеченской Республики</w:t>
      </w:r>
      <w:r w:rsidRPr="00521E57">
        <w:rPr>
          <w:sz w:val="28"/>
          <w:szCs w:val="28"/>
        </w:rPr>
        <w:t xml:space="preserve"> руководствуется следующими нормативными правовыми актами: 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</w:t>
      </w:r>
      <w:r w:rsidRPr="00521E57">
        <w:rPr>
          <w:sz w:val="28"/>
          <w:szCs w:val="28"/>
          <w:lang w:val="en-US"/>
        </w:rPr>
        <w:t> </w:t>
      </w:r>
      <w:r w:rsidRPr="00521E57"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V.</w:t>
      </w:r>
      <w:r w:rsidRPr="00521E57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257C73" w:rsidRPr="00521E57" w:rsidRDefault="00257C73" w:rsidP="00C8276B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целях автоматизации процессов планирования и проведения закупок товаров, работ, услуг, контроля в сфере закупок в соответствии с требованиями части 5 статьи 99 Федерального закона от 5 апреля 2013 года № 44 ФЗ «О контрактной системе в сфере закупок товаров, работ, услуг для обеспечения государственных и муниципальных нужд»</w:t>
      </w:r>
      <w:r w:rsidR="00C8276B" w:rsidRPr="00521E57">
        <w:rPr>
          <w:sz w:val="28"/>
          <w:szCs w:val="28"/>
        </w:rPr>
        <w:t xml:space="preserve"> Министерством финансов Чеченской Республики разработан План мероприятий («дорожная карта») по внедрению системы автоматизации процессов планирования и проведения закупок товаров, работ, услуг. Вне</w:t>
      </w:r>
      <w:r w:rsidR="007E1150" w:rsidRPr="00521E57">
        <w:rPr>
          <w:sz w:val="28"/>
          <w:szCs w:val="28"/>
        </w:rPr>
        <w:t>дрение данной системы обеспечит</w:t>
      </w:r>
      <w:r w:rsidR="00C8276B" w:rsidRPr="00521E57">
        <w:rPr>
          <w:sz w:val="28"/>
          <w:szCs w:val="28"/>
        </w:rPr>
        <w:t xml:space="preserve"> автоматизацию процессов, осуществляющих контроль за соответствием: сведений заказчиков об объеме финансового обеспечения, включенных в планы закупок, сведениям об объеме финансового обеспечения осуществления закупок, утвержденном и доведенном до сведения заказчиков, сведений, содержащихся в извещениях об осуществлении закупок и документации о закупках, сведениям, содержащимся в </w:t>
      </w:r>
      <w:r w:rsidR="00C8276B" w:rsidRPr="00521E57">
        <w:rPr>
          <w:sz w:val="28"/>
          <w:szCs w:val="28"/>
        </w:rPr>
        <w:lastRenderedPageBreak/>
        <w:t>планах-графиках, информации о контракте, включенной в реестр контрактов, заключенных заказчиками, условиям контракта.</w:t>
      </w:r>
    </w:p>
    <w:p w:rsidR="00C8276B" w:rsidRPr="00521E57" w:rsidRDefault="00A319D8" w:rsidP="00C8276B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Министерством финансов Чеченской Республики завершены мероприятий, связанные с автоматизацией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 xml:space="preserve">технологий по 5 муниципальным образованиям Чеченской Республики (Грозненский, </w:t>
      </w:r>
      <w:proofErr w:type="spellStart"/>
      <w:r w:rsidRPr="00521E57">
        <w:rPr>
          <w:sz w:val="28"/>
          <w:szCs w:val="28"/>
        </w:rPr>
        <w:t>Итум-Калинский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Курчалоевский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Надтеречный</w:t>
      </w:r>
      <w:proofErr w:type="spellEnd"/>
      <w:r w:rsidRPr="00521E57">
        <w:rPr>
          <w:sz w:val="28"/>
          <w:szCs w:val="28"/>
        </w:rPr>
        <w:t>, Наурский). Во втором полугодии текущего года планируется проведение мероприятий, направленных на обучения специалистов районных финансовых управлений Министерства финансов Чеченской Республики и главных распорядителей бюджетных средств муниципальных образований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по оставшимся 12 муниципальным образованиям Чеченской Республики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работе с АС «Бюджет», в части автоматизации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>технологий</w:t>
      </w:r>
      <w:r w:rsidR="00745365" w:rsidRPr="00521E57">
        <w:rPr>
          <w:sz w:val="28"/>
          <w:szCs w:val="28"/>
        </w:rPr>
        <w:t>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</w:t>
      </w:r>
      <w:r w:rsidR="00CD5CC5">
        <w:rPr>
          <w:sz w:val="28"/>
          <w:szCs w:val="28"/>
        </w:rPr>
        <w:t xml:space="preserve"> САДД «Дело», </w:t>
      </w:r>
      <w:r w:rsidRPr="00521E57">
        <w:rPr>
          <w:sz w:val="28"/>
          <w:szCs w:val="28"/>
        </w:rPr>
        <w:t>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</w:t>
      </w:r>
      <w:r w:rsidR="007E1150" w:rsidRPr="00521E57">
        <w:rPr>
          <w:sz w:val="28"/>
          <w:szCs w:val="28"/>
        </w:rPr>
        <w:t xml:space="preserve"> с применением средств электронной подписи</w:t>
      </w:r>
      <w:r w:rsidRPr="00521E57">
        <w:rPr>
          <w:sz w:val="28"/>
          <w:szCs w:val="28"/>
        </w:rPr>
        <w:t xml:space="preserve">.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Также, в электронном виде осуществляется </w:t>
      </w:r>
      <w:r w:rsidR="007E1150" w:rsidRPr="00521E57">
        <w:rPr>
          <w:sz w:val="28"/>
          <w:szCs w:val="28"/>
        </w:rPr>
        <w:t>взаимодействие с</w:t>
      </w:r>
      <w:r w:rsidRPr="00521E57">
        <w:rPr>
          <w:sz w:val="28"/>
          <w:szCs w:val="28"/>
        </w:rPr>
        <w:t xml:space="preserve"> Управление</w:t>
      </w:r>
      <w:r w:rsidR="007E1150" w:rsidRPr="00521E57">
        <w:rPr>
          <w:sz w:val="28"/>
          <w:szCs w:val="28"/>
        </w:rPr>
        <w:t>м</w:t>
      </w:r>
      <w:r w:rsidRPr="00521E57">
        <w:rPr>
          <w:sz w:val="28"/>
          <w:szCs w:val="28"/>
        </w:rPr>
        <w:t xml:space="preserve">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VI.</w:t>
      </w:r>
      <w:r w:rsidRPr="00521E57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</w:t>
      </w:r>
      <w:r w:rsidR="003F1EA9" w:rsidRPr="00521E57">
        <w:rPr>
          <w:sz w:val="28"/>
          <w:szCs w:val="28"/>
        </w:rPr>
        <w:t>льства Чеченской Республики от 10 декабря 2018 года № 290</w:t>
      </w:r>
      <w:r w:rsidRPr="00521E57">
        <w:rPr>
          <w:sz w:val="28"/>
          <w:szCs w:val="28"/>
        </w:rPr>
        <w:t>) (далее – государственная программа).</w:t>
      </w:r>
    </w:p>
    <w:p w:rsidR="009C6E5C" w:rsidRPr="00521E57" w:rsidRDefault="009206D3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По состоянию на 1 января 2019</w:t>
      </w:r>
      <w:r w:rsidR="009C6E5C" w:rsidRPr="00521E57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521E57" w:rsidRDefault="00B17FE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всего – </w:t>
      </w:r>
      <w:r w:rsidR="00FC2474">
        <w:rPr>
          <w:sz w:val="28"/>
          <w:szCs w:val="28"/>
        </w:rPr>
        <w:t>4 769 265,96</w:t>
      </w:r>
      <w:r w:rsidR="009C6E5C" w:rsidRPr="00521E57">
        <w:rPr>
          <w:sz w:val="28"/>
          <w:szCs w:val="28"/>
        </w:rPr>
        <w:t xml:space="preserve"> тыс. рублей,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том числе за счет средств: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федерального бюджета – 0,0 тыс. рублей;</w:t>
      </w:r>
    </w:p>
    <w:p w:rsidR="009C6E5C" w:rsidRPr="00521E57" w:rsidRDefault="00B17FE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республиканского бюджета - </w:t>
      </w:r>
      <w:r w:rsidR="00FC2474">
        <w:rPr>
          <w:sz w:val="28"/>
          <w:szCs w:val="28"/>
        </w:rPr>
        <w:t>4 769 265,96</w:t>
      </w:r>
      <w:r w:rsidR="00FC2474" w:rsidRPr="00521E57">
        <w:rPr>
          <w:sz w:val="28"/>
          <w:szCs w:val="28"/>
        </w:rPr>
        <w:t xml:space="preserve"> </w:t>
      </w:r>
      <w:r w:rsidR="009C6E5C" w:rsidRPr="00521E57">
        <w:rPr>
          <w:sz w:val="28"/>
          <w:szCs w:val="28"/>
        </w:rPr>
        <w:t xml:space="preserve">тыс. рублей;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внебюджетных источников - 0,0 тыс. рублей.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За отчетный период суммарные кассовые расходы по исполнению госуд</w:t>
      </w:r>
      <w:r w:rsidR="00B17FEC" w:rsidRPr="00521E57">
        <w:rPr>
          <w:sz w:val="28"/>
          <w:szCs w:val="28"/>
        </w:rPr>
        <w:t xml:space="preserve">арственной программы составили </w:t>
      </w:r>
      <w:r w:rsidR="00B17FEC" w:rsidRPr="00A80C4F">
        <w:rPr>
          <w:sz w:val="28"/>
          <w:szCs w:val="28"/>
        </w:rPr>
        <w:t>3 514 277 974,18</w:t>
      </w:r>
      <w:r w:rsidRPr="00521E57">
        <w:rPr>
          <w:sz w:val="28"/>
          <w:szCs w:val="28"/>
        </w:rPr>
        <w:t xml:space="preserve"> тыс. рублей, в том числе за счет средств: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федерального бюджета – 0,0 тыс. рублей; </w:t>
      </w:r>
    </w:p>
    <w:p w:rsidR="009C6E5C" w:rsidRPr="00521E57" w:rsidRDefault="00B17FEC" w:rsidP="001548D6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республиканского бюджета – 3 514 277 974,18</w:t>
      </w:r>
      <w:r w:rsidR="009C6E5C" w:rsidRPr="00521E57">
        <w:rPr>
          <w:sz w:val="28"/>
          <w:szCs w:val="28"/>
        </w:rPr>
        <w:t xml:space="preserve"> тыс. рублей;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внебюджетных источников - 0,0 тыс. рублей.</w:t>
      </w:r>
    </w:p>
    <w:p w:rsidR="00B70AAB" w:rsidRPr="00521E57" w:rsidRDefault="009C6E5C" w:rsidP="00B70AAB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VII.</w:t>
      </w:r>
      <w:r w:rsidRPr="00521E57">
        <w:rPr>
          <w:rFonts w:ascii="Times New Roman" w:hAnsi="Times New Roman" w:cs="Times New Roman"/>
          <w:sz w:val="28"/>
          <w:szCs w:val="28"/>
        </w:rPr>
        <w:tab/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При формировании проекта республиканского бюджета </w:t>
      </w:r>
      <w:r w:rsidR="00B70AAB" w:rsidRPr="00521E57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 учитывалось налоговое и бюджетное законодательство Российской Федерации, действующее на момент составления проекта республиканского бюджета, показатели проекта Федерального закона «О федеральном бюджете на 2019 год и на плановый период 2020 и 2021 годов», а также изменения бюджетного законодательства и законодательства Российской Федерации и Чеченской Республики о налогах и сборах, вступающие в силу с 1 января 2019 года.</w:t>
      </w:r>
    </w:p>
    <w:p w:rsidR="003218D8" w:rsidRPr="00521E57" w:rsidRDefault="003218D8" w:rsidP="003218D8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 xml:space="preserve">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 Основными направлениями бюджетной и налоговой политики Чеченской Республики на 2019 год и на плановый период 2020 и 2021 годов, прогноза социально -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году. </w:t>
      </w:r>
    </w:p>
    <w:p w:rsidR="009C6E5C" w:rsidRPr="00521E57" w:rsidRDefault="003218D8" w:rsidP="00745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</w:t>
      </w:r>
      <w:r w:rsidR="00745365" w:rsidRPr="00521E57">
        <w:rPr>
          <w:sz w:val="28"/>
          <w:szCs w:val="28"/>
        </w:rPr>
        <w:t>асходных обязательств Чеченской </w:t>
      </w:r>
      <w:r w:rsidRPr="00521E57">
        <w:rPr>
          <w:sz w:val="28"/>
          <w:szCs w:val="28"/>
        </w:rPr>
        <w:t>Республики, в первую очередь социально значимых, а также 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 на период до 2024 года, определенных Указом Президента Российской Федерации от 7 мая 201</w:t>
      </w:r>
      <w:r w:rsidR="00745365" w:rsidRPr="00521E57">
        <w:rPr>
          <w:sz w:val="28"/>
          <w:szCs w:val="28"/>
        </w:rPr>
        <w:t>2</w:t>
      </w:r>
      <w:r w:rsidRPr="00521E57">
        <w:rPr>
          <w:sz w:val="28"/>
          <w:szCs w:val="28"/>
        </w:rPr>
        <w:t xml:space="preserve"> 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63282D" w:rsidRPr="00521E57" w:rsidRDefault="009C6E5C" w:rsidP="006328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1E57">
        <w:rPr>
          <w:b/>
          <w:sz w:val="28"/>
          <w:szCs w:val="28"/>
        </w:rPr>
        <w:t>VIII.</w:t>
      </w:r>
      <w:r w:rsidR="0063282D" w:rsidRPr="00521E57">
        <w:rPr>
          <w:b/>
          <w:sz w:val="28"/>
          <w:szCs w:val="28"/>
        </w:rPr>
        <w:t xml:space="preserve"> </w:t>
      </w:r>
      <w:r w:rsidR="0063282D" w:rsidRPr="00521E57">
        <w:rPr>
          <w:sz w:val="28"/>
          <w:szCs w:val="28"/>
        </w:rPr>
        <w:t xml:space="preserve">В соответствии с постановлением Правительства Чеченской Республики от 7 августа 2018 г. №178 «О государственном заказе на дополнительное профессиональное образование государственных гражданских служащих Чеченской Республики на 2019 год», 46 сотрудника Министерства финансов Чеченской Республики пройдут обучение на курсах повышения квалификации; 6 человек профессиональную переподготовку в соответствующих учебных заведениях по различным актуальным темам.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IX.</w:t>
      </w:r>
      <w:r w:rsidRPr="00521E5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X.</w:t>
      </w:r>
      <w:r w:rsidRPr="00521E57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9C6E5C" w:rsidRPr="00DC354A" w:rsidRDefault="002A0653" w:rsidP="009C6E5C">
      <w:pPr>
        <w:ind w:firstLine="708"/>
        <w:jc w:val="both"/>
        <w:rPr>
          <w:sz w:val="28"/>
          <w:szCs w:val="28"/>
        </w:rPr>
      </w:pPr>
      <w:r w:rsidRPr="00DC354A">
        <w:rPr>
          <w:sz w:val="28"/>
          <w:szCs w:val="28"/>
        </w:rPr>
        <w:t xml:space="preserve">По состоянию на 1 </w:t>
      </w:r>
      <w:r w:rsidR="00AA5694" w:rsidRPr="00DC354A">
        <w:rPr>
          <w:sz w:val="28"/>
          <w:szCs w:val="28"/>
        </w:rPr>
        <w:t>апреля</w:t>
      </w:r>
      <w:r w:rsidR="009C6E5C" w:rsidRPr="00DC354A">
        <w:rPr>
          <w:sz w:val="28"/>
          <w:szCs w:val="28"/>
        </w:rPr>
        <w:t xml:space="preserve"> 201</w:t>
      </w:r>
      <w:r w:rsidR="00A02614" w:rsidRPr="00DC354A">
        <w:rPr>
          <w:sz w:val="28"/>
          <w:szCs w:val="28"/>
        </w:rPr>
        <w:t>9</w:t>
      </w:r>
      <w:r w:rsidR="009C6E5C" w:rsidRPr="00DC354A">
        <w:rPr>
          <w:sz w:val="28"/>
          <w:szCs w:val="28"/>
        </w:rPr>
        <w:t xml:space="preserve"> года объем долговых обязательств по бюджетным кредитам из ф</w:t>
      </w:r>
      <w:r w:rsidR="00C01C42" w:rsidRPr="00DC354A">
        <w:rPr>
          <w:sz w:val="28"/>
          <w:szCs w:val="28"/>
        </w:rPr>
        <w:t>едерального бюджета составляет 3 979 058,79</w:t>
      </w:r>
      <w:r w:rsidR="009C6E5C" w:rsidRPr="00DC354A">
        <w:rPr>
          <w:sz w:val="28"/>
          <w:szCs w:val="28"/>
        </w:rPr>
        <w:t xml:space="preserve"> тыс. рублей. </w:t>
      </w:r>
    </w:p>
    <w:p w:rsidR="009C6E5C" w:rsidRPr="00DC354A" w:rsidRDefault="009C6E5C" w:rsidP="009C6E5C">
      <w:pPr>
        <w:ind w:firstLine="708"/>
        <w:jc w:val="both"/>
        <w:rPr>
          <w:sz w:val="28"/>
          <w:szCs w:val="28"/>
        </w:rPr>
      </w:pPr>
      <w:r w:rsidRPr="00DC354A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C6E5C" w:rsidRPr="00DC354A" w:rsidRDefault="002A0653" w:rsidP="009C6E5C">
      <w:pPr>
        <w:ind w:firstLine="708"/>
        <w:jc w:val="both"/>
        <w:rPr>
          <w:sz w:val="28"/>
          <w:szCs w:val="28"/>
        </w:rPr>
      </w:pPr>
      <w:r w:rsidRPr="00DC354A">
        <w:rPr>
          <w:sz w:val="28"/>
          <w:szCs w:val="28"/>
        </w:rPr>
        <w:t xml:space="preserve">По состоянию на 1 </w:t>
      </w:r>
      <w:r w:rsidR="00AA5694" w:rsidRPr="00DC354A">
        <w:rPr>
          <w:sz w:val="28"/>
          <w:szCs w:val="28"/>
        </w:rPr>
        <w:t>апреля</w:t>
      </w:r>
      <w:r w:rsidR="009C6E5C" w:rsidRPr="00DC354A">
        <w:rPr>
          <w:sz w:val="28"/>
          <w:szCs w:val="28"/>
        </w:rPr>
        <w:t xml:space="preserve"> 201</w:t>
      </w:r>
      <w:r w:rsidR="00A02614" w:rsidRPr="00DC354A">
        <w:rPr>
          <w:sz w:val="28"/>
          <w:szCs w:val="28"/>
        </w:rPr>
        <w:t>9</w:t>
      </w:r>
      <w:r w:rsidR="009C6E5C" w:rsidRPr="00DC354A">
        <w:rPr>
          <w:sz w:val="28"/>
          <w:szCs w:val="28"/>
        </w:rPr>
        <w:t xml:space="preserve"> года объем долговых обязательств муниципальных образований Чеченской Республики по бюджетным кредитам, предоставленным из респуб</w:t>
      </w:r>
      <w:r w:rsidRPr="00DC354A">
        <w:rPr>
          <w:sz w:val="28"/>
          <w:szCs w:val="28"/>
        </w:rPr>
        <w:t>л</w:t>
      </w:r>
      <w:r w:rsidR="00AA5694" w:rsidRPr="00DC354A">
        <w:rPr>
          <w:sz w:val="28"/>
          <w:szCs w:val="28"/>
        </w:rPr>
        <w:t>иканского бюджета, составляет 74 752,24</w:t>
      </w:r>
      <w:r w:rsidR="009C6E5C" w:rsidRPr="00DC354A">
        <w:rPr>
          <w:sz w:val="28"/>
          <w:szCs w:val="28"/>
        </w:rPr>
        <w:t xml:space="preserve">тыс. рублей. </w:t>
      </w:r>
    </w:p>
    <w:p w:rsidR="009C6E5C" w:rsidRPr="00DC354A" w:rsidRDefault="009C6E5C" w:rsidP="009C6E5C">
      <w:pPr>
        <w:ind w:firstLine="708"/>
        <w:jc w:val="both"/>
        <w:rPr>
          <w:sz w:val="28"/>
          <w:szCs w:val="28"/>
        </w:rPr>
      </w:pPr>
      <w:r w:rsidRPr="00DC354A">
        <w:rPr>
          <w:sz w:val="28"/>
          <w:szCs w:val="28"/>
        </w:rPr>
        <w:t>Объем государственного и муниципального долга Чеченской Респ</w:t>
      </w:r>
      <w:r w:rsidR="001F4A34" w:rsidRPr="00DC354A">
        <w:rPr>
          <w:sz w:val="28"/>
          <w:szCs w:val="28"/>
        </w:rPr>
        <w:t xml:space="preserve">ублики по состоянию на 1 </w:t>
      </w:r>
      <w:r w:rsidR="00B44F4A" w:rsidRPr="00DC354A">
        <w:rPr>
          <w:sz w:val="28"/>
          <w:szCs w:val="28"/>
        </w:rPr>
        <w:t>марта</w:t>
      </w:r>
      <w:r w:rsidR="00C01C42" w:rsidRPr="00DC354A">
        <w:rPr>
          <w:sz w:val="28"/>
          <w:szCs w:val="28"/>
        </w:rPr>
        <w:t xml:space="preserve"> 201</w:t>
      </w:r>
      <w:r w:rsidR="00A02614" w:rsidRPr="00DC354A">
        <w:rPr>
          <w:sz w:val="28"/>
          <w:szCs w:val="28"/>
        </w:rPr>
        <w:t>9</w:t>
      </w:r>
      <w:r w:rsidR="00C01C42" w:rsidRPr="00DC354A">
        <w:rPr>
          <w:sz w:val="28"/>
          <w:szCs w:val="28"/>
        </w:rPr>
        <w:t xml:space="preserve"> года составляет 4 679 058,79</w:t>
      </w:r>
      <w:r w:rsidRPr="00DC354A">
        <w:rPr>
          <w:sz w:val="28"/>
          <w:szCs w:val="28"/>
        </w:rPr>
        <w:t xml:space="preserve"> тыс. рублей.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DC354A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</w:t>
      </w:r>
      <w:r w:rsidR="001F4A34" w:rsidRPr="00DC354A">
        <w:rPr>
          <w:sz w:val="28"/>
          <w:szCs w:val="28"/>
        </w:rPr>
        <w:t xml:space="preserve">антиям по состоянию на 1 </w:t>
      </w:r>
      <w:r w:rsidR="00D27347" w:rsidRPr="00DC354A">
        <w:rPr>
          <w:sz w:val="28"/>
          <w:szCs w:val="28"/>
        </w:rPr>
        <w:t>апреля</w:t>
      </w:r>
      <w:r w:rsidRPr="00DC354A">
        <w:rPr>
          <w:sz w:val="28"/>
          <w:szCs w:val="28"/>
        </w:rPr>
        <w:t xml:space="preserve"> 201</w:t>
      </w:r>
      <w:r w:rsidR="00A02614" w:rsidRPr="00DC354A">
        <w:rPr>
          <w:sz w:val="28"/>
          <w:szCs w:val="28"/>
        </w:rPr>
        <w:t>9</w:t>
      </w:r>
      <w:r w:rsidRPr="00DC354A">
        <w:rPr>
          <w:sz w:val="28"/>
          <w:szCs w:val="28"/>
        </w:rPr>
        <w:t xml:space="preserve"> года отсутствуют.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XI.</w:t>
      </w:r>
      <w:r w:rsidRPr="00521E57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923D92" w:rsidRPr="00521E57" w:rsidRDefault="00923D92" w:rsidP="00923D92">
      <w:pPr>
        <w:ind w:firstLine="567"/>
        <w:jc w:val="both"/>
        <w:rPr>
          <w:color w:val="000000"/>
          <w:sz w:val="28"/>
          <w:szCs w:val="28"/>
        </w:rPr>
      </w:pPr>
      <w:r w:rsidRPr="00521E57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</w:t>
      </w:r>
      <w:r w:rsidR="004F3B82">
        <w:rPr>
          <w:sz w:val="28"/>
          <w:szCs w:val="28"/>
        </w:rPr>
        <w:t>й Республики, в соответствии с п</w:t>
      </w:r>
      <w:r w:rsidRPr="00521E57">
        <w:rPr>
          <w:sz w:val="28"/>
          <w:szCs w:val="28"/>
        </w:rPr>
        <w:t>остановлением Правительства Чеченской Республики № 210 от 20</w:t>
      </w:r>
      <w:r w:rsidR="00745365" w:rsidRPr="00521E57">
        <w:rPr>
          <w:sz w:val="28"/>
          <w:szCs w:val="28"/>
        </w:rPr>
        <w:t xml:space="preserve"> ноября </w:t>
      </w:r>
      <w:r w:rsidRPr="00521E57">
        <w:rPr>
          <w:sz w:val="28"/>
          <w:szCs w:val="28"/>
        </w:rPr>
        <w:t>2014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4F3B82">
        <w:rPr>
          <w:color w:val="000000"/>
          <w:sz w:val="28"/>
          <w:szCs w:val="28"/>
        </w:rPr>
        <w:t xml:space="preserve">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27</w:t>
      </w:r>
      <w:r w:rsidR="00745365" w:rsidRPr="00521E57">
        <w:rPr>
          <w:color w:val="000000"/>
          <w:sz w:val="28"/>
          <w:szCs w:val="28"/>
        </w:rPr>
        <w:t xml:space="preserve"> февраля </w:t>
      </w:r>
      <w:r w:rsidRPr="00521E57">
        <w:rPr>
          <w:color w:val="000000"/>
          <w:sz w:val="28"/>
          <w:szCs w:val="28"/>
        </w:rPr>
        <w:t>2015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</w:t>
      </w:r>
      <w:r w:rsidRPr="00521E57">
        <w:rPr>
          <w:color w:val="000000"/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</w:t>
      </w:r>
      <w:r w:rsidR="004F3B82">
        <w:rPr>
          <w:color w:val="000000"/>
          <w:sz w:val="28"/>
          <w:szCs w:val="28"/>
        </w:rPr>
        <w:t>ов муниципальных образований»,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20</w:t>
      </w:r>
      <w:r w:rsidR="00745365" w:rsidRPr="00521E57">
        <w:rPr>
          <w:color w:val="000000"/>
          <w:sz w:val="28"/>
          <w:szCs w:val="28"/>
        </w:rPr>
        <w:t xml:space="preserve"> ноября </w:t>
      </w:r>
      <w:r w:rsidRPr="00521E57">
        <w:rPr>
          <w:color w:val="000000"/>
          <w:sz w:val="28"/>
          <w:szCs w:val="28"/>
        </w:rPr>
        <w:t>2014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 № 204 «Об </w:t>
      </w:r>
      <w:r w:rsidRPr="00521E57">
        <w:rPr>
          <w:color w:val="000000"/>
          <w:sz w:val="28"/>
          <w:szCs w:val="28"/>
        </w:rPr>
        <w:t>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521E57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</w:t>
      </w:r>
      <w:r w:rsidRPr="00521E57">
        <w:rPr>
          <w:sz w:val="28"/>
          <w:szCs w:val="28"/>
        </w:rPr>
        <w:lastRenderedPageBreak/>
        <w:t>Министерства финансов Чеченской Республики № 01</w:t>
      </w:r>
      <w:r w:rsidRPr="00521E57">
        <w:rPr>
          <w:sz w:val="28"/>
          <w:szCs w:val="28"/>
        </w:rPr>
        <w:noBreakHyphen/>
        <w:t>03-01/06/02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№01</w:t>
      </w:r>
      <w:r w:rsidR="00745365" w:rsidRPr="00521E57">
        <w:rPr>
          <w:sz w:val="28"/>
          <w:szCs w:val="28"/>
        </w:rPr>
        <w:noBreakHyphen/>
      </w:r>
      <w:r w:rsidRPr="00521E57">
        <w:rPr>
          <w:sz w:val="28"/>
          <w:szCs w:val="28"/>
        </w:rPr>
        <w:t>03-01/06/01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ода.</w:t>
      </w:r>
    </w:p>
    <w:p w:rsidR="00923D92" w:rsidRPr="00521E57" w:rsidRDefault="00923D92" w:rsidP="00923D92">
      <w:pPr>
        <w:ind w:firstLine="567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477.</w:t>
      </w:r>
    </w:p>
    <w:p w:rsidR="008D6A55" w:rsidRPr="00DC354A" w:rsidRDefault="008D6A55" w:rsidP="00CD5CC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C354A">
        <w:rPr>
          <w:rStyle w:val="normaltextrun"/>
          <w:sz w:val="28"/>
          <w:szCs w:val="28"/>
        </w:rPr>
        <w:t xml:space="preserve">На 1 </w:t>
      </w:r>
      <w:r w:rsidR="004F3B82" w:rsidRPr="00DC354A">
        <w:rPr>
          <w:rStyle w:val="normaltextrun"/>
          <w:sz w:val="28"/>
          <w:szCs w:val="28"/>
        </w:rPr>
        <w:t>апреля</w:t>
      </w:r>
      <w:r w:rsidRPr="00DC354A">
        <w:rPr>
          <w:rStyle w:val="normaltextrun"/>
          <w:sz w:val="28"/>
          <w:szCs w:val="28"/>
        </w:rPr>
        <w:t xml:space="preserve"> 2019</w:t>
      </w:r>
      <w:r w:rsidR="00067A99" w:rsidRPr="00DC354A">
        <w:rPr>
          <w:rStyle w:val="normaltextrun"/>
          <w:sz w:val="28"/>
          <w:szCs w:val="28"/>
        </w:rPr>
        <w:t xml:space="preserve"> года</w:t>
      </w:r>
      <w:r w:rsidRPr="00DC354A">
        <w:rPr>
          <w:rStyle w:val="normaltextrun"/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 </w:t>
      </w:r>
      <w:r w:rsidR="004F3B82" w:rsidRPr="00DC354A">
        <w:rPr>
          <w:rStyle w:val="normaltextrun"/>
          <w:bCs/>
          <w:sz w:val="28"/>
          <w:szCs w:val="28"/>
        </w:rPr>
        <w:t>78</w:t>
      </w:r>
      <w:r w:rsidRPr="00DC354A">
        <w:rPr>
          <w:rStyle w:val="normaltextrun"/>
          <w:bCs/>
          <w:sz w:val="28"/>
          <w:szCs w:val="28"/>
        </w:rPr>
        <w:t> </w:t>
      </w:r>
      <w:r w:rsidRPr="00DC354A">
        <w:rPr>
          <w:rStyle w:val="normaltextrun"/>
          <w:sz w:val="28"/>
          <w:szCs w:val="28"/>
        </w:rPr>
        <w:t>учреждений и предприятий, в том числе:</w:t>
      </w:r>
      <w:r w:rsidRPr="00DC354A">
        <w:rPr>
          <w:rStyle w:val="eop"/>
          <w:sz w:val="28"/>
          <w:szCs w:val="28"/>
        </w:rPr>
        <w:t> 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 проведено 9 контрольных мероприятий, в том числе о</w:t>
      </w:r>
      <w:r w:rsidR="000B4236" w:rsidRPr="00DC354A">
        <w:rPr>
          <w:rStyle w:val="normaltextrun"/>
          <w:sz w:val="28"/>
          <w:szCs w:val="28"/>
        </w:rPr>
        <w:t xml:space="preserve">хвачено ревизиями (проверками) </w:t>
      </w:r>
      <w:r w:rsidRPr="00DC354A">
        <w:rPr>
          <w:rStyle w:val="normaltextrun"/>
          <w:sz w:val="28"/>
          <w:szCs w:val="28"/>
        </w:rPr>
        <w:t>подведомственных министерствам и ведомствам 72 объекта.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Из проведенных плановых контрольных мероприятий на 72 объектах, в 20 объектах выявлены нарушения законодательства в финансово-бюджетной сфере в том числе: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в организациях – получателях средств республиканского бюджета - 20.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 xml:space="preserve">Всего выявлено нарушений - 28, в том числе: 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количество выявленных нарушений бюджетного законодательства - 8;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- 20.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Сумма выявленных финансовых нарушений - 250 000 руб., в том числе: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1. Неправомерное расходование - 250 000 руб., в том числе: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в прочих - 250 000 руб.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Направлено 19 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Количество устраненных в ходе ревизии нарушений нормативно - правовых актов 1.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lastRenderedPageBreak/>
        <w:t>Составлен 1 протокол об ад</w:t>
      </w:r>
      <w:r w:rsidR="00D672BE" w:rsidRPr="00DC354A">
        <w:rPr>
          <w:rStyle w:val="normaltextrun"/>
          <w:sz w:val="28"/>
          <w:szCs w:val="28"/>
        </w:rPr>
        <w:t xml:space="preserve">министративном правонарушении, </w:t>
      </w:r>
      <w:r w:rsidRPr="00DC354A">
        <w:rPr>
          <w:rStyle w:val="normaltextrun"/>
          <w:sz w:val="28"/>
          <w:szCs w:val="28"/>
        </w:rPr>
        <w:t>по ст.15.15.7. КоАП РФ нарушение порядка составления, утверждения и ведения бюджетных смет.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 xml:space="preserve">Сумма штрафа, наложенного контрольно-ревизионным департаментом на нарушителя порядка составления, утверждения и ведения бюджетных смет составила - 10 000 руб. 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- 250 000 руб.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По обращению правоохранительных органов проведено 2 внеплановых контрольных мероприятия, в том числе: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по обращению органов МВД на 1 объекте;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по обращению прокуратуры на 1 объекте.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Из проведенных 2 внеплановых контрольных мероприятий на 2 объектах выявлены нарушения законодательства в финансово-бюджетной сфере, в том числе: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в организациях – получателях средств республиканского бюджета – 1;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в прочих - 1.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 xml:space="preserve">Всего выявлено 2 нарушения, в том числе: 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количество выявленных нарушений бюджетного законодательства - 1;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- 1.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Сумма выявленных финансовых нарушений - 1 060 122 руб., в том числе: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1. Неправомерное расходование - 1 060 122 руб.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Передано правоохранительным органам 1 материал контрольных мероприятий на сумму - 1 060 122 руб., в том числе: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по обращению органов МВД 1 материал на сумму - 1 060 122 руб.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Составлен 1 протокол об административном правонарушении, по                      ч.1 ст. 15.15.5. КоАП РФ нарушение условий предоставления субсидий.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 xml:space="preserve">Сумма штрафа, наложенного контрольно-ревизионным департаментом на нарушителя условий предоставления субсидий составила - 10 000 руб. 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28.12.2018г. № 477 контрольно-ревизионным департаментом Министерства финансов Чеченской Республики проведены 4 выездные плановые (выборочные) проверки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05.04.2013г. № 44-ФЗ              «О контрактной системе в сфере закупок, работ, услуг для обеспечения государственных и муниципальных нужд»), в ходе которых выявлено 2 нарушения законодательства о закупках для государственных (муниципальных) нужд.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 xml:space="preserve">Составлен 1 протокол об административном правонарушении, по ч. 1 ст.7.29.3. КоАП РФ включение в план закупок или план-график закупок объекта </w:t>
      </w:r>
      <w:r w:rsidRPr="00DC354A">
        <w:rPr>
          <w:rStyle w:val="normaltextrun"/>
          <w:sz w:val="28"/>
          <w:szCs w:val="28"/>
        </w:rPr>
        <w:lastRenderedPageBreak/>
        <w:t>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Сумма штрафа, наложенного контрольно-ревизионным департаментом на нарушителя в сфере закупок, работ, услуг для обеспечения государственных и муниципальных нужд составила - 20 000 руб.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 xml:space="preserve">В </w:t>
      </w:r>
      <w:r w:rsidR="00D672BE" w:rsidRPr="00DC354A">
        <w:rPr>
          <w:rStyle w:val="normaltextrun"/>
          <w:sz w:val="28"/>
          <w:szCs w:val="28"/>
        </w:rPr>
        <w:t xml:space="preserve">соответствии со статьей 23.7.1 </w:t>
      </w:r>
      <w:r w:rsidRPr="00DC354A">
        <w:rPr>
          <w:rStyle w:val="normaltextrun"/>
          <w:sz w:val="28"/>
          <w:szCs w:val="28"/>
        </w:rPr>
        <w:t>КоАП РФ прокуратурой направлено 41 материал проверки для рассмотрения в Министерство финансов Чеченской Республики.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Контрольно-ревизионным департаментом рассмотрено и вынесено 41 постановление об административном правонарушении, в том числе: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по ч. 4 ст. 7.29.3. КоАП РФ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- 41.</w:t>
      </w:r>
    </w:p>
    <w:p w:rsidR="004F3B82" w:rsidRPr="00DC354A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 xml:space="preserve">Общая сумма штрафов, наложенных контрольно-ревизионным департаментом на нарушителей составила - 205 000 руб., в том числе:  </w:t>
      </w:r>
    </w:p>
    <w:p w:rsidR="004F3B82" w:rsidRPr="004F3B82" w:rsidRDefault="004F3B82" w:rsidP="00CD5CC5">
      <w:pPr>
        <w:ind w:firstLine="567"/>
        <w:jc w:val="both"/>
        <w:rPr>
          <w:rStyle w:val="normaltextrun"/>
          <w:sz w:val="28"/>
          <w:szCs w:val="28"/>
        </w:rPr>
      </w:pPr>
      <w:r w:rsidRPr="00DC354A">
        <w:rPr>
          <w:rStyle w:val="normaltextrun"/>
          <w:sz w:val="28"/>
          <w:szCs w:val="28"/>
        </w:rPr>
        <w:t>- по ч. 1 ст. 7.29.3. КоАП РФ - 205 000 руб.</w:t>
      </w:r>
    </w:p>
    <w:p w:rsidR="00B4344E" w:rsidRPr="00521E57" w:rsidRDefault="009C6E5C" w:rsidP="007453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71CFF">
        <w:rPr>
          <w:b/>
          <w:sz w:val="28"/>
          <w:szCs w:val="28"/>
          <w:lang w:val="en-US"/>
        </w:rPr>
        <w:t>XII</w:t>
      </w:r>
      <w:r w:rsidRPr="00271CFF">
        <w:rPr>
          <w:b/>
          <w:sz w:val="28"/>
          <w:szCs w:val="28"/>
        </w:rPr>
        <w:t>.</w:t>
      </w:r>
      <w:r w:rsidRPr="00521E57">
        <w:rPr>
          <w:sz w:val="28"/>
          <w:szCs w:val="28"/>
        </w:rPr>
        <w:t xml:space="preserve"> В соответствии с постановлением Правите</w:t>
      </w:r>
      <w:r w:rsidR="00B4344E" w:rsidRPr="00521E57">
        <w:rPr>
          <w:sz w:val="28"/>
          <w:szCs w:val="28"/>
        </w:rPr>
        <w:t>льства Чеченской Республики от 31 октября 2018 года № 296.1</w:t>
      </w:r>
      <w:r w:rsidRPr="00521E57">
        <w:rPr>
          <w:sz w:val="28"/>
          <w:szCs w:val="28"/>
        </w:rPr>
        <w:t xml:space="preserve"> «Об основных направлениях бюджетной</w:t>
      </w:r>
      <w:r w:rsidR="00B4344E" w:rsidRPr="00521E57">
        <w:rPr>
          <w:sz w:val="28"/>
          <w:szCs w:val="28"/>
        </w:rPr>
        <w:t>, налоговой и долговой политики</w:t>
      </w:r>
      <w:r w:rsidRPr="00521E57">
        <w:rPr>
          <w:sz w:val="28"/>
          <w:szCs w:val="28"/>
        </w:rPr>
        <w:t xml:space="preserve"> </w:t>
      </w:r>
      <w:r w:rsidR="00B4344E" w:rsidRPr="00521E57">
        <w:rPr>
          <w:sz w:val="28"/>
          <w:szCs w:val="28"/>
        </w:rPr>
        <w:t>Чеченской Республики на 2019 год и на плановый период 2020 и 2021</w:t>
      </w:r>
      <w:r w:rsidRPr="00521E57">
        <w:rPr>
          <w:sz w:val="28"/>
          <w:szCs w:val="28"/>
        </w:rPr>
        <w:t xml:space="preserve">», </w:t>
      </w:r>
      <w:r w:rsidR="00B4344E" w:rsidRPr="00521E57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годах, как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и в предыдущие годы, будет направлена на обеспечение сбалансированности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и финансовой устойчивости республиканского бюджета, сохранение и наращивание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налогового потенциала Чеченской Республики, обеспечивающего текущие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потребности бюджета, создание условий для стимулирования экономического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роста, развития предпринимательской и инвестиционной деятельности,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совершенствование и оптимизацию системы налогового администрирования,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оптимизацию предоставляемых налоговых льгот и преференций, сокращение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размеров г</w:t>
      </w:r>
      <w:r w:rsidR="00745365" w:rsidRPr="00521E57">
        <w:rPr>
          <w:rFonts w:eastAsiaTheme="minorHAnsi"/>
          <w:sz w:val="28"/>
          <w:szCs w:val="28"/>
          <w:lang w:eastAsia="en-US"/>
        </w:rPr>
        <w:t>осударственного долга Чеченской </w:t>
      </w:r>
      <w:r w:rsidR="00B4344E" w:rsidRPr="00521E57">
        <w:rPr>
          <w:rFonts w:eastAsiaTheme="minorHAnsi"/>
          <w:sz w:val="28"/>
          <w:szCs w:val="28"/>
          <w:lang w:eastAsia="en-US"/>
        </w:rPr>
        <w:t>Республики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. </w:t>
      </w:r>
      <w:r w:rsidR="00B4344E" w:rsidRPr="00521E57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 будет</w:t>
      </w:r>
      <w:r w:rsidR="00745365" w:rsidRPr="00521E57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521E57">
        <w:rPr>
          <w:rFonts w:eastAsiaTheme="minorHAnsi"/>
          <w:sz w:val="28"/>
          <w:szCs w:val="28"/>
          <w:lang w:eastAsia="en-US"/>
        </w:rPr>
        <w:t>строиться с учетом изменений, вносимых в бюджетное и налоговое</w:t>
      </w:r>
    </w:p>
    <w:p w:rsidR="00B4344E" w:rsidRPr="00521E57" w:rsidRDefault="00B4344E" w:rsidP="00B434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21E57">
        <w:rPr>
          <w:rFonts w:eastAsiaTheme="minorHAnsi"/>
          <w:sz w:val="28"/>
          <w:szCs w:val="28"/>
          <w:lang w:eastAsia="en-US"/>
        </w:rPr>
        <w:t>законодательство Российской Федерации.</w:t>
      </w:r>
    </w:p>
    <w:p w:rsidR="009C6E5C" w:rsidRPr="00521E57" w:rsidRDefault="009C6E5C" w:rsidP="00B4344E">
      <w:pPr>
        <w:ind w:firstLine="540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XIII.</w:t>
      </w:r>
      <w:r w:rsidRPr="00521E57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</w:t>
      </w:r>
      <w:r w:rsidRPr="00521E57">
        <w:rPr>
          <w:sz w:val="28"/>
          <w:szCs w:val="28"/>
        </w:rPr>
        <w:lastRenderedPageBreak/>
        <w:t>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Pr="00521E57" w:rsidRDefault="009C6E5C" w:rsidP="009C6E5C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XIV.</w:t>
      </w:r>
      <w:r w:rsidRPr="00521E57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XV.</w:t>
      </w:r>
      <w:r w:rsidRPr="00521E57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XVI.</w:t>
      </w:r>
      <w:r w:rsidRPr="00521E57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</w:t>
      </w:r>
      <w:r w:rsidRPr="00521E57">
        <w:rPr>
          <w:sz w:val="28"/>
          <w:szCs w:val="28"/>
        </w:rPr>
        <w:lastRenderedPageBreak/>
        <w:t xml:space="preserve">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C6E5C" w:rsidRPr="00521E57" w:rsidRDefault="009C6E5C" w:rsidP="009C6E5C">
      <w:pPr>
        <w:ind w:firstLine="708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На официальном сайте размещаются материалы ежемесячной бюджетной отчетности, ежегодной </w:t>
      </w:r>
      <w:r w:rsidR="0049701C" w:rsidRPr="00521E57">
        <w:rPr>
          <w:sz w:val="28"/>
          <w:szCs w:val="28"/>
        </w:rPr>
        <w:t xml:space="preserve">коллегии </w:t>
      </w:r>
      <w:r w:rsidRPr="00521E57">
        <w:rPr>
          <w:sz w:val="28"/>
          <w:szCs w:val="28"/>
        </w:rPr>
        <w:t>Министерства финансов Чеченской</w:t>
      </w:r>
      <w:r w:rsidR="0049701C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49701C" w:rsidRPr="00521E57" w:rsidRDefault="009C6E5C" w:rsidP="0063282D">
      <w:pPr>
        <w:jc w:val="both"/>
        <w:rPr>
          <w:sz w:val="28"/>
          <w:szCs w:val="28"/>
        </w:rPr>
      </w:pPr>
      <w:r w:rsidRPr="00521E57">
        <w:rPr>
          <w:sz w:val="28"/>
          <w:szCs w:val="28"/>
        </w:rPr>
        <w:tab/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521E57">
          <w:rPr>
            <w:rStyle w:val="a5"/>
            <w:sz w:val="28"/>
            <w:szCs w:val="28"/>
          </w:rPr>
          <w:t>www.minfinchr.ru</w:t>
        </w:r>
      </w:hyperlink>
      <w:r w:rsidRPr="00521E57">
        <w:rPr>
          <w:sz w:val="28"/>
          <w:szCs w:val="28"/>
        </w:rPr>
        <w:t>.</w:t>
      </w:r>
    </w:p>
    <w:p w:rsidR="0063282D" w:rsidRPr="00521E57" w:rsidRDefault="0063282D" w:rsidP="0063282D">
      <w:pPr>
        <w:jc w:val="both"/>
        <w:rPr>
          <w:sz w:val="28"/>
          <w:szCs w:val="28"/>
        </w:rPr>
      </w:pPr>
    </w:p>
    <w:p w:rsidR="0049701C" w:rsidRPr="00521E57" w:rsidRDefault="0049701C" w:rsidP="009C6E5C">
      <w:pPr>
        <w:ind w:left="7090" w:firstLine="709"/>
        <w:rPr>
          <w:sz w:val="28"/>
          <w:szCs w:val="28"/>
        </w:rPr>
      </w:pPr>
    </w:p>
    <w:p w:rsidR="0049701C" w:rsidRPr="00521E57" w:rsidRDefault="0049701C" w:rsidP="009C6E5C">
      <w:pPr>
        <w:ind w:left="7090" w:firstLine="709"/>
        <w:rPr>
          <w:sz w:val="28"/>
          <w:szCs w:val="28"/>
        </w:rPr>
      </w:pPr>
    </w:p>
    <w:p w:rsidR="00B44F4A" w:rsidRPr="00521E57" w:rsidRDefault="00B44F4A" w:rsidP="009C6E5C">
      <w:pPr>
        <w:ind w:left="7090" w:firstLine="709"/>
        <w:rPr>
          <w:sz w:val="28"/>
          <w:szCs w:val="28"/>
        </w:rPr>
      </w:pPr>
    </w:p>
    <w:p w:rsidR="00B44F4A" w:rsidRPr="00521E57" w:rsidRDefault="00B44F4A" w:rsidP="009C6E5C">
      <w:pPr>
        <w:ind w:left="7090" w:firstLine="709"/>
        <w:rPr>
          <w:sz w:val="28"/>
          <w:szCs w:val="28"/>
        </w:rPr>
      </w:pPr>
    </w:p>
    <w:p w:rsidR="00B44F4A" w:rsidRPr="00521E57" w:rsidRDefault="00B44F4A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0A3CA4" w:rsidRPr="00521E57" w:rsidRDefault="000A3CA4" w:rsidP="009C6E5C">
      <w:pPr>
        <w:ind w:left="7090" w:firstLine="709"/>
        <w:rPr>
          <w:sz w:val="28"/>
          <w:szCs w:val="28"/>
        </w:rPr>
      </w:pPr>
    </w:p>
    <w:p w:rsidR="00B44F4A" w:rsidRPr="00521E57" w:rsidRDefault="00B44F4A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Pr="00521E57" w:rsidRDefault="00067A99" w:rsidP="009C6E5C">
      <w:pPr>
        <w:ind w:left="7090" w:firstLine="709"/>
        <w:rPr>
          <w:sz w:val="28"/>
          <w:szCs w:val="28"/>
        </w:rPr>
      </w:pPr>
    </w:p>
    <w:p w:rsidR="00067A99" w:rsidRDefault="00067A99" w:rsidP="009C6E5C">
      <w:pPr>
        <w:ind w:left="7090" w:firstLine="709"/>
        <w:rPr>
          <w:sz w:val="28"/>
          <w:szCs w:val="28"/>
        </w:rPr>
      </w:pPr>
    </w:p>
    <w:p w:rsidR="000969DA" w:rsidRDefault="000969DA" w:rsidP="009C6E5C">
      <w:pPr>
        <w:ind w:left="7090" w:firstLine="709"/>
        <w:rPr>
          <w:sz w:val="28"/>
          <w:szCs w:val="28"/>
        </w:rPr>
      </w:pPr>
    </w:p>
    <w:p w:rsidR="003363E0" w:rsidRDefault="003363E0" w:rsidP="003363E0">
      <w:pPr>
        <w:rPr>
          <w:sz w:val="28"/>
          <w:szCs w:val="28"/>
        </w:rPr>
      </w:pPr>
    </w:p>
    <w:p w:rsidR="009C6E5C" w:rsidRPr="00521E57" w:rsidRDefault="009C6E5C" w:rsidP="003363E0">
      <w:pPr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1</w:t>
      </w:r>
    </w:p>
    <w:p w:rsidR="009C6E5C" w:rsidRPr="00521E57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9C6E5C" w:rsidRPr="00521E57" w:rsidRDefault="00F15685" w:rsidP="00F15685">
      <w:pPr>
        <w:jc w:val="right"/>
      </w:pPr>
      <w:r w:rsidRPr="00521E57">
        <w:t>ед. изм. тыс. рублей</w:t>
      </w:r>
    </w:p>
    <w:p w:rsidR="003457A7" w:rsidRPr="00521E57" w:rsidRDefault="003457A7" w:rsidP="009C6E5C">
      <w:pPr>
        <w:ind w:left="7090" w:firstLine="709"/>
        <w:rPr>
          <w:sz w:val="16"/>
          <w:szCs w:val="16"/>
        </w:rPr>
      </w:pPr>
    </w:p>
    <w:tbl>
      <w:tblPr>
        <w:tblW w:w="104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60"/>
        <w:gridCol w:w="2813"/>
        <w:gridCol w:w="1431"/>
        <w:gridCol w:w="1240"/>
        <w:gridCol w:w="1440"/>
        <w:gridCol w:w="776"/>
      </w:tblGrid>
      <w:tr w:rsidR="006243E0" w:rsidRPr="006243E0" w:rsidTr="006243E0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3E0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8"/>
                <w:szCs w:val="18"/>
              </w:rPr>
            </w:pPr>
            <w:r w:rsidRPr="006243E0">
              <w:rPr>
                <w:b/>
                <w:bCs/>
                <w:sz w:val="18"/>
                <w:szCs w:val="18"/>
              </w:rPr>
              <w:t>12 577 047,77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8"/>
                <w:szCs w:val="18"/>
              </w:rPr>
            </w:pPr>
            <w:r w:rsidRPr="006243E0">
              <w:rPr>
                <w:b/>
                <w:bCs/>
                <w:sz w:val="18"/>
                <w:szCs w:val="18"/>
              </w:rPr>
              <w:t>2 369 339,28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8"/>
                <w:szCs w:val="18"/>
              </w:rPr>
            </w:pPr>
            <w:r w:rsidRPr="006243E0">
              <w:rPr>
                <w:b/>
                <w:bCs/>
                <w:sz w:val="18"/>
                <w:szCs w:val="18"/>
              </w:rPr>
              <w:t>10 207 708,49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8"/>
                <w:szCs w:val="18"/>
              </w:rPr>
            </w:pPr>
            <w:r w:rsidRPr="006243E0">
              <w:rPr>
                <w:b/>
                <w:bCs/>
                <w:sz w:val="18"/>
                <w:szCs w:val="18"/>
              </w:rPr>
              <w:t>18,84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7 079 837,00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1 417 946,04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5 661 890,96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20,03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762 671,00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186 828,34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575 842,66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24,50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18210101012020000110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716 600,00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716 600,00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18210101012021000110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180 870,66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-180 870,66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18210101012022100110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210,86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-210,86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18210101012023000110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72,68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-72,68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18210101012024000110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15,61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-15,61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18210101014020000110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46 071,00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46 071,00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18210101014021000110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5 659,53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-5 659,53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18210101014023000110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Налог на прибыль </w:t>
            </w:r>
            <w:proofErr w:type="gramStart"/>
            <w:r w:rsidRPr="006243E0">
              <w:rPr>
                <w:sz w:val="16"/>
                <w:szCs w:val="16"/>
              </w:rPr>
              <w:t>организаций  консолидированных</w:t>
            </w:r>
            <w:proofErr w:type="gramEnd"/>
            <w:r w:rsidRPr="006243E0">
              <w:rPr>
                <w:sz w:val="16"/>
                <w:szCs w:val="16"/>
              </w:rPr>
              <w:t xml:space="preserve"> групп налогоплательщиков, зачисляемый в бюджет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6 317 166,00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1 231 117,71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5 086 048,29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19,49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18210102010010000110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6 292 153,00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6 292 153,00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18210102010011000110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1 228 508,30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-1 228 508,30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18210102010012100110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749,62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-749,62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18210102010012200110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</w:t>
            </w:r>
            <w:proofErr w:type="gramStart"/>
            <w:r w:rsidRPr="006243E0">
              <w:rPr>
                <w:sz w:val="16"/>
                <w:szCs w:val="16"/>
              </w:rPr>
              <w:t xml:space="preserve">налоговый  </w:t>
            </w:r>
            <w:proofErr w:type="spellStart"/>
            <w:r w:rsidRPr="006243E0">
              <w:rPr>
                <w:sz w:val="16"/>
                <w:szCs w:val="16"/>
              </w:rPr>
              <w:t>агент</w:t>
            </w:r>
            <w:proofErr w:type="gramEnd"/>
            <w:r w:rsidRPr="006243E0">
              <w:rPr>
                <w:sz w:val="16"/>
                <w:szCs w:val="16"/>
              </w:rPr>
              <w:t>,за</w:t>
            </w:r>
            <w:proofErr w:type="spellEnd"/>
            <w:r w:rsidRPr="006243E0">
              <w:rPr>
                <w:sz w:val="16"/>
                <w:szCs w:val="16"/>
              </w:rPr>
              <w:t xml:space="preserve"> исключением </w:t>
            </w:r>
            <w:proofErr w:type="spellStart"/>
            <w:r w:rsidRPr="006243E0">
              <w:rPr>
                <w:sz w:val="16"/>
                <w:szCs w:val="16"/>
              </w:rPr>
              <w:t>доходов,в</w:t>
            </w:r>
            <w:proofErr w:type="spellEnd"/>
            <w:r w:rsidRPr="006243E0">
              <w:rPr>
                <w:sz w:val="16"/>
                <w:szCs w:val="16"/>
              </w:rPr>
              <w:t xml:space="preserve"> отношении которых исчисление и уплата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-0,35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18210102010013000110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570,36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-570,36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18210102010014000110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-2 746,62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2 746,62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18210102020010000110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11 026,00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11 026,00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18210102020011000110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1 189,88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-1 189,88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18210102020012100110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49,22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-49,22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18210102020012200110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-0,58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18210102020013000110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158,01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-158,01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18210102020014000110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-1,22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18210102030010000110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4 693,00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4 693,00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18210102030011000110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644,09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-644,09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18210102030012100110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Налог на доходы физических лиц с </w:t>
            </w:r>
            <w:proofErr w:type="spellStart"/>
            <w:proofErr w:type="gramStart"/>
            <w:r w:rsidRPr="006243E0">
              <w:rPr>
                <w:sz w:val="16"/>
                <w:szCs w:val="16"/>
              </w:rPr>
              <w:t>доходов,полученных</w:t>
            </w:r>
            <w:proofErr w:type="spellEnd"/>
            <w:proofErr w:type="gramEnd"/>
            <w:r w:rsidRPr="006243E0">
              <w:rPr>
                <w:sz w:val="16"/>
                <w:szCs w:val="16"/>
              </w:rPr>
              <w:t xml:space="preserve"> физическими лицами в </w:t>
            </w:r>
            <w:proofErr w:type="spellStart"/>
            <w:r w:rsidRPr="006243E0">
              <w:rPr>
                <w:sz w:val="16"/>
                <w:szCs w:val="16"/>
              </w:rPr>
              <w:t>соотвествии,со</w:t>
            </w:r>
            <w:proofErr w:type="spellEnd"/>
            <w:r w:rsidRPr="006243E0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5,29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-5,29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18210102030013000110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28,89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-28,89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18210102030014000110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-3,38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3,38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18210102040010000110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9 294,00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9 294,00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18210102040011000110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1 899,67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-1 899,67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18210102050011000110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Налог на доходы физических лиц с доходов, полученных в виде процентов по облигациям с ипотечным покрытием, эмитированным до 1 января 2007 года, а </w:t>
            </w:r>
            <w:proofErr w:type="spellStart"/>
            <w:r w:rsidRPr="006243E0">
              <w:rPr>
                <w:sz w:val="16"/>
                <w:szCs w:val="16"/>
              </w:rPr>
              <w:t>такж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40,33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-40,33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10102050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18210102050012100110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21,68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-21,68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10102050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18210102050013000110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1 954 485,00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585 117,90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1 369 367,10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29,94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1 954 485,00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585 117,90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1 369 367,10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29,94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10302142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10010302142010000110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1 859,61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-1 859,61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10302143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10010302143010000110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55 530,43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-55 530,43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10302231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10010302231010000110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708 747,00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232 148,55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476 598,45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32,75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10302241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10010302241010000110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43E0">
              <w:rPr>
                <w:sz w:val="16"/>
                <w:szCs w:val="16"/>
              </w:rPr>
              <w:t>инжекторных</w:t>
            </w:r>
            <w:proofErr w:type="spellEnd"/>
            <w:r w:rsidRPr="006243E0">
              <w:rPr>
                <w:sz w:val="16"/>
                <w:szCs w:val="16"/>
              </w:rPr>
              <w:t xml:space="preserve">) двигателей, подлежащие распределению между бюджетами </w:t>
            </w:r>
            <w:proofErr w:type="spellStart"/>
            <w:r w:rsidRPr="006243E0">
              <w:rPr>
                <w:sz w:val="16"/>
                <w:szCs w:val="16"/>
              </w:rPr>
              <w:t>субъ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4 966,00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1 713,69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3 252,31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34,51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10302251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10010302251010000110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6243E0">
              <w:rPr>
                <w:sz w:val="16"/>
                <w:szCs w:val="16"/>
              </w:rPr>
              <w:t>учето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1 372 565,00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341 262,40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1 031 302,60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24,86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10302261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10010302261010000110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-131 793,00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-47 396,78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-84 396,22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35,96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3 081 004,00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263 945,10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2 817 058,90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8,57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2 691 023,00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196 431,80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2 494 591,20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7,30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18210602010020000110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2 459 818,00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2 459 818,00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18210602010021000110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166 546,19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-166 546,19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18210602010022100110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703,00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-703,00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18210602010023000110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1 835,55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-1 835,55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18210602010024000110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-782,42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782,42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18210602020020000110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231 205,00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231 205,00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18210602020021000110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28 146,93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-28 146,93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18210602020022100110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56,88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-56,88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18210602020024000110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-74,34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74,34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lastRenderedPageBreak/>
              <w:t>10604000 Транспортный налог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389 981,00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67 513,30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322 467,70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17,31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18210604011020000110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55 275,00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55 275,00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18210604011021000110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10 583,45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-10 583,45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18210604011022100110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-112,90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18210604011023000110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45,39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-45,39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18210604011024000110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-58,33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58,33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18210604012020000110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334 706,00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334 706,00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18210604012021000110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54 706,37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-54 706,37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18210604012022100110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2 138,75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-2 138,75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18210604012023000110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-11,59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11,59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18210604012024000110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-3,63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3,63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1 071,08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4 695,92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18,57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1 071,08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4 695,92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18,57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18210701020010000110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5 750,00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5 750,00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18210701020011000110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1 032,78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-1 032,78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18210701020012100110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-18,65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18210701020013000110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19,65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-19,65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10701030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18210701030010000110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48 092,00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11 105,48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36 986,52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23,09</w:t>
            </w:r>
          </w:p>
        </w:tc>
      </w:tr>
      <w:tr w:rsidR="006243E0" w:rsidRPr="006243E0" w:rsidTr="006243E0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18210802020011000110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18810806000018003110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6243E0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556,00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556,00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18810806000018004110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6243E0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732,50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-732,50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18810806000018006110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6243E0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79,65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-79,65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47 532,00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10 293,33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37 238,67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21,66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18210807010018000110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452,00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86,85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365,16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19,21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32110807020018000110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39 966,00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8 959,25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31 006,75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22,42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03410807082010000110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23,58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38,88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20510807082010000110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1 130,42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1 128,92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0,13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20510807082011000110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154,50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-154,50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18810807100018034110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642,60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529,00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17,68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18810807100018035110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Российской </w:t>
            </w:r>
            <w:proofErr w:type="spellStart"/>
            <w:r w:rsidRPr="006243E0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122,40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4,90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31810807110010000110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6243E0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31810807110010103110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6243E0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12,80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-12,80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31810807120010000110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09610807130011000110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6243E0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18810807141018000110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27,67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03610807142010000110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2 221,00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463,54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1 757,46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20,87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10807262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04410807262010000110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  <w:proofErr w:type="spellStart"/>
            <w:r w:rsidRPr="006243E0">
              <w:rPr>
                <w:sz w:val="16"/>
                <w:szCs w:val="16"/>
              </w:rPr>
              <w:t>объ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24,50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70,50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25,79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10807282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04410807282010000110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96,40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9,06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10807300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31110807300010000110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709,00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709,00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31510807340010000110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43,80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0,45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31510807340011000110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20510807380010000110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6243E0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757,00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757,00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20510807380011000110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6243E0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284,00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-284,00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20510807390010000110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6243E0">
              <w:rPr>
                <w:sz w:val="16"/>
                <w:szCs w:val="16"/>
              </w:rPr>
              <w:t>апостиля</w:t>
            </w:r>
            <w:proofErr w:type="spellEnd"/>
            <w:r w:rsidRPr="006243E0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608,00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608,00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20510807390011000110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6243E0">
              <w:rPr>
                <w:sz w:val="16"/>
                <w:szCs w:val="16"/>
              </w:rPr>
              <w:t>апостиля</w:t>
            </w:r>
            <w:proofErr w:type="spellEnd"/>
            <w:r w:rsidRPr="006243E0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06510807400010000110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6243E0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20,34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3,62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-3,62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1,99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-1,99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10904010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18210904010022100110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10904010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18210904010024000110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18210904020022100110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proofErr w:type="spellStart"/>
            <w:r w:rsidRPr="006243E0">
              <w:rPr>
                <w:sz w:val="16"/>
                <w:szCs w:val="16"/>
              </w:rPr>
              <w:t>преобретение</w:t>
            </w:r>
            <w:proofErr w:type="spellEnd"/>
            <w:r w:rsidRPr="006243E0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18210904030011000110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-0,55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18210904030012100110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18210904030013000110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-0,11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1,63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-1,63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18210911010021000110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proofErr w:type="gramStart"/>
            <w:r w:rsidRPr="006243E0">
              <w:rPr>
                <w:sz w:val="16"/>
                <w:szCs w:val="16"/>
              </w:rPr>
              <w:t>Налог,  взимаемый</w:t>
            </w:r>
            <w:proofErr w:type="gramEnd"/>
            <w:r w:rsidRPr="006243E0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10911020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18210911020022100110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243E0">
              <w:rPr>
                <w:sz w:val="16"/>
                <w:szCs w:val="16"/>
              </w:rPr>
              <w:t>Налог,взимаемый</w:t>
            </w:r>
            <w:proofErr w:type="spellEnd"/>
            <w:proofErr w:type="gramEnd"/>
            <w:r w:rsidRPr="006243E0">
              <w:rPr>
                <w:sz w:val="16"/>
                <w:szCs w:val="16"/>
              </w:rPr>
              <w:t xml:space="preserve"> в виде стоимости патента в связи с </w:t>
            </w:r>
            <w:proofErr w:type="spellStart"/>
            <w:r w:rsidRPr="006243E0">
              <w:rPr>
                <w:sz w:val="16"/>
                <w:szCs w:val="16"/>
              </w:rPr>
              <w:t>приминением</w:t>
            </w:r>
            <w:proofErr w:type="spellEnd"/>
            <w:r w:rsidRPr="006243E0">
              <w:rPr>
                <w:sz w:val="16"/>
                <w:szCs w:val="16"/>
              </w:rPr>
              <w:t xml:space="preserve"> упрощенной  системы налогообложении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95 120,00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15 306,02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79 813,98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16,09</w:t>
            </w:r>
          </w:p>
        </w:tc>
      </w:tr>
      <w:tr w:rsidR="006243E0" w:rsidRPr="006243E0" w:rsidTr="006243E0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8 278,00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8 277,10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0,01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11101020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11711101020020000120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spellStart"/>
            <w:r w:rsidRPr="006243E0">
              <w:rPr>
                <w:sz w:val="16"/>
                <w:szCs w:val="16"/>
              </w:rPr>
              <w:t>принадлеж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8 278,00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8 277,10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0,01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lastRenderedPageBreak/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11103020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30011103020020000120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6243E0">
              <w:rPr>
                <w:b/>
                <w:bCs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84 831,00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14 114,54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70 716,46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16,64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11105022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11711105022020000120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</w:t>
            </w:r>
            <w:proofErr w:type="spellStart"/>
            <w:r w:rsidRPr="006243E0">
              <w:rPr>
                <w:sz w:val="16"/>
                <w:szCs w:val="16"/>
              </w:rPr>
              <w:t>всобственности</w:t>
            </w:r>
            <w:proofErr w:type="spellEnd"/>
            <w:r w:rsidRPr="006243E0">
              <w:rPr>
                <w:sz w:val="16"/>
                <w:szCs w:val="16"/>
              </w:rPr>
              <w:t xml:space="preserve"> </w:t>
            </w:r>
            <w:proofErr w:type="spellStart"/>
            <w:r w:rsidRPr="006243E0">
              <w:rPr>
                <w:sz w:val="16"/>
                <w:szCs w:val="16"/>
              </w:rPr>
              <w:t>субъек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72 906,00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11 511,78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61 394,22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15,79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11105032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11711105032020000120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4 313,00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1 771,79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2 541,21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41,08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11105072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11711105072020000120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7 612,00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830,97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6 781,03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10,92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1 190,57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809,43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59,53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11107012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11711107012020000120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1 190,57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809,43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59,53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18 380,00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20 502,98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-2 122,98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111,55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13 279,00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20 073,08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-6 794,08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151,16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04811201010010000120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514,00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514,00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04811201010016000120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190,10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-190,10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04811201030010000120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04811201030016000120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9,75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-9,75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11201041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04811201041016000120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фондами </w:t>
            </w:r>
            <w:proofErr w:type="spellStart"/>
            <w:r w:rsidRPr="006243E0">
              <w:rPr>
                <w:sz w:val="16"/>
                <w:szCs w:val="16"/>
              </w:rPr>
              <w:t>Ро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18 683,40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-18 641,40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#######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11201042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04811201042016000120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12 691,00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1 185,39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11 505,61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9,34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11201070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04811201070016000120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4,43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147,74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205,21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3 650,79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5,32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11202012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04411202012010000120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2 200,00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30,09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2 169,91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1,37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18211202030010000120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6243E0">
              <w:rPr>
                <w:sz w:val="16"/>
                <w:szCs w:val="16"/>
              </w:rPr>
              <w:t>ренталс</w:t>
            </w:r>
            <w:proofErr w:type="spellEnd"/>
            <w:r w:rsidRPr="006243E0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1 276,00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1 276,00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18211202030011000120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6243E0">
              <w:rPr>
                <w:sz w:val="16"/>
                <w:szCs w:val="16"/>
              </w:rPr>
              <w:t>ренталс</w:t>
            </w:r>
            <w:proofErr w:type="spellEnd"/>
            <w:r w:rsidRPr="006243E0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116,41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-116,41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18211202030014000120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11202052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04411202052010000120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11202102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04411202102020000120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58,77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241,23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19,59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1 245,00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224,69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1 020,31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18,05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11204013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04411204013020000120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6243E0">
              <w:rPr>
                <w:sz w:val="16"/>
                <w:szCs w:val="16"/>
              </w:rPr>
              <w:t>фонда,  в</w:t>
            </w:r>
            <w:proofErr w:type="gramEnd"/>
            <w:r w:rsidRPr="006243E0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-16,45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90,45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-22,23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11204014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04411204014020000120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6243E0">
              <w:rPr>
                <w:sz w:val="16"/>
                <w:szCs w:val="16"/>
              </w:rPr>
              <w:t>фонда,  в</w:t>
            </w:r>
            <w:proofErr w:type="gramEnd"/>
            <w:r w:rsidRPr="006243E0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1 106,00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239,35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866,65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21,64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11204015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04411204015020000120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6243E0">
              <w:rPr>
                <w:sz w:val="16"/>
                <w:szCs w:val="16"/>
              </w:rPr>
              <w:t>фонда,  в</w:t>
            </w:r>
            <w:proofErr w:type="gramEnd"/>
            <w:r w:rsidRPr="006243E0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63,20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2,77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239,77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3 586,37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-3 346,59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1 495,73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457,60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-432,60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1 830,40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11301031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32111301031018000130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 Плата за предоставление </w:t>
            </w:r>
            <w:proofErr w:type="gramStart"/>
            <w:r w:rsidRPr="006243E0">
              <w:rPr>
                <w:sz w:val="16"/>
                <w:szCs w:val="16"/>
              </w:rPr>
              <w:t>сведений  из</w:t>
            </w:r>
            <w:proofErr w:type="gramEnd"/>
            <w:r w:rsidRPr="006243E0">
              <w:rPr>
                <w:sz w:val="16"/>
                <w:szCs w:val="16"/>
              </w:rPr>
              <w:t xml:space="preserve">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13,14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52,58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01611301992020000130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233,91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-233,91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03611301992020000130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31,24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-31,24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31211301992020000130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179,31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-179,31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214,77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3 128,77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-2 913,99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1 456,78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04411302992020000130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4,73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-4,73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05011302992020000130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214,77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214,77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07511302992020000130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592,78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-592,78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12811302992020000130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292,43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-292,43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20011302992020000130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1 066,03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-1 066,03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20511302992020000130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10,07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-10,07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20711302992020000130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221,38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-221,38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30011302992020000130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63,01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-63,01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31111302992020000130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663,56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-663,56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7 903,58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76 726,42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9,34</w:t>
            </w:r>
          </w:p>
        </w:tc>
      </w:tr>
      <w:tr w:rsidR="006243E0" w:rsidRPr="006243E0" w:rsidTr="006243E0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6243E0">
              <w:rPr>
                <w:b/>
                <w:bCs/>
                <w:sz w:val="16"/>
                <w:szCs w:val="16"/>
              </w:rPr>
              <w:t>казенны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69 095,00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5 575,95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63 519,05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8,07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11402022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11711402022020000410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6243E0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13 595,00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4 986,97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8 608,03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36,68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11402023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11711402023020000410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6243E0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55 500,00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588,98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54 911,02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1,06</w:t>
            </w:r>
          </w:p>
        </w:tc>
      </w:tr>
      <w:tr w:rsidR="006243E0" w:rsidRPr="006243E0" w:rsidTr="006243E0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15 535,00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2 327,63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13 207,37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14,98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11406022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11711406022020000430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</w:t>
            </w:r>
            <w:proofErr w:type="spellStart"/>
            <w:r w:rsidRPr="006243E0">
              <w:rPr>
                <w:sz w:val="16"/>
                <w:szCs w:val="16"/>
              </w:rPr>
              <w:t>автоно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15 535,00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2 327,63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13 207,37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14,98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11507020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04411507020010000140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209 393,00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47 964,96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161 428,04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22,91</w:t>
            </w:r>
          </w:p>
        </w:tc>
      </w:tr>
      <w:tr w:rsidR="006243E0" w:rsidRPr="006243E0" w:rsidTr="006243E0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 xml:space="preserve"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</w:t>
            </w:r>
            <w:proofErr w:type="gramStart"/>
            <w:r w:rsidRPr="006243E0">
              <w:rPr>
                <w:b/>
                <w:bCs/>
                <w:sz w:val="16"/>
                <w:szCs w:val="16"/>
              </w:rPr>
              <w:t>о государственном регул</w:t>
            </w:r>
            <w:proofErr w:type="gram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03811602030020000140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298,00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298,00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31,70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0,94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18211603020020000140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18211603020026000140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255,00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23,53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22811618020020000140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30011618020020000140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255,00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19,61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305,00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162,20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142,80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53,18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07511621020020000140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6243E0">
              <w:rPr>
                <w:sz w:val="16"/>
                <w:szCs w:val="16"/>
              </w:rPr>
              <w:t>бюдже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-10,20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18811621020020000140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6243E0">
              <w:rPr>
                <w:sz w:val="16"/>
                <w:szCs w:val="16"/>
              </w:rPr>
              <w:t>бюдже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18811621020026000140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proofErr w:type="gramStart"/>
            <w:r w:rsidRPr="006243E0">
              <w:rPr>
                <w:sz w:val="16"/>
                <w:szCs w:val="16"/>
              </w:rPr>
              <w:t>Денежные  взыскания</w:t>
            </w:r>
            <w:proofErr w:type="gramEnd"/>
            <w:r w:rsidRPr="006243E0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6243E0">
              <w:rPr>
                <w:sz w:val="16"/>
                <w:szCs w:val="16"/>
              </w:rPr>
              <w:t>бюдж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152,00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-152,00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  <w:proofErr w:type="spellStart"/>
            <w:r w:rsidRPr="006243E0">
              <w:rPr>
                <w:b/>
                <w:bCs/>
                <w:sz w:val="16"/>
                <w:szCs w:val="16"/>
              </w:rPr>
              <w:t>рыболо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73,58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51,42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58,87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04411625086020000140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73,58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51,42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58,87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11626000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16111626000010000140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96,00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11626000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16111626000016000140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14,12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-14,12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05311627000010000140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16,98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05311627000016000140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17711627000010000140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2 105,02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2 105,02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17711627000016000140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674,90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-674,90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192 677,00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43 996,33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148 680,67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22,83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18811630012010000140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6243E0">
              <w:rPr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18811630012016000140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6243E0">
              <w:rPr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10611630020010000140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481,67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481,67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10611630020016000140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71,75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-71,75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18011630020017000140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40,22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18811630020010000140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192 147,80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192 147,80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18811630020016000140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43 907,58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-43 907,58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6 237,00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1 060,90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5 176,10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17,01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16111633020020000140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3 804,57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3 804,57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16111633020026000140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1 019,90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-1 019,90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20011633020020000140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30011633020020000140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2 370,06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2 329,06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1,73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38311633020020000140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56,13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56,13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11642020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30011642020020000140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субъектов </w:t>
            </w:r>
            <w:proofErr w:type="spellStart"/>
            <w:r w:rsidRPr="006243E0">
              <w:rPr>
                <w:sz w:val="16"/>
                <w:szCs w:val="16"/>
              </w:rPr>
              <w:t>Российс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7 204,00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1 919,63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5 284,37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26,65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4,71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27,31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09611690020020000140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2 002,71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2 002,71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09611690020026000140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568,32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-568,32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10611690020026000140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12811690020020000140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756,42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128,30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628,12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16,96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18011690020026000140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252,14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76,50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175,64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30,34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18211690020020000140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0,72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18811690020026000140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50,43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40,93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18,84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1 462,41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199,90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1 262,51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13,67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31311690020020000140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144,08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94,08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34,70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31811690020026000140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41511690020020000140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2 521,40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2 521,40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41511690020026000140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885,34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-885,34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-5 113,85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5 113,85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-5 113,85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5 113,85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00111701020020000180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03611701020020000180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5,13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-5,13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209,00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-209,00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20711701020020000180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22811701020020000180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-5 924,63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5 924,63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31111701020020000180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515,05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-515,05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31211701020020000180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31311701020020000180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31611701020020000180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71,60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-71,60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38311701020020000180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8"/>
                <w:szCs w:val="18"/>
              </w:rPr>
            </w:pPr>
            <w:r w:rsidRPr="006243E0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8"/>
                <w:szCs w:val="18"/>
              </w:rPr>
            </w:pPr>
            <w:r w:rsidRPr="006243E0">
              <w:rPr>
                <w:b/>
                <w:bCs/>
                <w:sz w:val="18"/>
                <w:szCs w:val="18"/>
              </w:rPr>
              <w:t>72 978 719,39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8"/>
                <w:szCs w:val="18"/>
              </w:rPr>
            </w:pPr>
            <w:r w:rsidRPr="006243E0">
              <w:rPr>
                <w:b/>
                <w:bCs/>
                <w:sz w:val="18"/>
                <w:szCs w:val="18"/>
              </w:rPr>
              <w:t>14 944 563,70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8"/>
                <w:szCs w:val="18"/>
              </w:rPr>
            </w:pPr>
            <w:r w:rsidRPr="006243E0">
              <w:rPr>
                <w:b/>
                <w:bCs/>
                <w:sz w:val="18"/>
                <w:szCs w:val="18"/>
              </w:rPr>
              <w:t>58 034 155,69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8"/>
                <w:szCs w:val="18"/>
              </w:rPr>
            </w:pPr>
            <w:r w:rsidRPr="006243E0">
              <w:rPr>
                <w:b/>
                <w:bCs/>
                <w:sz w:val="18"/>
                <w:szCs w:val="18"/>
              </w:rPr>
              <w:t>20,48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20802000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30020802000020000150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72 978 718,39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14 951 181,67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58 027 536,72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20,49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72 978 718,39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14 951 181,67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58 027 536,72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20,49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20215001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30020215001020000150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30 440 585,90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7 610 146,50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22 830 439,40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25,00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20215006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30020215006020000150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Дотации бюджету Чеченской Республики в целях обеспечения сбалансированности бюджета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14 915 346,00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3 728 836,50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11 186 509,50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25,00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20215009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30020215009020000150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1 244 288,00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311 073,00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933 215,00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25,00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20225021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31220225021020000150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</w:t>
            </w:r>
            <w:proofErr w:type="gramStart"/>
            <w:r w:rsidRPr="006243E0">
              <w:rPr>
                <w:sz w:val="16"/>
                <w:szCs w:val="16"/>
              </w:rPr>
              <w:t>стимулированию  программ</w:t>
            </w:r>
            <w:proofErr w:type="gramEnd"/>
            <w:r w:rsidRPr="006243E0">
              <w:rPr>
                <w:sz w:val="16"/>
                <w:szCs w:val="16"/>
              </w:rPr>
              <w:t xml:space="preserve"> развития жилищного строительства субъектов Росс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932 145,40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932 145,40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20020225027020000150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92 484,90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92 484,90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20520225027020000150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13 144,80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13 144,80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20225028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31120225028020000150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9 426,70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9 426,70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20225065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04420225065020000150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114 740,20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114 740,20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20225081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31520225081020000150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</w:t>
            </w:r>
            <w:proofErr w:type="spellStart"/>
            <w:r w:rsidRPr="006243E0">
              <w:rPr>
                <w:sz w:val="16"/>
                <w:szCs w:val="16"/>
              </w:rPr>
              <w:t>дл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3 114,70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3 114,70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20020225082020000150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51 550,80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51 550,80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20225086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20020225086020000150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</w:t>
            </w:r>
            <w:proofErr w:type="spellStart"/>
            <w:r w:rsidRPr="006243E0">
              <w:rPr>
                <w:sz w:val="16"/>
                <w:szCs w:val="16"/>
              </w:rPr>
              <w:t>Государс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503,50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503,50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20225097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20520225097020000150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74 100,80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74 100,80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20225114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07520225114020000150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141 839,00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141 839,00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20225138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07520225138020000150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единовременные компенсационные </w:t>
            </w:r>
            <w:proofErr w:type="gramStart"/>
            <w:r w:rsidRPr="006243E0">
              <w:rPr>
                <w:sz w:val="16"/>
                <w:szCs w:val="16"/>
              </w:rPr>
              <w:t>выплаты  медицинским</w:t>
            </w:r>
            <w:proofErr w:type="gramEnd"/>
            <w:r w:rsidRPr="006243E0">
              <w:rPr>
                <w:sz w:val="16"/>
                <w:szCs w:val="16"/>
              </w:rPr>
              <w:t xml:space="preserve"> работникам (врачам, фельдшерам) в возрасте до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77 400,00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77 400,00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20225169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20520225169020000150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131 070,10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131 070,10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20225170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07520225170020000150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развитие материально-технической базы детских поликлиник и детских поликлинических отделений </w:t>
            </w:r>
            <w:proofErr w:type="spellStart"/>
            <w:r w:rsidRPr="006243E0">
              <w:rPr>
                <w:sz w:val="16"/>
                <w:szCs w:val="16"/>
              </w:rPr>
              <w:t>медиц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185 518,50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185 518,50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20225175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20520225175020000150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создание ключевых центров развития детей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8 289,50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8 289,50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20225187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20520225187020000150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6 731,50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6 731,50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20225201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07520225201020000150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18 491,60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18 491,60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20225202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07520225202020000150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17 390,80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17 390,80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20225210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20520225210020000150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внедрение целевой модели цифровой образовательной среды в общеобразовательных организациях и </w:t>
            </w:r>
            <w:proofErr w:type="spellStart"/>
            <w:r w:rsidRPr="006243E0">
              <w:rPr>
                <w:sz w:val="16"/>
                <w:szCs w:val="16"/>
              </w:rPr>
              <w:t>профе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205 127,90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205 127,90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20225228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31520225228020000150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58 905,10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58 905,10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20225230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20520225230020000150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создание новых мест в общеобразовательных организациях, расположенных в сельской местности и </w:t>
            </w:r>
            <w:proofErr w:type="spellStart"/>
            <w:r w:rsidRPr="006243E0">
              <w:rPr>
                <w:sz w:val="16"/>
                <w:szCs w:val="16"/>
              </w:rPr>
              <w:t>посел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280 097,00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280 097,00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20225232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38320225232020000150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1 185 241,50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1 185 241,50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20225242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04420225242020000150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481 803,40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481 803,40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20225243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31220225243020000150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124 375,90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124 375,90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20225297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31220225297020000150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введение в промышленную эксплуатацию мощностей по обработке твердых коммунальных отходов и </w:t>
            </w:r>
            <w:proofErr w:type="spellStart"/>
            <w:r w:rsidRPr="006243E0">
              <w:rPr>
                <w:sz w:val="16"/>
                <w:szCs w:val="16"/>
              </w:rPr>
              <w:t>мощност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633 857,40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633 857,40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20225402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07520225402020000150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243E0">
              <w:rPr>
                <w:sz w:val="16"/>
                <w:szCs w:val="16"/>
              </w:rPr>
              <w:t>софинансирование</w:t>
            </w:r>
            <w:proofErr w:type="spellEnd"/>
            <w:r w:rsidRPr="006243E0">
              <w:rPr>
                <w:sz w:val="16"/>
                <w:szCs w:val="16"/>
              </w:rPr>
              <w:t xml:space="preserve"> расходов, возникающих при оказании гражданам Российской Федерации </w:t>
            </w:r>
            <w:proofErr w:type="spellStart"/>
            <w:r w:rsidRPr="006243E0">
              <w:rPr>
                <w:sz w:val="16"/>
                <w:szCs w:val="16"/>
              </w:rPr>
              <w:t>высокотехнологи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3 928,30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3 928,30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20225462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20020225462020000150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общего имущества в </w:t>
            </w:r>
            <w:proofErr w:type="spellStart"/>
            <w:r w:rsidRPr="006243E0">
              <w:rPr>
                <w:sz w:val="16"/>
                <w:szCs w:val="16"/>
              </w:rPr>
              <w:t>мн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340,50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340,50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20225466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16320225466020000150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5 500,00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5 500,00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20225467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16320225467020000150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11 112,00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11 112,00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20225490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20520225490020000150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4 537 481,90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4 537 481,90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20225491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20520225491020000150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создание новых мест дополнительного образования детей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486 438,70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486 438,70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20225495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31520225495020000150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финансовое обеспечение мероприятий федеральной целевой программы "Развитие физической культуры и с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97 091,00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97 091,00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20225497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31220225497020000150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108 491,10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108 491,10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20020225514020000150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в сфере реабилитации и </w:t>
            </w:r>
            <w:proofErr w:type="spellStart"/>
            <w:r w:rsidRPr="006243E0">
              <w:rPr>
                <w:sz w:val="16"/>
                <w:szCs w:val="16"/>
              </w:rPr>
              <w:t>абилитации</w:t>
            </w:r>
            <w:proofErr w:type="spellEnd"/>
            <w:r w:rsidRPr="006243E0">
              <w:rPr>
                <w:sz w:val="16"/>
                <w:szCs w:val="16"/>
              </w:rPr>
              <w:t xml:space="preserve"> инвалидов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74 466,60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74 466,60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04520225516020000150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9 279,40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9 279,40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20225517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16320225517020000150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7 753,40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7 753,40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16320225519020000150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178 247,10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178 247,10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20225520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20520225520020000150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созданию в субъектах Российской Федерации новых мест в </w:t>
            </w:r>
            <w:proofErr w:type="spellStart"/>
            <w:r w:rsidRPr="006243E0">
              <w:rPr>
                <w:sz w:val="16"/>
                <w:szCs w:val="16"/>
              </w:rPr>
              <w:t>общеобразовательн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253 828,10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253 828,10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31120225523020000150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социально-экономическому развитию субъектов Российской Федерации, </w:t>
            </w:r>
            <w:proofErr w:type="spellStart"/>
            <w:r w:rsidRPr="006243E0">
              <w:rPr>
                <w:sz w:val="16"/>
                <w:szCs w:val="16"/>
              </w:rPr>
              <w:t>входящ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401 000,00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401 000,00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20225524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31220225524020000150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99 000,00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99 000,00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31120225527020000150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219 218,40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219 218,40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20225538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20520225538020000150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повышение качества образования в школах с низкими результатами обучения и в школах, </w:t>
            </w:r>
            <w:proofErr w:type="spellStart"/>
            <w:r w:rsidRPr="006243E0">
              <w:rPr>
                <w:sz w:val="16"/>
                <w:szCs w:val="16"/>
              </w:rPr>
              <w:t>функционирующи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15 115,30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15 115,30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20225539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20520225539020000150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27 911,90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27 911,90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31220225540020000150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повышению устойчивости жилых домов, основных объектов и систем </w:t>
            </w:r>
            <w:proofErr w:type="spellStart"/>
            <w:r w:rsidRPr="006243E0">
              <w:rPr>
                <w:sz w:val="16"/>
                <w:szCs w:val="16"/>
              </w:rPr>
              <w:t>жизнеобес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281 387,80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281 387,80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20720225541020000150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38 543,00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38 543,00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20720225542020000150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16 230,00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16 230,00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20720225543020000150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реализации региональных программ развития </w:t>
            </w:r>
            <w:proofErr w:type="spellStart"/>
            <w:r w:rsidRPr="006243E0">
              <w:rPr>
                <w:sz w:val="16"/>
                <w:szCs w:val="16"/>
              </w:rPr>
              <w:t>агропромышленн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715 524,00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715 524,00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20225555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31220225555020000150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429 943,60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429 943,60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20225567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20720225567020000150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85 321,40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85 321,40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20225567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23220225567020000150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122 562,80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122 562,80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20225568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20720225568020000150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135 696,20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135 696,20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20227111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07520227111020000150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243E0">
              <w:rPr>
                <w:sz w:val="16"/>
                <w:szCs w:val="16"/>
              </w:rPr>
              <w:t>софинансирование</w:t>
            </w:r>
            <w:proofErr w:type="spellEnd"/>
            <w:r w:rsidRPr="006243E0">
              <w:rPr>
                <w:sz w:val="16"/>
                <w:szCs w:val="16"/>
              </w:rPr>
              <w:t xml:space="preserve"> капитальных вложений в объекты государственной собственности субъектов Российской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568 580,00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568 580,00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20227112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31220227112020000150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6243E0">
              <w:rPr>
                <w:sz w:val="16"/>
                <w:szCs w:val="16"/>
              </w:rPr>
              <w:t>софинансирование</w:t>
            </w:r>
            <w:proofErr w:type="spellEnd"/>
            <w:r w:rsidRPr="006243E0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548 280,40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548 280,40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20229999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30020229999020000150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субсидии бюджетам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64 678,00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64 678,00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20235118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30020235118020000150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34 593,20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7 996,10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26 597,10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23,11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30020235120020000150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заседатели </w:t>
            </w:r>
            <w:proofErr w:type="spellStart"/>
            <w:r w:rsidRPr="006243E0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268,30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268,30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20235128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04420235128020000150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13 438,60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13 438,60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04420235129020000150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132 362,90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27 492,78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104 870,12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20,77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20020235134020000150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17 175,10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5 492,45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11 682,65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31,98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20235135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20020235135020000150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199 730,70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47 372,36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152 358,34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23,72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20235137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20020235137020000150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  <w:proofErr w:type="spellStart"/>
            <w:r w:rsidRPr="006243E0">
              <w:rPr>
                <w:sz w:val="16"/>
                <w:szCs w:val="16"/>
              </w:rPr>
              <w:t>социальн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6 572,10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1 409,10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5 163,00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21,44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20235176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20020235176020000150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199 059,60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47 372,36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151 687,24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23,80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20235220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20020235220020000150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  <w:proofErr w:type="spellStart"/>
            <w:r w:rsidRPr="006243E0">
              <w:rPr>
                <w:sz w:val="16"/>
                <w:szCs w:val="16"/>
              </w:rPr>
              <w:t>вып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1 866,50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1 301,43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565,07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69,73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20020235250020000150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899 120,40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676 600,64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222 519,76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75,25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20520235260020000150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родительского </w:t>
            </w:r>
            <w:proofErr w:type="spellStart"/>
            <w:r w:rsidRPr="006243E0">
              <w:rPr>
                <w:sz w:val="16"/>
                <w:szCs w:val="16"/>
              </w:rPr>
              <w:t>попечени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5 085,20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682,61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4 402,59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13,42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20235270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20020235270020000150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  <w:proofErr w:type="spellStart"/>
            <w:r w:rsidRPr="006243E0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5 547,50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324,21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5 223,29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5,84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20020235290020000150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Субвенции бюджетам субъектов Российской Федерации на реализацию полномочий Российской Федерации по осуществлению </w:t>
            </w:r>
            <w:r w:rsidRPr="006243E0">
              <w:rPr>
                <w:sz w:val="16"/>
                <w:szCs w:val="16"/>
              </w:rPr>
              <w:lastRenderedPageBreak/>
              <w:t>социальных выплат безработным граждан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2 581 177,70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635 070,20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1 946 107,50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24,60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20235380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20020235380020000150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proofErr w:type="spellStart"/>
            <w:r w:rsidRPr="006243E0">
              <w:rPr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5 468 166,40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1 145 997,95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4 322 168,45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20,96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20235429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04420235429020000150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6243E0">
              <w:rPr>
                <w:sz w:val="16"/>
                <w:szCs w:val="16"/>
              </w:rPr>
              <w:t>лесовосстановления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6 867,10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6 867,10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20235430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04420235430020000150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</w:t>
            </w:r>
            <w:proofErr w:type="spellStart"/>
            <w:r w:rsidRPr="006243E0">
              <w:rPr>
                <w:sz w:val="16"/>
                <w:szCs w:val="16"/>
              </w:rPr>
              <w:t>лесохо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1 610,70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1 610,70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20235432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04420235432020000150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</w:t>
            </w:r>
            <w:proofErr w:type="spellStart"/>
            <w:r w:rsidRPr="006243E0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18 914,80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18 914,80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20235460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07520235460020000150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157 608,40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71 528,73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86 079,67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45,38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20235573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20020235573020000150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285 291,00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234 486,21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50 804,79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82,19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30020235900020000150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88 204,10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14 965,03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73 239,07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16,97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00120245141020000150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727,63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727,63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00120245142020000150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146,48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146,48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20245159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38320245159020000150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614 090,80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255 077,13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359 013,67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41,54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20245161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07520245161020000150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99 168,60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88 471,57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10 697,03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89,21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20245190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07520245190020000150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 w:rsidRPr="006243E0">
              <w:rPr>
                <w:sz w:val="16"/>
                <w:szCs w:val="16"/>
              </w:rPr>
              <w:t>референс</w:t>
            </w:r>
            <w:proofErr w:type="spellEnd"/>
            <w:r w:rsidRPr="006243E0">
              <w:rPr>
                <w:sz w:val="16"/>
                <w:szCs w:val="16"/>
              </w:rPr>
              <w:t xml:space="preserve">-центров для проведения </w:t>
            </w:r>
            <w:proofErr w:type="spellStart"/>
            <w:r w:rsidRPr="006243E0">
              <w:rPr>
                <w:sz w:val="16"/>
                <w:szCs w:val="16"/>
              </w:rPr>
              <w:t>иммуногистохимич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172 543,20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172 543,20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20245192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07520245192020000150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120 825,10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120 825,10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20245196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07520245196020000150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49 465,10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49 465,10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20245216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07520245216020000150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</w:t>
            </w:r>
            <w:proofErr w:type="spellStart"/>
            <w:r w:rsidRPr="006243E0">
              <w:rPr>
                <w:sz w:val="16"/>
                <w:szCs w:val="16"/>
              </w:rPr>
              <w:t>связа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1 502,40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1 502,40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20245293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20020245293020000150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17 100,00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17 100,00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20245294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20020245294020000150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22 303,60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22 303,60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20245393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23220245393020000150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767 450,40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767 450,40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20245468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07520245468020000150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145,30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20020249999020000150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67,68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67,68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100,00</w:t>
            </w:r>
          </w:p>
        </w:tc>
      </w:tr>
      <w:tr w:rsidR="006243E0" w:rsidRPr="006243E0" w:rsidTr="006243E0">
        <w:trPr>
          <w:trHeight w:val="106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1 969,75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-1 968,75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#######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1 968,75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-1 968,75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21835260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20521835260020000150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 бюджетов субъектов Российской Федерации от возврата остатков субвенций на выплату единовременного пособия при всех формах устройства детей, </w:t>
            </w:r>
            <w:proofErr w:type="spellStart"/>
            <w:r w:rsidRPr="006243E0">
              <w:rPr>
                <w:sz w:val="16"/>
                <w:szCs w:val="16"/>
              </w:rPr>
              <w:t>лиш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217,87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20521860010020000150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6243E0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75,41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-75,41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30021860010020000150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6243E0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810,04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-810,04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38321860010020000150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6243E0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865,43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-865,43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100,01</w:t>
            </w:r>
          </w:p>
        </w:tc>
      </w:tr>
      <w:tr w:rsidR="006243E0" w:rsidRPr="006243E0" w:rsidTr="006243E0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20521802010020000150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100,01</w:t>
            </w:r>
          </w:p>
        </w:tc>
      </w:tr>
      <w:tr w:rsidR="006243E0" w:rsidRPr="006243E0" w:rsidTr="006243E0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-8 587,72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8 587,72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6243E0" w:rsidRPr="006243E0" w:rsidRDefault="006243E0" w:rsidP="006243E0">
            <w:pPr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color w:val="FF0000"/>
                <w:sz w:val="16"/>
                <w:szCs w:val="16"/>
              </w:rPr>
              <w:t>-8 587,72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8 587,72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21935129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04421935129020000150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-16,86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16,86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lastRenderedPageBreak/>
              <w:t>21935134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20021935134020000150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</w:t>
            </w:r>
            <w:proofErr w:type="spellStart"/>
            <w:r w:rsidRPr="006243E0">
              <w:rPr>
                <w:sz w:val="16"/>
                <w:szCs w:val="16"/>
              </w:rPr>
              <w:t>янва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-11,07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11,07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21935250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20021935250020000150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-633,97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633,97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21935260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20521935260020000150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217,87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21935290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20021935290020000150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Возврат остатков субвенций на социальные выплаты безработным гражданам в соответствии с Законом Российской Федерации от 19 апреля 1991 года N 1032-I "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-654,82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654,82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21935380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20021935380020000150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6243E0">
              <w:rPr>
                <w:sz w:val="16"/>
                <w:szCs w:val="16"/>
              </w:rPr>
              <w:t>нетрудосп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-45,61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45,61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21935900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30021935900020000150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-381,89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381,89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21945370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20721945370020000150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color w:val="FF0000"/>
                <w:sz w:val="16"/>
                <w:szCs w:val="16"/>
              </w:rPr>
              <w:t>-6 625,62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6 625,62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6243E0" w:rsidRPr="006243E0" w:rsidRDefault="006243E0" w:rsidP="006243E0">
            <w:pPr>
              <w:jc w:val="center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20721990000020000150</w:t>
            </w:r>
          </w:p>
        </w:tc>
        <w:tc>
          <w:tcPr>
            <w:tcW w:w="2813" w:type="dxa"/>
            <w:shd w:val="clear" w:color="auto" w:fill="auto"/>
            <w:hideMark/>
          </w:tcPr>
          <w:p w:rsidR="006243E0" w:rsidRPr="006243E0" w:rsidRDefault="006243E0" w:rsidP="006243E0">
            <w:pPr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0,00</w:t>
            </w:r>
          </w:p>
        </w:tc>
      </w:tr>
      <w:tr w:rsidR="006243E0" w:rsidRPr="006243E0" w:rsidTr="006243E0">
        <w:trPr>
          <w:trHeight w:val="255"/>
        </w:trPr>
        <w:tc>
          <w:tcPr>
            <w:tcW w:w="5529" w:type="dxa"/>
            <w:gridSpan w:val="3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center"/>
              <w:rPr>
                <w:b/>
                <w:bCs/>
                <w:sz w:val="20"/>
                <w:szCs w:val="20"/>
              </w:rPr>
            </w:pPr>
            <w:r w:rsidRPr="006243E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85 555 767,16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17 313 902,98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b/>
                <w:bCs/>
                <w:sz w:val="16"/>
                <w:szCs w:val="16"/>
              </w:rPr>
            </w:pPr>
            <w:r w:rsidRPr="006243E0">
              <w:rPr>
                <w:b/>
                <w:bCs/>
                <w:sz w:val="16"/>
                <w:szCs w:val="16"/>
              </w:rPr>
              <w:t>68 020 521,78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243E0" w:rsidRPr="006243E0" w:rsidRDefault="006243E0" w:rsidP="006243E0">
            <w:pPr>
              <w:jc w:val="right"/>
              <w:rPr>
                <w:sz w:val="16"/>
                <w:szCs w:val="16"/>
              </w:rPr>
            </w:pPr>
            <w:r w:rsidRPr="006243E0">
              <w:rPr>
                <w:sz w:val="16"/>
                <w:szCs w:val="16"/>
              </w:rPr>
              <w:t>20,24</w:t>
            </w:r>
          </w:p>
        </w:tc>
      </w:tr>
    </w:tbl>
    <w:p w:rsidR="004F27AA" w:rsidRPr="00521E57" w:rsidRDefault="004F27AA" w:rsidP="004F27AA">
      <w:pPr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622402" w:rsidRPr="00521E57" w:rsidRDefault="00622402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3B3786" w:rsidRPr="00521E57" w:rsidRDefault="003B3786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1950C3" w:rsidRPr="00521E57" w:rsidRDefault="001950C3" w:rsidP="009C6E5C">
      <w:pPr>
        <w:ind w:left="7090" w:firstLine="709"/>
        <w:rPr>
          <w:sz w:val="28"/>
          <w:szCs w:val="28"/>
        </w:rPr>
      </w:pPr>
    </w:p>
    <w:p w:rsidR="00FC4D20" w:rsidRPr="00521E57" w:rsidRDefault="00FC4D20">
      <w:pPr>
        <w:spacing w:after="160" w:line="259" w:lineRule="auto"/>
        <w:rPr>
          <w:sz w:val="28"/>
          <w:szCs w:val="28"/>
        </w:rPr>
      </w:pPr>
      <w:r w:rsidRPr="00521E57">
        <w:rPr>
          <w:sz w:val="28"/>
          <w:szCs w:val="28"/>
        </w:rPr>
        <w:br w:type="page"/>
      </w:r>
    </w:p>
    <w:p w:rsidR="009C6E5C" w:rsidRPr="00521E57" w:rsidRDefault="009C6E5C" w:rsidP="009C6E5C">
      <w:pPr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2</w:t>
      </w:r>
    </w:p>
    <w:p w:rsidR="009C6E5C" w:rsidRPr="00521E57" w:rsidRDefault="009C6E5C" w:rsidP="009C6E5C">
      <w:pPr>
        <w:jc w:val="right"/>
        <w:rPr>
          <w:sz w:val="16"/>
          <w:szCs w:val="16"/>
        </w:rPr>
      </w:pPr>
      <w:r w:rsidRPr="00521E57">
        <w:rPr>
          <w:sz w:val="16"/>
          <w:szCs w:val="16"/>
        </w:rPr>
        <w:t xml:space="preserve">       </w:t>
      </w:r>
    </w:p>
    <w:p w:rsidR="009C6E5C" w:rsidRPr="00521E57" w:rsidRDefault="009C6E5C" w:rsidP="009C6E5C">
      <w:pPr>
        <w:jc w:val="right"/>
      </w:pPr>
      <w:r w:rsidRPr="00521E57">
        <w:rPr>
          <w:sz w:val="16"/>
          <w:szCs w:val="16"/>
        </w:rPr>
        <w:t xml:space="preserve"> </w:t>
      </w:r>
      <w:r w:rsidRPr="00521E57">
        <w:t>ед. изм. 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992"/>
        <w:gridCol w:w="1230"/>
        <w:gridCol w:w="1464"/>
        <w:gridCol w:w="1275"/>
        <w:gridCol w:w="851"/>
      </w:tblGrid>
      <w:tr w:rsidR="00917C47" w:rsidRPr="00917C47" w:rsidTr="00917C47">
        <w:trPr>
          <w:trHeight w:val="585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917C47" w:rsidRPr="00917C47" w:rsidTr="00917C47">
        <w:trPr>
          <w:trHeight w:val="306"/>
        </w:trPr>
        <w:tc>
          <w:tcPr>
            <w:tcW w:w="3256" w:type="dxa"/>
            <w:vMerge/>
            <w:vAlign w:val="center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30" w:type="dxa"/>
            <w:vMerge/>
            <w:vAlign w:val="center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7C47" w:rsidRPr="00917C47" w:rsidTr="00917C47">
        <w:trPr>
          <w:trHeight w:val="19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4"/>
                <w:szCs w:val="14"/>
              </w:rPr>
            </w:pPr>
            <w:r w:rsidRPr="00917C4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4"/>
                <w:szCs w:val="14"/>
              </w:rPr>
            </w:pPr>
            <w:r w:rsidRPr="00917C4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4"/>
                <w:szCs w:val="14"/>
              </w:rPr>
            </w:pPr>
            <w:r w:rsidRPr="00917C4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4"/>
                <w:szCs w:val="14"/>
              </w:rPr>
            </w:pPr>
            <w:r w:rsidRPr="00917C4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4"/>
                <w:szCs w:val="14"/>
              </w:rPr>
            </w:pPr>
            <w:r w:rsidRPr="00917C4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4"/>
                <w:szCs w:val="14"/>
              </w:rPr>
            </w:pPr>
            <w:r w:rsidRPr="00917C47">
              <w:rPr>
                <w:b/>
                <w:bCs/>
                <w:sz w:val="14"/>
                <w:szCs w:val="14"/>
              </w:rPr>
              <w:t>35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4 234 515,70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769 696,63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3 464 819,07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18,18</w:t>
            </w:r>
          </w:p>
        </w:tc>
      </w:tr>
      <w:tr w:rsidR="00917C47" w:rsidRPr="00917C47" w:rsidTr="00917C47">
        <w:trPr>
          <w:trHeight w:val="687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79 787,43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19 862,01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59 925,42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24,89</w:t>
            </w:r>
          </w:p>
        </w:tc>
      </w:tr>
      <w:tr w:rsidR="00917C47" w:rsidRPr="00917C47" w:rsidTr="00917C47">
        <w:trPr>
          <w:trHeight w:val="981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368 779,01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70 492,96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298 286,05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19,12</w:t>
            </w:r>
          </w:p>
        </w:tc>
      </w:tr>
      <w:tr w:rsidR="00917C47" w:rsidRPr="00917C47" w:rsidTr="00917C47">
        <w:trPr>
          <w:trHeight w:val="980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455 347,88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109 162,70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346 185,18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23,97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202 292,71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44 776,61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157 516,10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22,13</w:t>
            </w:r>
          </w:p>
        </w:tc>
      </w:tr>
      <w:tr w:rsidR="00917C47" w:rsidRPr="00917C47" w:rsidTr="00917C47">
        <w:trPr>
          <w:trHeight w:val="71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357 596,91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93 971,35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263 625,55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26,28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07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69 421,99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14 177,08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55 244,91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20,42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85 454,32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19 996,69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65 457,63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23,40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198 250,00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198 250,00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0,00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2 417 585,45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397 257,23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2 020 328,22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16,43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34 593,20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7 996,10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26 597,10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23,11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34 593,20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7 996,10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26 597,10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23,11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258 982,77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74 167,51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184 815,26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28,64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70 780,91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15 280,86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55 500,05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21,59</w:t>
            </w:r>
          </w:p>
        </w:tc>
      </w:tr>
      <w:tr w:rsidR="00917C47" w:rsidRPr="00917C47" w:rsidTr="00917C47">
        <w:trPr>
          <w:trHeight w:val="8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56 416,99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12 122,98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44 294,01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21,49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131 254,87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46 763,67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84 491,20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35,63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530,00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530,00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0,00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7 503 151,78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748 235,58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6 754 916,21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9,97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263 936,41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41 986,98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221 949,43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15,91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28 811,41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6 725,53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22 085,88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23,34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1 809 002,53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164 117,78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1 644 884,75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9,07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136 822,28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136 822,28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0,00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07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207 456,00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37 817,73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169 638,26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18,23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08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215 624,56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31 785,66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183 838,90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14,74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3 801 584,08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366 987,02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3 434 597,06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9,65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71 601,11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38 290,59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33 310,52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53,48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9 216,08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1 435,95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7 780,13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15,58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959 097,32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59 088,33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900 008,99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6,16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1 503 803,66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27 356,76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1 476 446,89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1,82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121 688,05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8 738,76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112 949,29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7,18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648 386,17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648 386,17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0,00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733 729,44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18 618,00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715 111,44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2,54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1 308 857,26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24 600,58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1 284 256,68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1,88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603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57 788,99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13 899,32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43 889,67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24,05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605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1 251 068,27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10 701,26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1 240 367,01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0,86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35 945 037,74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6 246 561,40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29 698 476,34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17,38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701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10 480 404,78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1 961 580,33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8 518 824,46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18,72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702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7 759 399,45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535 282,36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7 224 117,09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6,90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703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802 149,32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41 933,26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760 216,06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5,23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704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1 407 519,44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304 849,42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1 102 670,02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21,66</w:t>
            </w:r>
          </w:p>
        </w:tc>
      </w:tr>
      <w:tr w:rsidR="00917C47" w:rsidRPr="00917C47" w:rsidTr="00917C47">
        <w:trPr>
          <w:trHeight w:val="64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705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131 145,51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29 030,35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102 115,17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22,14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707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348 998,28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75 071,34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273 926,93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21,51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708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19 899,28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4 959,93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14 939,35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24,93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709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14 995 521,68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3 293 854,42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11 701 667,26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21,97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1 317 651,33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227 163,27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1 090 488,05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17,24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801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1 179 745,71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206 922,84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972 822,88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17,54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804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137 905,61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20 240,44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117 665,18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14,68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5 222 658,99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859 918,41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4 362 740,58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16,47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1 392 126,58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197 315,43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1 194 811,15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14,17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1 369 635,81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433 482,14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936 153,67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31,65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30 210,13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6 418,62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23 791,51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21,25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23 936,00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5 650,67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18 285,34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23,61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63 789,45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13 372,44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50 417,02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20,96</w:t>
            </w:r>
          </w:p>
        </w:tc>
      </w:tr>
      <w:tr w:rsidR="00917C47" w:rsidRPr="00917C47" w:rsidTr="00917C47">
        <w:trPr>
          <w:trHeight w:val="64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152 968,04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25 445,06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127 522,98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16,63</w:t>
            </w:r>
          </w:p>
        </w:tc>
      </w:tr>
      <w:tr w:rsidR="00917C47" w:rsidRPr="00917C47" w:rsidTr="00917C47">
        <w:trPr>
          <w:trHeight w:val="359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2 189 992,98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178 234,06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2 011 758,92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8,14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26 985 742,72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7 158 656,11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19 827 086,60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26,53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688 642,71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147 420,31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541 222,40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21,41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3 028 836,21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622 250,58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2 406 585,64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20,54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21 294 247,17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5 839 136,78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15 455 110,39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27,42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1 466 129,82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492 841,39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973 288,43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33,62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06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507 886,81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57 007,06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450 879,75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11,22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2 919 056,20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509 748,86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2 409 307,33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17,46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532 198,16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56 974,87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475 223,29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10,71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186 608,92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4 308,55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182 300,38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2,31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2 162 608,89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442 548,36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1 720 060,53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20,46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05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37 640,22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5 917,09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31 723,13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15,72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535 588,18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106 636,50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428 951,68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19,91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257 696,79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47 481,06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210 215,74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18,43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78 379,38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14 821,14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63 558,23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18,91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04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199 512,02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44 334,31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155 177,71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22,22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3 962,22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3 962,22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0,00</w:t>
            </w:r>
          </w:p>
        </w:tc>
      </w:tr>
      <w:tr w:rsidR="00917C47" w:rsidRPr="00917C47" w:rsidTr="00917C47">
        <w:trPr>
          <w:trHeight w:val="8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3 461 118,72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644 094,87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2 817 023,85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18,61</w:t>
            </w:r>
          </w:p>
        </w:tc>
      </w:tr>
      <w:tr w:rsidR="00917C47" w:rsidRPr="00917C47" w:rsidTr="00917C47">
        <w:trPr>
          <w:trHeight w:val="612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01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2 775 502,14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529 983,04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2 245 519,09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19,10</w:t>
            </w:r>
          </w:p>
        </w:tc>
      </w:tr>
      <w:tr w:rsidR="00917C47" w:rsidRPr="00917C47" w:rsidTr="00917C47">
        <w:trPr>
          <w:trHeight w:val="25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Иные дотации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429 169,25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379 169,25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11,65</w:t>
            </w:r>
          </w:p>
        </w:tc>
      </w:tr>
      <w:tr w:rsidR="00917C47" w:rsidRPr="00917C47" w:rsidTr="00917C47">
        <w:trPr>
          <w:trHeight w:val="435"/>
        </w:trPr>
        <w:tc>
          <w:tcPr>
            <w:tcW w:w="3256" w:type="dxa"/>
            <w:shd w:val="clear" w:color="auto" w:fill="auto"/>
            <w:hideMark/>
          </w:tcPr>
          <w:p w:rsidR="00917C47" w:rsidRPr="00917C47" w:rsidRDefault="00917C47" w:rsidP="00917C47">
            <w:pPr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center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03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256 447,34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64 111,83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192 335,51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sz w:val="16"/>
                <w:szCs w:val="16"/>
              </w:rPr>
            </w:pPr>
            <w:r w:rsidRPr="00917C47">
              <w:rPr>
                <w:sz w:val="16"/>
                <w:szCs w:val="16"/>
              </w:rPr>
              <w:t>25,00</w:t>
            </w:r>
          </w:p>
        </w:tc>
      </w:tr>
      <w:tr w:rsidR="00917C47" w:rsidRPr="00917C47" w:rsidTr="00917C47">
        <w:trPr>
          <w:trHeight w:val="240"/>
        </w:trPr>
        <w:tc>
          <w:tcPr>
            <w:tcW w:w="5098" w:type="dxa"/>
            <w:gridSpan w:val="3"/>
            <w:shd w:val="clear" w:color="auto" w:fill="auto"/>
            <w:noWrap/>
            <w:vAlign w:val="bottom"/>
            <w:hideMark/>
          </w:tcPr>
          <w:p w:rsidR="00917C47" w:rsidRPr="00917C47" w:rsidRDefault="00917C47" w:rsidP="00917C47">
            <w:pPr>
              <w:jc w:val="center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91 234 720,47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17 404 832,60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73 829 887,87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7C47" w:rsidRPr="00917C47" w:rsidRDefault="00917C47" w:rsidP="00917C47">
            <w:pPr>
              <w:jc w:val="right"/>
              <w:rPr>
                <w:b/>
                <w:bCs/>
                <w:sz w:val="16"/>
                <w:szCs w:val="16"/>
              </w:rPr>
            </w:pPr>
            <w:r w:rsidRPr="00917C47">
              <w:rPr>
                <w:b/>
                <w:bCs/>
                <w:sz w:val="16"/>
                <w:szCs w:val="16"/>
              </w:rPr>
              <w:t>19,08</w:t>
            </w:r>
          </w:p>
        </w:tc>
      </w:tr>
    </w:tbl>
    <w:p w:rsidR="00AC4A88" w:rsidRPr="00090A5A" w:rsidRDefault="00AC4A88" w:rsidP="009C6E5C"/>
    <w:p w:rsidR="00AC4A88" w:rsidRPr="00090A5A" w:rsidRDefault="00AC4A88" w:rsidP="009C6E5C"/>
    <w:p w:rsidR="00AC4A88" w:rsidRPr="008F5AFE" w:rsidRDefault="00AC4A88" w:rsidP="009C6E5C">
      <w:bookmarkStart w:id="0" w:name="_GoBack"/>
      <w:bookmarkEnd w:id="0"/>
    </w:p>
    <w:sectPr w:rsidR="00AC4A88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2366"/>
    <w:rsid w:val="0000361D"/>
    <w:rsid w:val="00007A54"/>
    <w:rsid w:val="0001020A"/>
    <w:rsid w:val="00016B61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0263"/>
    <w:rsid w:val="00051D91"/>
    <w:rsid w:val="00054A86"/>
    <w:rsid w:val="00060A83"/>
    <w:rsid w:val="00061A3C"/>
    <w:rsid w:val="000638E0"/>
    <w:rsid w:val="0006718D"/>
    <w:rsid w:val="00067A99"/>
    <w:rsid w:val="000742D7"/>
    <w:rsid w:val="000757E1"/>
    <w:rsid w:val="00075AED"/>
    <w:rsid w:val="00075FF8"/>
    <w:rsid w:val="00076220"/>
    <w:rsid w:val="000801DE"/>
    <w:rsid w:val="00083C2B"/>
    <w:rsid w:val="00090296"/>
    <w:rsid w:val="00090A5A"/>
    <w:rsid w:val="00091F62"/>
    <w:rsid w:val="000969DA"/>
    <w:rsid w:val="000A1CDA"/>
    <w:rsid w:val="000A3CA4"/>
    <w:rsid w:val="000A680A"/>
    <w:rsid w:val="000A75A9"/>
    <w:rsid w:val="000B056B"/>
    <w:rsid w:val="000B1030"/>
    <w:rsid w:val="000B35EB"/>
    <w:rsid w:val="000B4236"/>
    <w:rsid w:val="000C6238"/>
    <w:rsid w:val="000C6B95"/>
    <w:rsid w:val="000C735D"/>
    <w:rsid w:val="000C7FC2"/>
    <w:rsid w:val="000D639A"/>
    <w:rsid w:val="000D6B82"/>
    <w:rsid w:val="000E1749"/>
    <w:rsid w:val="000E366C"/>
    <w:rsid w:val="000E505E"/>
    <w:rsid w:val="000F215B"/>
    <w:rsid w:val="000F2492"/>
    <w:rsid w:val="000F6FA2"/>
    <w:rsid w:val="00107372"/>
    <w:rsid w:val="00111E66"/>
    <w:rsid w:val="001146E9"/>
    <w:rsid w:val="00116E1E"/>
    <w:rsid w:val="00130342"/>
    <w:rsid w:val="001312C8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1519"/>
    <w:rsid w:val="001548D6"/>
    <w:rsid w:val="0015546F"/>
    <w:rsid w:val="00157509"/>
    <w:rsid w:val="00160422"/>
    <w:rsid w:val="00161024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50C3"/>
    <w:rsid w:val="00197AAD"/>
    <w:rsid w:val="001A10D6"/>
    <w:rsid w:val="001A2413"/>
    <w:rsid w:val="001A25C3"/>
    <w:rsid w:val="001A3F91"/>
    <w:rsid w:val="001B359C"/>
    <w:rsid w:val="001B45ED"/>
    <w:rsid w:val="001C072C"/>
    <w:rsid w:val="001C17F1"/>
    <w:rsid w:val="001C44CC"/>
    <w:rsid w:val="001D1350"/>
    <w:rsid w:val="001D5620"/>
    <w:rsid w:val="001D7598"/>
    <w:rsid w:val="001E02B6"/>
    <w:rsid w:val="001E0C89"/>
    <w:rsid w:val="001E2D08"/>
    <w:rsid w:val="001F0176"/>
    <w:rsid w:val="001F40CB"/>
    <w:rsid w:val="001F4A34"/>
    <w:rsid w:val="001F4C23"/>
    <w:rsid w:val="00200C41"/>
    <w:rsid w:val="00205DCE"/>
    <w:rsid w:val="0020676E"/>
    <w:rsid w:val="00207D71"/>
    <w:rsid w:val="00211A00"/>
    <w:rsid w:val="002140B5"/>
    <w:rsid w:val="00216703"/>
    <w:rsid w:val="00216B8A"/>
    <w:rsid w:val="00220950"/>
    <w:rsid w:val="002216EE"/>
    <w:rsid w:val="00223DA6"/>
    <w:rsid w:val="00224E3A"/>
    <w:rsid w:val="00227482"/>
    <w:rsid w:val="0023196E"/>
    <w:rsid w:val="00232515"/>
    <w:rsid w:val="00233ABB"/>
    <w:rsid w:val="0023474C"/>
    <w:rsid w:val="00241D0C"/>
    <w:rsid w:val="00242FD8"/>
    <w:rsid w:val="0024635A"/>
    <w:rsid w:val="0025152C"/>
    <w:rsid w:val="00251732"/>
    <w:rsid w:val="00254BFB"/>
    <w:rsid w:val="00256A2E"/>
    <w:rsid w:val="00257C06"/>
    <w:rsid w:val="00257C73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1CFF"/>
    <w:rsid w:val="00275607"/>
    <w:rsid w:val="00277955"/>
    <w:rsid w:val="002779F1"/>
    <w:rsid w:val="00280A51"/>
    <w:rsid w:val="0028315C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C1EAB"/>
    <w:rsid w:val="002C4731"/>
    <w:rsid w:val="002C52EC"/>
    <w:rsid w:val="002C62D3"/>
    <w:rsid w:val="002C6828"/>
    <w:rsid w:val="002E05D2"/>
    <w:rsid w:val="002E12E4"/>
    <w:rsid w:val="002E4ED7"/>
    <w:rsid w:val="002E4FE2"/>
    <w:rsid w:val="002F1789"/>
    <w:rsid w:val="002F46CE"/>
    <w:rsid w:val="002F5D75"/>
    <w:rsid w:val="002F7FFC"/>
    <w:rsid w:val="00304EFB"/>
    <w:rsid w:val="00306162"/>
    <w:rsid w:val="00306200"/>
    <w:rsid w:val="0030622B"/>
    <w:rsid w:val="00312891"/>
    <w:rsid w:val="00315218"/>
    <w:rsid w:val="00315DE8"/>
    <w:rsid w:val="00317012"/>
    <w:rsid w:val="003218D8"/>
    <w:rsid w:val="00324E32"/>
    <w:rsid w:val="00326B4B"/>
    <w:rsid w:val="0033039E"/>
    <w:rsid w:val="003335F4"/>
    <w:rsid w:val="003359FF"/>
    <w:rsid w:val="00336040"/>
    <w:rsid w:val="003363E0"/>
    <w:rsid w:val="003378A5"/>
    <w:rsid w:val="003445AC"/>
    <w:rsid w:val="003457A7"/>
    <w:rsid w:val="00350AA4"/>
    <w:rsid w:val="00350E43"/>
    <w:rsid w:val="00356CA0"/>
    <w:rsid w:val="00357883"/>
    <w:rsid w:val="00362351"/>
    <w:rsid w:val="00363BA4"/>
    <w:rsid w:val="00364C49"/>
    <w:rsid w:val="00373FA1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44DD"/>
    <w:rsid w:val="003A4ACC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190A"/>
    <w:rsid w:val="003D24C5"/>
    <w:rsid w:val="003D3680"/>
    <w:rsid w:val="003D5941"/>
    <w:rsid w:val="003D6445"/>
    <w:rsid w:val="003E1E14"/>
    <w:rsid w:val="003E2117"/>
    <w:rsid w:val="003E62E0"/>
    <w:rsid w:val="003F1EA9"/>
    <w:rsid w:val="003F2C08"/>
    <w:rsid w:val="003F7EA3"/>
    <w:rsid w:val="00401BCE"/>
    <w:rsid w:val="00406874"/>
    <w:rsid w:val="00406AEF"/>
    <w:rsid w:val="004121C5"/>
    <w:rsid w:val="00415D91"/>
    <w:rsid w:val="0041762B"/>
    <w:rsid w:val="00426BD8"/>
    <w:rsid w:val="004278D7"/>
    <w:rsid w:val="00430A38"/>
    <w:rsid w:val="0043260F"/>
    <w:rsid w:val="0043378B"/>
    <w:rsid w:val="00440BA6"/>
    <w:rsid w:val="00446E75"/>
    <w:rsid w:val="004476F7"/>
    <w:rsid w:val="00447E7C"/>
    <w:rsid w:val="004506D1"/>
    <w:rsid w:val="004607CD"/>
    <w:rsid w:val="00463DF6"/>
    <w:rsid w:val="00466012"/>
    <w:rsid w:val="0047114F"/>
    <w:rsid w:val="004754C4"/>
    <w:rsid w:val="00475D11"/>
    <w:rsid w:val="004836C1"/>
    <w:rsid w:val="00485F83"/>
    <w:rsid w:val="0049140C"/>
    <w:rsid w:val="00492927"/>
    <w:rsid w:val="004931DD"/>
    <w:rsid w:val="004931F4"/>
    <w:rsid w:val="004939CC"/>
    <w:rsid w:val="00495B37"/>
    <w:rsid w:val="00496012"/>
    <w:rsid w:val="00496097"/>
    <w:rsid w:val="0049701C"/>
    <w:rsid w:val="00497395"/>
    <w:rsid w:val="0049799A"/>
    <w:rsid w:val="004A3345"/>
    <w:rsid w:val="004A3ED1"/>
    <w:rsid w:val="004A52F1"/>
    <w:rsid w:val="004B1E1C"/>
    <w:rsid w:val="004B467D"/>
    <w:rsid w:val="004B61FB"/>
    <w:rsid w:val="004B76ED"/>
    <w:rsid w:val="004B7AEB"/>
    <w:rsid w:val="004C0EE3"/>
    <w:rsid w:val="004C2695"/>
    <w:rsid w:val="004C2D4A"/>
    <w:rsid w:val="004C32A6"/>
    <w:rsid w:val="004C4BFE"/>
    <w:rsid w:val="004C6F33"/>
    <w:rsid w:val="004C7797"/>
    <w:rsid w:val="004D1F1F"/>
    <w:rsid w:val="004D2C5E"/>
    <w:rsid w:val="004D3464"/>
    <w:rsid w:val="004D4AD5"/>
    <w:rsid w:val="004D6809"/>
    <w:rsid w:val="004E2A1A"/>
    <w:rsid w:val="004E3567"/>
    <w:rsid w:val="004E6D09"/>
    <w:rsid w:val="004F1D78"/>
    <w:rsid w:val="004F27AA"/>
    <w:rsid w:val="004F3AA1"/>
    <w:rsid w:val="004F3B82"/>
    <w:rsid w:val="004F4841"/>
    <w:rsid w:val="004F6982"/>
    <w:rsid w:val="005044F8"/>
    <w:rsid w:val="0050572C"/>
    <w:rsid w:val="00506CEB"/>
    <w:rsid w:val="00511016"/>
    <w:rsid w:val="00511363"/>
    <w:rsid w:val="0051202D"/>
    <w:rsid w:val="0051391F"/>
    <w:rsid w:val="005156F1"/>
    <w:rsid w:val="00521E57"/>
    <w:rsid w:val="00532028"/>
    <w:rsid w:val="00533829"/>
    <w:rsid w:val="00541459"/>
    <w:rsid w:val="00541724"/>
    <w:rsid w:val="0054175A"/>
    <w:rsid w:val="0054573E"/>
    <w:rsid w:val="005520CB"/>
    <w:rsid w:val="00555C04"/>
    <w:rsid w:val="005624DA"/>
    <w:rsid w:val="00565F23"/>
    <w:rsid w:val="005674CA"/>
    <w:rsid w:val="0057092D"/>
    <w:rsid w:val="005728B6"/>
    <w:rsid w:val="00577310"/>
    <w:rsid w:val="005816A9"/>
    <w:rsid w:val="005837F2"/>
    <w:rsid w:val="00583BE7"/>
    <w:rsid w:val="005844D8"/>
    <w:rsid w:val="0058550C"/>
    <w:rsid w:val="0059040B"/>
    <w:rsid w:val="00591CCD"/>
    <w:rsid w:val="005921D1"/>
    <w:rsid w:val="00594138"/>
    <w:rsid w:val="00595245"/>
    <w:rsid w:val="005A3074"/>
    <w:rsid w:val="005A39CB"/>
    <w:rsid w:val="005B403D"/>
    <w:rsid w:val="005B7BCF"/>
    <w:rsid w:val="005C0883"/>
    <w:rsid w:val="005C7EFB"/>
    <w:rsid w:val="005E216A"/>
    <w:rsid w:val="005E2D43"/>
    <w:rsid w:val="005F179F"/>
    <w:rsid w:val="005F3B78"/>
    <w:rsid w:val="005F4A13"/>
    <w:rsid w:val="00602815"/>
    <w:rsid w:val="00603B9F"/>
    <w:rsid w:val="00610FB4"/>
    <w:rsid w:val="00612421"/>
    <w:rsid w:val="00616750"/>
    <w:rsid w:val="00616AAF"/>
    <w:rsid w:val="006172DE"/>
    <w:rsid w:val="00622402"/>
    <w:rsid w:val="006243E0"/>
    <w:rsid w:val="00626D15"/>
    <w:rsid w:val="00627ACD"/>
    <w:rsid w:val="0063282D"/>
    <w:rsid w:val="006356CD"/>
    <w:rsid w:val="00643278"/>
    <w:rsid w:val="00647DF0"/>
    <w:rsid w:val="00650903"/>
    <w:rsid w:val="00650B70"/>
    <w:rsid w:val="0065137D"/>
    <w:rsid w:val="0065437A"/>
    <w:rsid w:val="006607C3"/>
    <w:rsid w:val="00671A80"/>
    <w:rsid w:val="00672252"/>
    <w:rsid w:val="0067388D"/>
    <w:rsid w:val="0067504C"/>
    <w:rsid w:val="00675C18"/>
    <w:rsid w:val="00676AE4"/>
    <w:rsid w:val="00677902"/>
    <w:rsid w:val="00685E93"/>
    <w:rsid w:val="006929FB"/>
    <w:rsid w:val="00696CEF"/>
    <w:rsid w:val="006A3A9C"/>
    <w:rsid w:val="006A665C"/>
    <w:rsid w:val="006B355C"/>
    <w:rsid w:val="006B7E9E"/>
    <w:rsid w:val="006C018A"/>
    <w:rsid w:val="006C5108"/>
    <w:rsid w:val="006C562D"/>
    <w:rsid w:val="006C6A64"/>
    <w:rsid w:val="006C7799"/>
    <w:rsid w:val="006D10A7"/>
    <w:rsid w:val="006E14E5"/>
    <w:rsid w:val="006E4497"/>
    <w:rsid w:val="006E4EDB"/>
    <w:rsid w:val="006E71F4"/>
    <w:rsid w:val="006E76C5"/>
    <w:rsid w:val="006F1B01"/>
    <w:rsid w:val="006F2960"/>
    <w:rsid w:val="006F2DCC"/>
    <w:rsid w:val="006F45C6"/>
    <w:rsid w:val="006F68EA"/>
    <w:rsid w:val="006F6B52"/>
    <w:rsid w:val="00700CF9"/>
    <w:rsid w:val="00702D77"/>
    <w:rsid w:val="00703EFD"/>
    <w:rsid w:val="00710411"/>
    <w:rsid w:val="00711551"/>
    <w:rsid w:val="007116AC"/>
    <w:rsid w:val="00711AE1"/>
    <w:rsid w:val="00711BB9"/>
    <w:rsid w:val="00712E02"/>
    <w:rsid w:val="00713D30"/>
    <w:rsid w:val="00713E20"/>
    <w:rsid w:val="00717B88"/>
    <w:rsid w:val="0072068D"/>
    <w:rsid w:val="007231B6"/>
    <w:rsid w:val="00723C13"/>
    <w:rsid w:val="00723FA7"/>
    <w:rsid w:val="007265F4"/>
    <w:rsid w:val="0073033C"/>
    <w:rsid w:val="0073086B"/>
    <w:rsid w:val="00732D19"/>
    <w:rsid w:val="007333C8"/>
    <w:rsid w:val="0073382E"/>
    <w:rsid w:val="00733EB3"/>
    <w:rsid w:val="00742607"/>
    <w:rsid w:val="00742658"/>
    <w:rsid w:val="00745365"/>
    <w:rsid w:val="0074777C"/>
    <w:rsid w:val="0075215C"/>
    <w:rsid w:val="00753759"/>
    <w:rsid w:val="00755441"/>
    <w:rsid w:val="007570E5"/>
    <w:rsid w:val="00757414"/>
    <w:rsid w:val="007672EE"/>
    <w:rsid w:val="00767AD3"/>
    <w:rsid w:val="00770499"/>
    <w:rsid w:val="00774D71"/>
    <w:rsid w:val="00774EF2"/>
    <w:rsid w:val="00776A87"/>
    <w:rsid w:val="007857C3"/>
    <w:rsid w:val="00794B21"/>
    <w:rsid w:val="0079632B"/>
    <w:rsid w:val="007A3C2E"/>
    <w:rsid w:val="007A6797"/>
    <w:rsid w:val="007A6A7A"/>
    <w:rsid w:val="007B0A3C"/>
    <w:rsid w:val="007B29B4"/>
    <w:rsid w:val="007B2C67"/>
    <w:rsid w:val="007B47A1"/>
    <w:rsid w:val="007B4D86"/>
    <w:rsid w:val="007B5535"/>
    <w:rsid w:val="007B6A61"/>
    <w:rsid w:val="007B6E3C"/>
    <w:rsid w:val="007B77A3"/>
    <w:rsid w:val="007B7891"/>
    <w:rsid w:val="007C4690"/>
    <w:rsid w:val="007C4B11"/>
    <w:rsid w:val="007C4D21"/>
    <w:rsid w:val="007C77AD"/>
    <w:rsid w:val="007D20CE"/>
    <w:rsid w:val="007D2217"/>
    <w:rsid w:val="007D3F2F"/>
    <w:rsid w:val="007D6D67"/>
    <w:rsid w:val="007E1150"/>
    <w:rsid w:val="007E2895"/>
    <w:rsid w:val="007E2BA5"/>
    <w:rsid w:val="007E49D0"/>
    <w:rsid w:val="007F1D93"/>
    <w:rsid w:val="007F6B35"/>
    <w:rsid w:val="0080011B"/>
    <w:rsid w:val="008007B5"/>
    <w:rsid w:val="008016E1"/>
    <w:rsid w:val="0080679C"/>
    <w:rsid w:val="00807308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480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57725"/>
    <w:rsid w:val="00865783"/>
    <w:rsid w:val="00866148"/>
    <w:rsid w:val="00872AD5"/>
    <w:rsid w:val="00876FC5"/>
    <w:rsid w:val="00877F31"/>
    <w:rsid w:val="00880E1E"/>
    <w:rsid w:val="00881117"/>
    <w:rsid w:val="00881B26"/>
    <w:rsid w:val="0088208A"/>
    <w:rsid w:val="008829F7"/>
    <w:rsid w:val="00890221"/>
    <w:rsid w:val="00893BCD"/>
    <w:rsid w:val="00897E33"/>
    <w:rsid w:val="008A23FE"/>
    <w:rsid w:val="008A2D47"/>
    <w:rsid w:val="008A2F8B"/>
    <w:rsid w:val="008A51B2"/>
    <w:rsid w:val="008B006D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5F9F"/>
    <w:rsid w:val="008D6A55"/>
    <w:rsid w:val="008D6CF4"/>
    <w:rsid w:val="008E0EEB"/>
    <w:rsid w:val="008E2808"/>
    <w:rsid w:val="008E6EF8"/>
    <w:rsid w:val="008F4B13"/>
    <w:rsid w:val="008F577A"/>
    <w:rsid w:val="008F5AFE"/>
    <w:rsid w:val="00903142"/>
    <w:rsid w:val="00903E56"/>
    <w:rsid w:val="009137DD"/>
    <w:rsid w:val="00917C47"/>
    <w:rsid w:val="009206D3"/>
    <w:rsid w:val="00923D92"/>
    <w:rsid w:val="009258A3"/>
    <w:rsid w:val="009308FE"/>
    <w:rsid w:val="009338AC"/>
    <w:rsid w:val="009478C0"/>
    <w:rsid w:val="00950AE3"/>
    <w:rsid w:val="00950FEC"/>
    <w:rsid w:val="00953DC0"/>
    <w:rsid w:val="00965F1F"/>
    <w:rsid w:val="0097123E"/>
    <w:rsid w:val="00973D39"/>
    <w:rsid w:val="009753C5"/>
    <w:rsid w:val="00975B01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54D8"/>
    <w:rsid w:val="009A5E36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C6E5C"/>
    <w:rsid w:val="009D53AF"/>
    <w:rsid w:val="009E077D"/>
    <w:rsid w:val="009E0793"/>
    <w:rsid w:val="009E63FF"/>
    <w:rsid w:val="009E66F1"/>
    <w:rsid w:val="009F389D"/>
    <w:rsid w:val="009F5D55"/>
    <w:rsid w:val="00A0202C"/>
    <w:rsid w:val="00A02614"/>
    <w:rsid w:val="00A0733F"/>
    <w:rsid w:val="00A111EB"/>
    <w:rsid w:val="00A21A91"/>
    <w:rsid w:val="00A234D3"/>
    <w:rsid w:val="00A25021"/>
    <w:rsid w:val="00A264DF"/>
    <w:rsid w:val="00A30818"/>
    <w:rsid w:val="00A319D8"/>
    <w:rsid w:val="00A3428F"/>
    <w:rsid w:val="00A34B84"/>
    <w:rsid w:val="00A4004E"/>
    <w:rsid w:val="00A509DB"/>
    <w:rsid w:val="00A5631C"/>
    <w:rsid w:val="00A607E3"/>
    <w:rsid w:val="00A6131F"/>
    <w:rsid w:val="00A61D8A"/>
    <w:rsid w:val="00A65210"/>
    <w:rsid w:val="00A65AC7"/>
    <w:rsid w:val="00A71163"/>
    <w:rsid w:val="00A71608"/>
    <w:rsid w:val="00A749BC"/>
    <w:rsid w:val="00A74E9C"/>
    <w:rsid w:val="00A7589D"/>
    <w:rsid w:val="00A809E0"/>
    <w:rsid w:val="00A80C4F"/>
    <w:rsid w:val="00A8185F"/>
    <w:rsid w:val="00A83F58"/>
    <w:rsid w:val="00A854A6"/>
    <w:rsid w:val="00A90A75"/>
    <w:rsid w:val="00A9246D"/>
    <w:rsid w:val="00A92E0A"/>
    <w:rsid w:val="00AA1A55"/>
    <w:rsid w:val="00AA1BDE"/>
    <w:rsid w:val="00AA4048"/>
    <w:rsid w:val="00AA40E7"/>
    <w:rsid w:val="00AA5694"/>
    <w:rsid w:val="00AA6BE7"/>
    <w:rsid w:val="00AA7102"/>
    <w:rsid w:val="00AA7F40"/>
    <w:rsid w:val="00AB034B"/>
    <w:rsid w:val="00AB6755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04B8"/>
    <w:rsid w:val="00B11B3A"/>
    <w:rsid w:val="00B11F61"/>
    <w:rsid w:val="00B11F7A"/>
    <w:rsid w:val="00B12771"/>
    <w:rsid w:val="00B16B8C"/>
    <w:rsid w:val="00B17FEC"/>
    <w:rsid w:val="00B22382"/>
    <w:rsid w:val="00B31D14"/>
    <w:rsid w:val="00B41203"/>
    <w:rsid w:val="00B4344E"/>
    <w:rsid w:val="00B44F4A"/>
    <w:rsid w:val="00B46D08"/>
    <w:rsid w:val="00B50CC4"/>
    <w:rsid w:val="00B5192B"/>
    <w:rsid w:val="00B53487"/>
    <w:rsid w:val="00B55DFC"/>
    <w:rsid w:val="00B56653"/>
    <w:rsid w:val="00B612DC"/>
    <w:rsid w:val="00B6384B"/>
    <w:rsid w:val="00B64169"/>
    <w:rsid w:val="00B70AAB"/>
    <w:rsid w:val="00B731BC"/>
    <w:rsid w:val="00B734A8"/>
    <w:rsid w:val="00B742CE"/>
    <w:rsid w:val="00B7598B"/>
    <w:rsid w:val="00B7702F"/>
    <w:rsid w:val="00B866F6"/>
    <w:rsid w:val="00B90D3D"/>
    <w:rsid w:val="00B93FF4"/>
    <w:rsid w:val="00B95762"/>
    <w:rsid w:val="00B96E1C"/>
    <w:rsid w:val="00BA0CF0"/>
    <w:rsid w:val="00BA2725"/>
    <w:rsid w:val="00BA3647"/>
    <w:rsid w:val="00BA3D81"/>
    <w:rsid w:val="00BA6DF0"/>
    <w:rsid w:val="00BB316A"/>
    <w:rsid w:val="00BC1B31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F126C"/>
    <w:rsid w:val="00BF3BB3"/>
    <w:rsid w:val="00C01693"/>
    <w:rsid w:val="00C01C42"/>
    <w:rsid w:val="00C1542B"/>
    <w:rsid w:val="00C16072"/>
    <w:rsid w:val="00C16437"/>
    <w:rsid w:val="00C2503E"/>
    <w:rsid w:val="00C26419"/>
    <w:rsid w:val="00C27858"/>
    <w:rsid w:val="00C36A31"/>
    <w:rsid w:val="00C37529"/>
    <w:rsid w:val="00C564D8"/>
    <w:rsid w:val="00C57C8A"/>
    <w:rsid w:val="00C6020A"/>
    <w:rsid w:val="00C60E4F"/>
    <w:rsid w:val="00C63DEA"/>
    <w:rsid w:val="00C642D6"/>
    <w:rsid w:val="00C65C2B"/>
    <w:rsid w:val="00C67505"/>
    <w:rsid w:val="00C775CD"/>
    <w:rsid w:val="00C81147"/>
    <w:rsid w:val="00C82053"/>
    <w:rsid w:val="00C8276B"/>
    <w:rsid w:val="00C828DC"/>
    <w:rsid w:val="00C831C1"/>
    <w:rsid w:val="00C9246E"/>
    <w:rsid w:val="00C96BE6"/>
    <w:rsid w:val="00CA328E"/>
    <w:rsid w:val="00CA4DD5"/>
    <w:rsid w:val="00CA55FE"/>
    <w:rsid w:val="00CA57F1"/>
    <w:rsid w:val="00CB60C4"/>
    <w:rsid w:val="00CC10D2"/>
    <w:rsid w:val="00CC1C53"/>
    <w:rsid w:val="00CC1F84"/>
    <w:rsid w:val="00CC5FEF"/>
    <w:rsid w:val="00CD5CC5"/>
    <w:rsid w:val="00CD5F5D"/>
    <w:rsid w:val="00CD6904"/>
    <w:rsid w:val="00CD6A97"/>
    <w:rsid w:val="00CD6C88"/>
    <w:rsid w:val="00CE22AE"/>
    <w:rsid w:val="00CE26C8"/>
    <w:rsid w:val="00CE277D"/>
    <w:rsid w:val="00CE4D95"/>
    <w:rsid w:val="00CE67DE"/>
    <w:rsid w:val="00CF550B"/>
    <w:rsid w:val="00CF672B"/>
    <w:rsid w:val="00D02CD4"/>
    <w:rsid w:val="00D03231"/>
    <w:rsid w:val="00D07B3D"/>
    <w:rsid w:val="00D10353"/>
    <w:rsid w:val="00D13B11"/>
    <w:rsid w:val="00D14BBB"/>
    <w:rsid w:val="00D14D59"/>
    <w:rsid w:val="00D15BE9"/>
    <w:rsid w:val="00D16941"/>
    <w:rsid w:val="00D20954"/>
    <w:rsid w:val="00D22DA2"/>
    <w:rsid w:val="00D2535F"/>
    <w:rsid w:val="00D26AE7"/>
    <w:rsid w:val="00D27347"/>
    <w:rsid w:val="00D314A1"/>
    <w:rsid w:val="00D3414E"/>
    <w:rsid w:val="00D34E57"/>
    <w:rsid w:val="00D36C87"/>
    <w:rsid w:val="00D4061B"/>
    <w:rsid w:val="00D509AB"/>
    <w:rsid w:val="00D53050"/>
    <w:rsid w:val="00D5694D"/>
    <w:rsid w:val="00D6428A"/>
    <w:rsid w:val="00D66444"/>
    <w:rsid w:val="00D672BE"/>
    <w:rsid w:val="00D70357"/>
    <w:rsid w:val="00D74449"/>
    <w:rsid w:val="00D74490"/>
    <w:rsid w:val="00D7467C"/>
    <w:rsid w:val="00D75B29"/>
    <w:rsid w:val="00D75D75"/>
    <w:rsid w:val="00D8166D"/>
    <w:rsid w:val="00D81AE5"/>
    <w:rsid w:val="00D868A3"/>
    <w:rsid w:val="00D870B3"/>
    <w:rsid w:val="00D95EDF"/>
    <w:rsid w:val="00D96E58"/>
    <w:rsid w:val="00D9753C"/>
    <w:rsid w:val="00DA1346"/>
    <w:rsid w:val="00DA1EA0"/>
    <w:rsid w:val="00DB1A4E"/>
    <w:rsid w:val="00DB21F8"/>
    <w:rsid w:val="00DC07A6"/>
    <w:rsid w:val="00DC19D9"/>
    <w:rsid w:val="00DC354A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6EE4"/>
    <w:rsid w:val="00DF7CFD"/>
    <w:rsid w:val="00E02935"/>
    <w:rsid w:val="00E0564D"/>
    <w:rsid w:val="00E06600"/>
    <w:rsid w:val="00E06EA6"/>
    <w:rsid w:val="00E075F9"/>
    <w:rsid w:val="00E07F0D"/>
    <w:rsid w:val="00E11981"/>
    <w:rsid w:val="00E12159"/>
    <w:rsid w:val="00E13FD3"/>
    <w:rsid w:val="00E15FCC"/>
    <w:rsid w:val="00E219F1"/>
    <w:rsid w:val="00E22815"/>
    <w:rsid w:val="00E2799C"/>
    <w:rsid w:val="00E31B2D"/>
    <w:rsid w:val="00E31C6F"/>
    <w:rsid w:val="00E35D61"/>
    <w:rsid w:val="00E408CA"/>
    <w:rsid w:val="00E46039"/>
    <w:rsid w:val="00E464EA"/>
    <w:rsid w:val="00E51DF7"/>
    <w:rsid w:val="00E53AA0"/>
    <w:rsid w:val="00E545AD"/>
    <w:rsid w:val="00E56791"/>
    <w:rsid w:val="00E60165"/>
    <w:rsid w:val="00E6166C"/>
    <w:rsid w:val="00E631A4"/>
    <w:rsid w:val="00E649E5"/>
    <w:rsid w:val="00E65D65"/>
    <w:rsid w:val="00E718CF"/>
    <w:rsid w:val="00E71C26"/>
    <w:rsid w:val="00E76574"/>
    <w:rsid w:val="00E804C8"/>
    <w:rsid w:val="00E8059B"/>
    <w:rsid w:val="00E85560"/>
    <w:rsid w:val="00E87494"/>
    <w:rsid w:val="00E95BF0"/>
    <w:rsid w:val="00E9601B"/>
    <w:rsid w:val="00E97655"/>
    <w:rsid w:val="00EA32EA"/>
    <w:rsid w:val="00EA7320"/>
    <w:rsid w:val="00EB4032"/>
    <w:rsid w:val="00EC3D2B"/>
    <w:rsid w:val="00EC53A3"/>
    <w:rsid w:val="00ED04A3"/>
    <w:rsid w:val="00ED1207"/>
    <w:rsid w:val="00ED14A6"/>
    <w:rsid w:val="00ED3A8F"/>
    <w:rsid w:val="00EE6836"/>
    <w:rsid w:val="00EE7583"/>
    <w:rsid w:val="00EF1390"/>
    <w:rsid w:val="00EF2A6E"/>
    <w:rsid w:val="00EF4F85"/>
    <w:rsid w:val="00EF598D"/>
    <w:rsid w:val="00EF6805"/>
    <w:rsid w:val="00EF7C06"/>
    <w:rsid w:val="00F01ACC"/>
    <w:rsid w:val="00F10963"/>
    <w:rsid w:val="00F15685"/>
    <w:rsid w:val="00F15969"/>
    <w:rsid w:val="00F1700F"/>
    <w:rsid w:val="00F172B4"/>
    <w:rsid w:val="00F21A6B"/>
    <w:rsid w:val="00F22D67"/>
    <w:rsid w:val="00F23C4C"/>
    <w:rsid w:val="00F27962"/>
    <w:rsid w:val="00F344D4"/>
    <w:rsid w:val="00F34999"/>
    <w:rsid w:val="00F357A7"/>
    <w:rsid w:val="00F4063A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6A71"/>
    <w:rsid w:val="00F70912"/>
    <w:rsid w:val="00F70AE8"/>
    <w:rsid w:val="00F72CF4"/>
    <w:rsid w:val="00F72E3D"/>
    <w:rsid w:val="00F82161"/>
    <w:rsid w:val="00F82B1E"/>
    <w:rsid w:val="00F85C3E"/>
    <w:rsid w:val="00F86061"/>
    <w:rsid w:val="00FA20D0"/>
    <w:rsid w:val="00FC2474"/>
    <w:rsid w:val="00FC28ED"/>
    <w:rsid w:val="00FC4D20"/>
    <w:rsid w:val="00FE40BF"/>
    <w:rsid w:val="00FE55D8"/>
    <w:rsid w:val="00FE5806"/>
    <w:rsid w:val="00FE6200"/>
    <w:rsid w:val="00FF27C6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8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8D6A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D6A55"/>
  </w:style>
  <w:style w:type="character" w:customStyle="1" w:styleId="eop">
    <w:name w:val="eop"/>
    <w:basedOn w:val="a0"/>
    <w:rsid w:val="008D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D617-7A3C-4D15-8A79-F4F8223C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15509</Words>
  <Characters>88406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Юсупова Карина Мамсуровна</cp:lastModifiedBy>
  <cp:revision>6</cp:revision>
  <cp:lastPrinted>2019-04-04T06:03:00Z</cp:lastPrinted>
  <dcterms:created xsi:type="dcterms:W3CDTF">2019-04-05T11:16:00Z</dcterms:created>
  <dcterms:modified xsi:type="dcterms:W3CDTF">2019-04-05T12:23:00Z</dcterms:modified>
</cp:coreProperties>
</file>