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C27858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>Отчет</w:t>
      </w:r>
      <w:r w:rsidR="00B16B8C" w:rsidRPr="00C27858">
        <w:rPr>
          <w:b/>
          <w:bCs/>
          <w:szCs w:val="28"/>
          <w:lang w:val="ru-RU"/>
        </w:rPr>
        <w:t xml:space="preserve"> </w:t>
      </w:r>
    </w:p>
    <w:p w:rsidR="00B734A8" w:rsidRPr="00C27858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</w:rPr>
        <w:t xml:space="preserve">о </w:t>
      </w:r>
      <w:r w:rsidR="00DD75A0" w:rsidRPr="00C27858">
        <w:rPr>
          <w:b/>
          <w:bCs/>
          <w:szCs w:val="28"/>
          <w:lang w:val="ru-RU"/>
        </w:rPr>
        <w:t xml:space="preserve">деятельности </w:t>
      </w:r>
      <w:r w:rsidRPr="00C27858">
        <w:rPr>
          <w:b/>
          <w:bCs/>
          <w:szCs w:val="28"/>
        </w:rPr>
        <w:t>Министерства финансов Чеченской Республики</w:t>
      </w:r>
    </w:p>
    <w:p w:rsidR="00B734A8" w:rsidRPr="00C27858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 xml:space="preserve">по состоянию </w:t>
      </w:r>
      <w:r w:rsidR="00B734A8" w:rsidRPr="00C27858">
        <w:rPr>
          <w:b/>
          <w:bCs/>
          <w:szCs w:val="28"/>
          <w:lang w:val="ru-RU"/>
        </w:rPr>
        <w:t>на 1 </w:t>
      </w:r>
      <w:r w:rsidR="00713D30">
        <w:rPr>
          <w:b/>
          <w:bCs/>
          <w:szCs w:val="28"/>
          <w:lang w:val="ru-RU"/>
        </w:rPr>
        <w:t>января</w:t>
      </w:r>
      <w:r w:rsidR="00B734A8" w:rsidRPr="00C27858">
        <w:rPr>
          <w:b/>
          <w:bCs/>
          <w:szCs w:val="28"/>
          <w:lang w:val="ru-RU"/>
        </w:rPr>
        <w:t xml:space="preserve"> </w:t>
      </w:r>
      <w:r w:rsidR="00B734A8" w:rsidRPr="00C27858">
        <w:rPr>
          <w:b/>
          <w:bCs/>
          <w:szCs w:val="28"/>
        </w:rPr>
        <w:t>201</w:t>
      </w:r>
      <w:r w:rsidR="00713D30">
        <w:rPr>
          <w:b/>
          <w:bCs/>
          <w:szCs w:val="28"/>
          <w:lang w:val="ru-RU"/>
        </w:rPr>
        <w:t>8</w:t>
      </w:r>
      <w:r w:rsidR="00B734A8" w:rsidRPr="00C27858">
        <w:rPr>
          <w:b/>
          <w:bCs/>
          <w:szCs w:val="28"/>
          <w:lang w:val="ru-RU"/>
        </w:rPr>
        <w:t xml:space="preserve"> </w:t>
      </w:r>
      <w:r w:rsidR="00B734A8" w:rsidRPr="00C27858">
        <w:rPr>
          <w:b/>
          <w:bCs/>
          <w:szCs w:val="28"/>
        </w:rPr>
        <w:t>год</w:t>
      </w:r>
      <w:r w:rsidR="00B734A8" w:rsidRPr="00C27858">
        <w:rPr>
          <w:b/>
          <w:bCs/>
          <w:szCs w:val="28"/>
          <w:lang w:val="ru-RU"/>
        </w:rPr>
        <w:t>а</w:t>
      </w:r>
    </w:p>
    <w:p w:rsidR="00B734A8" w:rsidRPr="00C27858" w:rsidRDefault="00B734A8" w:rsidP="00B734A8">
      <w:pPr>
        <w:pStyle w:val="a3"/>
        <w:jc w:val="both"/>
        <w:rPr>
          <w:bCs/>
          <w:szCs w:val="28"/>
        </w:rPr>
      </w:pP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b/>
          <w:bCs/>
          <w:sz w:val="28"/>
          <w:szCs w:val="28"/>
          <w:lang w:val="en-US"/>
        </w:rPr>
        <w:t>I</w:t>
      </w:r>
      <w:r w:rsidRPr="00C27858">
        <w:rPr>
          <w:b/>
          <w:bCs/>
          <w:sz w:val="28"/>
          <w:szCs w:val="28"/>
        </w:rPr>
        <w:t>.</w:t>
      </w:r>
      <w:r w:rsidRPr="00C27858">
        <w:rPr>
          <w:b/>
          <w:bCs/>
          <w:szCs w:val="28"/>
        </w:rPr>
        <w:t xml:space="preserve"> </w:t>
      </w:r>
      <w:r w:rsidRPr="00C27858">
        <w:rPr>
          <w:sz w:val="28"/>
          <w:szCs w:val="28"/>
        </w:rPr>
        <w:t>Министерств</w:t>
      </w:r>
      <w:r w:rsidR="00DD75A0" w:rsidRPr="00C27858">
        <w:rPr>
          <w:sz w:val="28"/>
          <w:szCs w:val="28"/>
        </w:rPr>
        <w:t xml:space="preserve">о финансов Чеченской Республики </w:t>
      </w:r>
      <w:r w:rsidRPr="00C27858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C27858" w:rsidRDefault="00B734A8" w:rsidP="00B734A8">
      <w:pPr>
        <w:pStyle w:val="a3"/>
        <w:ind w:firstLine="708"/>
        <w:jc w:val="both"/>
        <w:rPr>
          <w:bCs/>
          <w:szCs w:val="28"/>
        </w:rPr>
      </w:pPr>
      <w:r w:rsidRPr="00C27858">
        <w:rPr>
          <w:bCs/>
          <w:szCs w:val="28"/>
        </w:rPr>
        <w:t>В структуру Министерства</w:t>
      </w:r>
      <w:r w:rsidR="00DD75A0" w:rsidRPr="00C27858">
        <w:rPr>
          <w:bCs/>
          <w:szCs w:val="28"/>
          <w:lang w:val="ru-RU"/>
        </w:rPr>
        <w:t xml:space="preserve"> </w:t>
      </w:r>
      <w:r w:rsidR="00DD75A0" w:rsidRPr="00C27858">
        <w:rPr>
          <w:szCs w:val="28"/>
        </w:rPr>
        <w:t>финансов Чеченской Республики</w:t>
      </w:r>
      <w:r w:rsidR="00DD75A0" w:rsidRPr="00C27858">
        <w:rPr>
          <w:szCs w:val="28"/>
          <w:lang w:val="ru-RU"/>
        </w:rPr>
        <w:t xml:space="preserve"> </w:t>
      </w:r>
      <w:r w:rsidRPr="00C27858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C27858">
        <w:rPr>
          <w:bCs/>
          <w:szCs w:val="28"/>
          <w:lang w:val="ru-RU"/>
        </w:rPr>
        <w:t>, а также</w:t>
      </w:r>
      <w:r w:rsidR="00DD75A0"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  <w:lang w:val="ru-RU"/>
        </w:rPr>
        <w:t xml:space="preserve"> </w:t>
      </w:r>
      <w:r w:rsidRPr="00C27858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C27858">
        <w:rPr>
          <w:bCs/>
          <w:szCs w:val="28"/>
          <w:lang w:val="ru-RU"/>
        </w:rPr>
        <w:t>«</w:t>
      </w:r>
      <w:r w:rsidRPr="00C27858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C27858">
        <w:rPr>
          <w:bCs/>
          <w:szCs w:val="28"/>
          <w:lang w:val="ru-RU"/>
        </w:rPr>
        <w:t>»</w:t>
      </w:r>
      <w:r w:rsidR="00DF59CD" w:rsidRPr="00C27858">
        <w:rPr>
          <w:bCs/>
          <w:szCs w:val="28"/>
        </w:rPr>
        <w:t xml:space="preserve"> </w:t>
      </w:r>
      <w:r w:rsidR="00DF59CD" w:rsidRPr="00C27858">
        <w:rPr>
          <w:bCs/>
          <w:szCs w:val="28"/>
          <w:lang w:val="ru-RU"/>
        </w:rPr>
        <w:t>и государственное казенное учреждение</w:t>
      </w:r>
      <w:r w:rsidR="00A111EB" w:rsidRPr="00C27858">
        <w:rPr>
          <w:bCs/>
          <w:szCs w:val="28"/>
          <w:lang w:val="ru-RU"/>
        </w:rPr>
        <w:t xml:space="preserve"> </w:t>
      </w:r>
      <w:r w:rsidR="002B0E0C" w:rsidRPr="00C27858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C27858">
        <w:rPr>
          <w:bCs/>
          <w:szCs w:val="28"/>
        </w:rPr>
        <w:t>.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C27858">
        <w:rPr>
          <w:sz w:val="28"/>
          <w:szCs w:val="28"/>
        </w:rPr>
        <w:t>ов</w:t>
      </w:r>
      <w:r w:rsidRPr="00C27858">
        <w:rPr>
          <w:sz w:val="28"/>
          <w:szCs w:val="28"/>
        </w:rPr>
        <w:t xml:space="preserve"> их погашения;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C27858" w:rsidRDefault="00B734A8" w:rsidP="00B734A8">
      <w:pPr>
        <w:pStyle w:val="a3"/>
        <w:ind w:firstLine="709"/>
        <w:jc w:val="both"/>
        <w:rPr>
          <w:bCs/>
          <w:szCs w:val="28"/>
        </w:rPr>
      </w:pPr>
      <w:r w:rsidRPr="00C27858">
        <w:rPr>
          <w:szCs w:val="28"/>
          <w:lang w:val="ru-RU"/>
        </w:rPr>
        <w:t xml:space="preserve">7. </w:t>
      </w:r>
      <w:r w:rsidRPr="00C27858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C27858" w:rsidRDefault="00B734A8" w:rsidP="00B734A8">
      <w:pPr>
        <w:pStyle w:val="a3"/>
        <w:ind w:firstLine="708"/>
        <w:jc w:val="both"/>
        <w:rPr>
          <w:szCs w:val="28"/>
        </w:rPr>
      </w:pPr>
      <w:r w:rsidRPr="00C27858">
        <w:rPr>
          <w:b/>
          <w:bCs/>
          <w:szCs w:val="28"/>
          <w:lang w:val="en-US"/>
        </w:rPr>
        <w:t>II</w:t>
      </w:r>
      <w:r w:rsidRPr="00C27858">
        <w:rPr>
          <w:b/>
          <w:bCs/>
          <w:szCs w:val="28"/>
        </w:rPr>
        <w:t>.</w:t>
      </w:r>
      <w:r w:rsidRPr="00C27858">
        <w:rPr>
          <w:b/>
          <w:bCs/>
          <w:szCs w:val="28"/>
          <w:lang w:val="ru-RU"/>
        </w:rPr>
        <w:t xml:space="preserve"> </w:t>
      </w:r>
      <w:r w:rsidRPr="00C27858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357883" w:rsidRDefault="00B734A8" w:rsidP="00075AED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lastRenderedPageBreak/>
        <w:t xml:space="preserve">На </w:t>
      </w:r>
      <w:r w:rsidR="00BC46C6" w:rsidRPr="00357883">
        <w:rPr>
          <w:sz w:val="28"/>
          <w:szCs w:val="28"/>
        </w:rPr>
        <w:t>31</w:t>
      </w:r>
      <w:r w:rsidR="00394FEB" w:rsidRPr="00357883">
        <w:rPr>
          <w:sz w:val="28"/>
          <w:szCs w:val="28"/>
        </w:rPr>
        <w:t xml:space="preserve"> </w:t>
      </w:r>
      <w:r w:rsidR="00BC46C6" w:rsidRPr="00357883">
        <w:rPr>
          <w:sz w:val="28"/>
          <w:szCs w:val="28"/>
        </w:rPr>
        <w:t>декабря</w:t>
      </w:r>
      <w:r w:rsidRPr="00357883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336040" w:rsidRPr="00357883">
        <w:rPr>
          <w:bCs/>
          <w:sz w:val="28"/>
          <w:szCs w:val="28"/>
        </w:rPr>
        <w:t xml:space="preserve">11 150 363,18 </w:t>
      </w:r>
      <w:r w:rsidRPr="00357883">
        <w:rPr>
          <w:bCs/>
          <w:sz w:val="28"/>
          <w:szCs w:val="28"/>
        </w:rPr>
        <w:t xml:space="preserve">тыс. </w:t>
      </w:r>
      <w:r w:rsidRPr="00357883">
        <w:rPr>
          <w:sz w:val="28"/>
          <w:szCs w:val="28"/>
        </w:rPr>
        <w:t xml:space="preserve">рублей, что равно </w:t>
      </w:r>
      <w:r w:rsidR="00336040" w:rsidRPr="00357883">
        <w:rPr>
          <w:sz w:val="28"/>
          <w:szCs w:val="28"/>
        </w:rPr>
        <w:t>102,3</w:t>
      </w:r>
      <w:r w:rsidRPr="00357883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8078DD" w:rsidRPr="00357883">
        <w:rPr>
          <w:sz w:val="28"/>
          <w:szCs w:val="28"/>
        </w:rPr>
        <w:t xml:space="preserve">1 </w:t>
      </w:r>
      <w:r w:rsidR="00BC46C6" w:rsidRPr="00357883">
        <w:rPr>
          <w:bCs/>
          <w:sz w:val="28"/>
          <w:szCs w:val="28"/>
        </w:rPr>
        <w:t>751 291,03</w:t>
      </w:r>
      <w:r w:rsidRPr="00357883">
        <w:rPr>
          <w:bCs/>
          <w:sz w:val="28"/>
          <w:szCs w:val="28"/>
        </w:rPr>
        <w:t xml:space="preserve"> </w:t>
      </w:r>
      <w:r w:rsidRPr="00357883">
        <w:rPr>
          <w:sz w:val="28"/>
          <w:szCs w:val="28"/>
        </w:rPr>
        <w:t>тыс. рублей.</w:t>
      </w:r>
    </w:p>
    <w:p w:rsidR="00B734A8" w:rsidRPr="00357883" w:rsidRDefault="00B734A8" w:rsidP="00B734A8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В разрезе кодов исполнение </w:t>
      </w:r>
      <w:r w:rsidR="00AC4893" w:rsidRPr="00357883">
        <w:rPr>
          <w:sz w:val="28"/>
          <w:szCs w:val="28"/>
        </w:rPr>
        <w:t>республиканского</w:t>
      </w:r>
      <w:r w:rsidRPr="00357883">
        <w:rPr>
          <w:sz w:val="28"/>
          <w:szCs w:val="28"/>
        </w:rPr>
        <w:t xml:space="preserve"> бюджета по доходам представлено в приложении </w:t>
      </w:r>
      <w:r w:rsidR="00DD75A0" w:rsidRPr="00357883">
        <w:rPr>
          <w:sz w:val="28"/>
          <w:szCs w:val="28"/>
        </w:rPr>
        <w:t xml:space="preserve">№ </w:t>
      </w:r>
      <w:r w:rsidRPr="00357883">
        <w:rPr>
          <w:sz w:val="28"/>
          <w:szCs w:val="28"/>
        </w:rPr>
        <w:t>1 (согласно оперативным данным).</w:t>
      </w:r>
    </w:p>
    <w:p w:rsidR="00B734A8" w:rsidRPr="00357883" w:rsidRDefault="00B734A8" w:rsidP="00B734A8">
      <w:pPr>
        <w:ind w:firstLine="708"/>
        <w:jc w:val="both"/>
        <w:rPr>
          <w:sz w:val="28"/>
        </w:rPr>
      </w:pPr>
      <w:r w:rsidRPr="00357883">
        <w:rPr>
          <w:sz w:val="28"/>
        </w:rPr>
        <w:t>Основная доля собственных доходов республиканско</w:t>
      </w:r>
      <w:r w:rsidR="00D26AE7" w:rsidRPr="00357883">
        <w:rPr>
          <w:sz w:val="28"/>
        </w:rPr>
        <w:t xml:space="preserve">го бюджета на </w:t>
      </w:r>
      <w:r w:rsidR="00BC46C6" w:rsidRPr="00357883">
        <w:rPr>
          <w:sz w:val="28"/>
          <w:szCs w:val="28"/>
        </w:rPr>
        <w:t>31</w:t>
      </w:r>
      <w:r w:rsidR="003B1D9B" w:rsidRPr="00357883">
        <w:rPr>
          <w:sz w:val="28"/>
          <w:szCs w:val="28"/>
        </w:rPr>
        <w:t> </w:t>
      </w:r>
      <w:r w:rsidR="00BC46C6" w:rsidRPr="00357883">
        <w:rPr>
          <w:sz w:val="28"/>
          <w:szCs w:val="28"/>
        </w:rPr>
        <w:t>декабря</w:t>
      </w:r>
      <w:r w:rsidR="003B1D9B" w:rsidRPr="00357883">
        <w:rPr>
          <w:sz w:val="28"/>
          <w:szCs w:val="28"/>
        </w:rPr>
        <w:t xml:space="preserve"> </w:t>
      </w:r>
      <w:r w:rsidRPr="00357883">
        <w:rPr>
          <w:sz w:val="28"/>
        </w:rPr>
        <w:t>2017 года приходится на следующие виды:</w:t>
      </w:r>
      <w:r w:rsidRPr="00357883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357883" w:rsidRDefault="00B734A8" w:rsidP="00B734A8">
      <w:pPr>
        <w:ind w:firstLine="708"/>
        <w:jc w:val="both"/>
        <w:rPr>
          <w:sz w:val="28"/>
        </w:rPr>
      </w:pPr>
      <w:r w:rsidRPr="00357883">
        <w:rPr>
          <w:sz w:val="28"/>
        </w:rPr>
        <w:t xml:space="preserve">- налог на доходы физических лиц </w:t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  <w:t xml:space="preserve">- </w:t>
      </w:r>
      <w:r w:rsidR="00357883">
        <w:rPr>
          <w:sz w:val="28"/>
        </w:rPr>
        <w:t xml:space="preserve">5 694 </w:t>
      </w:r>
      <w:r w:rsidR="00BC46C6" w:rsidRPr="00357883">
        <w:rPr>
          <w:sz w:val="28"/>
        </w:rPr>
        <w:t xml:space="preserve">573,37 </w:t>
      </w:r>
      <w:r w:rsidRPr="00357883">
        <w:rPr>
          <w:sz w:val="28"/>
        </w:rPr>
        <w:t>тыс. руб.;</w:t>
      </w:r>
    </w:p>
    <w:p w:rsidR="00B734A8" w:rsidRPr="00357883" w:rsidRDefault="00B734A8" w:rsidP="00B734A8">
      <w:pPr>
        <w:ind w:firstLine="708"/>
        <w:jc w:val="both"/>
        <w:rPr>
          <w:sz w:val="28"/>
        </w:rPr>
      </w:pPr>
      <w:r w:rsidRPr="00357883">
        <w:rPr>
          <w:sz w:val="28"/>
        </w:rPr>
        <w:t>-</w:t>
      </w:r>
      <w:r w:rsidR="00DD75A0" w:rsidRPr="00357883">
        <w:rPr>
          <w:sz w:val="28"/>
        </w:rPr>
        <w:t> </w:t>
      </w:r>
      <w:r w:rsidRPr="00357883">
        <w:rPr>
          <w:sz w:val="28"/>
        </w:rPr>
        <w:t>налоги на товары (работы, услуги), реализуемые на территории Российской Федерации</w:t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  <w:t xml:space="preserve">- </w:t>
      </w:r>
      <w:r w:rsidR="00BC46C6" w:rsidRPr="00357883">
        <w:rPr>
          <w:sz w:val="28"/>
        </w:rPr>
        <w:t>1 741 872,07</w:t>
      </w:r>
      <w:r w:rsidRPr="00357883">
        <w:rPr>
          <w:sz w:val="28"/>
        </w:rPr>
        <w:t xml:space="preserve"> тыс. руб.;</w:t>
      </w:r>
    </w:p>
    <w:p w:rsidR="00B734A8" w:rsidRPr="00357883" w:rsidRDefault="00B734A8" w:rsidP="00B734A8">
      <w:pPr>
        <w:ind w:firstLine="708"/>
        <w:jc w:val="both"/>
        <w:rPr>
          <w:sz w:val="28"/>
        </w:rPr>
      </w:pPr>
      <w:r w:rsidRPr="00357883">
        <w:rPr>
          <w:sz w:val="28"/>
        </w:rPr>
        <w:t>- налоги на имущество</w:t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</w:r>
      <w:r w:rsidRPr="00357883">
        <w:rPr>
          <w:sz w:val="28"/>
        </w:rPr>
        <w:tab/>
        <w:t xml:space="preserve">- </w:t>
      </w:r>
      <w:r w:rsidR="00BC46C6" w:rsidRPr="00357883">
        <w:rPr>
          <w:sz w:val="28"/>
        </w:rPr>
        <w:t>2 243 181,94</w:t>
      </w:r>
      <w:r w:rsidRPr="00357883">
        <w:rPr>
          <w:sz w:val="28"/>
        </w:rPr>
        <w:t xml:space="preserve"> тыс. руб.</w:t>
      </w:r>
    </w:p>
    <w:p w:rsidR="00B734A8" w:rsidRPr="00357883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357883">
        <w:rPr>
          <w:sz w:val="28"/>
        </w:rPr>
        <w:t>Общая сумма доведенных предельных объемов финансирования</w:t>
      </w:r>
      <w:r w:rsidR="00DD75A0" w:rsidRPr="00357883">
        <w:rPr>
          <w:sz w:val="28"/>
        </w:rPr>
        <w:t>,</w:t>
      </w:r>
      <w:r w:rsidRPr="00357883">
        <w:rPr>
          <w:sz w:val="28"/>
        </w:rPr>
        <w:t xml:space="preserve"> за отчетный период</w:t>
      </w:r>
      <w:r w:rsidR="00DD75A0" w:rsidRPr="00357883">
        <w:rPr>
          <w:sz w:val="28"/>
        </w:rPr>
        <w:t>,</w:t>
      </w:r>
      <w:r w:rsidRPr="00357883">
        <w:rPr>
          <w:sz w:val="28"/>
        </w:rPr>
        <w:t xml:space="preserve"> составляет </w:t>
      </w:r>
      <w:r w:rsidR="00426BD8" w:rsidRPr="00357883">
        <w:rPr>
          <w:bCs/>
          <w:sz w:val="28"/>
          <w:szCs w:val="28"/>
        </w:rPr>
        <w:t>72 993 342,44</w:t>
      </w:r>
      <w:r w:rsidRPr="00357883">
        <w:rPr>
          <w:bCs/>
          <w:sz w:val="28"/>
          <w:szCs w:val="28"/>
        </w:rPr>
        <w:t xml:space="preserve"> </w:t>
      </w:r>
      <w:r w:rsidRPr="00357883">
        <w:rPr>
          <w:sz w:val="28"/>
        </w:rPr>
        <w:t>тыс. рублей,</w:t>
      </w:r>
      <w:r w:rsidR="00D26AE7" w:rsidRPr="00357883">
        <w:rPr>
          <w:sz w:val="28"/>
          <w:szCs w:val="28"/>
        </w:rPr>
        <w:t xml:space="preserve"> что равно </w:t>
      </w:r>
      <w:r w:rsidR="00426BD8" w:rsidRPr="00357883">
        <w:rPr>
          <w:sz w:val="28"/>
          <w:szCs w:val="28"/>
        </w:rPr>
        <w:t>94,63</w:t>
      </w:r>
      <w:r w:rsidRPr="00357883">
        <w:rPr>
          <w:sz w:val="28"/>
          <w:szCs w:val="28"/>
        </w:rPr>
        <w:t>% от годового плана по расходам</w:t>
      </w:r>
      <w:r w:rsidRPr="00357883">
        <w:rPr>
          <w:sz w:val="28"/>
        </w:rPr>
        <w:t xml:space="preserve">. Финансирование на </w:t>
      </w:r>
      <w:r w:rsidR="003B1D9B" w:rsidRPr="00357883">
        <w:rPr>
          <w:sz w:val="28"/>
          <w:szCs w:val="28"/>
        </w:rPr>
        <w:t>3</w:t>
      </w:r>
      <w:r w:rsidR="00241D0C" w:rsidRPr="00357883">
        <w:rPr>
          <w:sz w:val="28"/>
          <w:szCs w:val="28"/>
        </w:rPr>
        <w:t>0</w:t>
      </w:r>
      <w:r w:rsidR="003B1D9B" w:rsidRPr="00357883">
        <w:rPr>
          <w:sz w:val="28"/>
          <w:szCs w:val="28"/>
        </w:rPr>
        <w:t> </w:t>
      </w:r>
      <w:r w:rsidR="00241D0C" w:rsidRPr="00357883">
        <w:rPr>
          <w:sz w:val="28"/>
          <w:szCs w:val="28"/>
        </w:rPr>
        <w:t>ноября</w:t>
      </w:r>
      <w:r w:rsidR="003B1D9B" w:rsidRPr="00357883">
        <w:rPr>
          <w:sz w:val="28"/>
          <w:szCs w:val="28"/>
        </w:rPr>
        <w:t xml:space="preserve"> </w:t>
      </w:r>
      <w:r w:rsidRPr="00357883">
        <w:rPr>
          <w:sz w:val="28"/>
        </w:rPr>
        <w:t xml:space="preserve">2017 года по функциональной структуре представлена в приложении </w:t>
      </w:r>
      <w:r w:rsidR="00DD75A0" w:rsidRPr="00357883">
        <w:rPr>
          <w:sz w:val="28"/>
        </w:rPr>
        <w:t xml:space="preserve">№ </w:t>
      </w:r>
      <w:r w:rsidRPr="00357883">
        <w:rPr>
          <w:sz w:val="28"/>
        </w:rPr>
        <w:t>2 (согласно оперативным данным).</w:t>
      </w:r>
      <w:r w:rsidRPr="00357883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C27858" w:rsidRDefault="00B734A8" w:rsidP="00B734A8">
      <w:pPr>
        <w:ind w:firstLine="708"/>
        <w:jc w:val="both"/>
        <w:rPr>
          <w:bCs/>
          <w:sz w:val="28"/>
          <w:szCs w:val="28"/>
        </w:rPr>
      </w:pPr>
      <w:r w:rsidRPr="00357883">
        <w:rPr>
          <w:bCs/>
          <w:sz w:val="28"/>
          <w:szCs w:val="28"/>
        </w:rPr>
        <w:t>В соответствии с З</w:t>
      </w:r>
      <w:r w:rsidR="009C659E" w:rsidRPr="00357883">
        <w:rPr>
          <w:bCs/>
          <w:sz w:val="28"/>
          <w:szCs w:val="28"/>
        </w:rPr>
        <w:t xml:space="preserve">аконом Чеченской Республики от </w:t>
      </w:r>
      <w:r w:rsidR="00C96BE6" w:rsidRPr="00357883">
        <w:rPr>
          <w:bCs/>
          <w:sz w:val="28"/>
          <w:szCs w:val="28"/>
        </w:rPr>
        <w:t>25</w:t>
      </w:r>
      <w:r w:rsidR="004E3567" w:rsidRPr="00357883">
        <w:rPr>
          <w:bCs/>
          <w:sz w:val="28"/>
          <w:szCs w:val="28"/>
        </w:rPr>
        <w:t xml:space="preserve"> </w:t>
      </w:r>
      <w:r w:rsidR="00C96BE6" w:rsidRPr="00357883">
        <w:rPr>
          <w:bCs/>
          <w:sz w:val="28"/>
          <w:szCs w:val="28"/>
        </w:rPr>
        <w:t>декабря</w:t>
      </w:r>
      <w:r w:rsidRPr="00357883">
        <w:rPr>
          <w:bCs/>
          <w:sz w:val="28"/>
          <w:szCs w:val="28"/>
        </w:rPr>
        <w:t xml:space="preserve"> 2017 года №</w:t>
      </w:r>
      <w:r w:rsidR="00DD75A0" w:rsidRPr="00357883">
        <w:rPr>
          <w:bCs/>
          <w:sz w:val="28"/>
          <w:szCs w:val="28"/>
        </w:rPr>
        <w:t> </w:t>
      </w:r>
      <w:r w:rsidR="00C96BE6" w:rsidRPr="00357883">
        <w:rPr>
          <w:bCs/>
          <w:sz w:val="28"/>
          <w:szCs w:val="28"/>
        </w:rPr>
        <w:t>52</w:t>
      </w:r>
      <w:r w:rsidRPr="00357883">
        <w:rPr>
          <w:bCs/>
          <w:sz w:val="28"/>
          <w:szCs w:val="28"/>
        </w:rPr>
        <w:t xml:space="preserve">-РЗ </w:t>
      </w:r>
      <w:r w:rsidR="009C659E" w:rsidRPr="00357883">
        <w:rPr>
          <w:bCs/>
          <w:sz w:val="28"/>
          <w:szCs w:val="28"/>
        </w:rPr>
        <w:t xml:space="preserve">«О внесении изменений </w:t>
      </w:r>
      <w:r w:rsidR="00650B70" w:rsidRPr="00357883">
        <w:rPr>
          <w:bCs/>
          <w:sz w:val="28"/>
          <w:szCs w:val="28"/>
        </w:rPr>
        <w:t>в закон Чеченской Республики «О </w:t>
      </w:r>
      <w:r w:rsidR="009C659E" w:rsidRPr="00357883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357883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C96BE6" w:rsidRPr="00357883">
        <w:rPr>
          <w:bCs/>
          <w:sz w:val="28"/>
          <w:szCs w:val="28"/>
        </w:rPr>
        <w:t>4 072 204</w:t>
      </w:r>
      <w:r w:rsidR="004E3567" w:rsidRPr="00357883">
        <w:rPr>
          <w:bCs/>
          <w:sz w:val="28"/>
          <w:szCs w:val="28"/>
        </w:rPr>
        <w:t>,2</w:t>
      </w:r>
      <w:r w:rsidRPr="00357883">
        <w:rPr>
          <w:bCs/>
          <w:sz w:val="28"/>
          <w:szCs w:val="28"/>
        </w:rPr>
        <w:t xml:space="preserve"> 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январе 2017 года Парламентом Чече</w:t>
      </w:r>
      <w:r w:rsidR="000E1749" w:rsidRPr="00C27858">
        <w:rPr>
          <w:sz w:val="28"/>
          <w:szCs w:val="28"/>
        </w:rPr>
        <w:t>нской Республики утвержден З</w:t>
      </w:r>
      <w:r w:rsidRPr="00C27858">
        <w:rPr>
          <w:sz w:val="28"/>
          <w:szCs w:val="28"/>
        </w:rPr>
        <w:t>акон Чеченской Республики от 23 января 2017 года №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3-РЗ «</w:t>
      </w:r>
      <w:r w:rsidRPr="00C27858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C27858">
        <w:rPr>
          <w:sz w:val="28"/>
          <w:szCs w:val="28"/>
        </w:rPr>
        <w:t>». </w:t>
      </w:r>
    </w:p>
    <w:p w:rsidR="00723FA7" w:rsidRPr="00C27858" w:rsidRDefault="007C4690" w:rsidP="00075AED">
      <w:pPr>
        <w:ind w:firstLine="708"/>
        <w:jc w:val="both"/>
        <w:rPr>
          <w:bCs/>
          <w:sz w:val="28"/>
          <w:szCs w:val="28"/>
        </w:rPr>
      </w:pPr>
      <w:r w:rsidRPr="00C27858">
        <w:rPr>
          <w:sz w:val="28"/>
          <w:szCs w:val="28"/>
        </w:rPr>
        <w:t>В соответствии со статьей</w:t>
      </w:r>
      <w:r w:rsidR="00723FA7" w:rsidRPr="00C27858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C27858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C27858">
        <w:rPr>
          <w:sz w:val="28"/>
          <w:szCs w:val="28"/>
        </w:rPr>
        <w:t>, данным Министерством финансов Российской Федерации</w:t>
      </w:r>
      <w:r w:rsidR="000E1749" w:rsidRPr="00C27858">
        <w:rPr>
          <w:sz w:val="28"/>
          <w:szCs w:val="28"/>
        </w:rPr>
        <w:t>, были внесены изменения З</w:t>
      </w:r>
      <w:r w:rsidR="00723FA7" w:rsidRPr="00C27858">
        <w:rPr>
          <w:sz w:val="28"/>
          <w:szCs w:val="28"/>
        </w:rPr>
        <w:t>аконом Чеченской Республики от 3 марта 201</w:t>
      </w:r>
      <w:r w:rsidR="00492927" w:rsidRPr="00C27858">
        <w:rPr>
          <w:sz w:val="28"/>
          <w:szCs w:val="28"/>
        </w:rPr>
        <w:t>7</w:t>
      </w:r>
      <w:r w:rsidR="00723FA7" w:rsidRPr="00C27858">
        <w:rPr>
          <w:sz w:val="28"/>
          <w:szCs w:val="28"/>
        </w:rPr>
        <w:t xml:space="preserve"> года №</w:t>
      </w:r>
      <w:r w:rsidRPr="00C27858">
        <w:rPr>
          <w:sz w:val="28"/>
          <w:szCs w:val="28"/>
        </w:rPr>
        <w:t xml:space="preserve"> </w:t>
      </w:r>
      <w:r w:rsidR="00723FA7" w:rsidRPr="00C27858">
        <w:rPr>
          <w:sz w:val="28"/>
          <w:szCs w:val="28"/>
        </w:rPr>
        <w:t>11</w:t>
      </w:r>
      <w:r w:rsidR="00492927" w:rsidRPr="00C27858">
        <w:rPr>
          <w:sz w:val="28"/>
          <w:szCs w:val="28"/>
        </w:rPr>
        <w:noBreakHyphen/>
      </w:r>
      <w:r w:rsidR="00723FA7" w:rsidRPr="00C27858">
        <w:rPr>
          <w:sz w:val="28"/>
          <w:szCs w:val="28"/>
        </w:rPr>
        <w:t xml:space="preserve">РЗ </w:t>
      </w:r>
      <w:r w:rsidR="00492927" w:rsidRPr="00C27858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C27858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C27858">
        <w:rPr>
          <w:sz w:val="28"/>
          <w:szCs w:val="28"/>
        </w:rPr>
        <w:t xml:space="preserve"> в З</w:t>
      </w:r>
      <w:r w:rsidR="00723FA7" w:rsidRPr="00C27858">
        <w:rPr>
          <w:sz w:val="28"/>
          <w:szCs w:val="28"/>
        </w:rPr>
        <w:t xml:space="preserve">акон Чеченской Республики от </w:t>
      </w:r>
      <w:r w:rsidR="00492927" w:rsidRPr="00C27858">
        <w:rPr>
          <w:sz w:val="28"/>
          <w:szCs w:val="28"/>
        </w:rPr>
        <w:t>23</w:t>
      </w:r>
      <w:r w:rsidR="00723FA7" w:rsidRPr="00C27858">
        <w:rPr>
          <w:sz w:val="28"/>
          <w:szCs w:val="28"/>
        </w:rPr>
        <w:t> </w:t>
      </w:r>
      <w:r w:rsidR="00492927" w:rsidRPr="00C27858">
        <w:rPr>
          <w:sz w:val="28"/>
          <w:szCs w:val="28"/>
        </w:rPr>
        <w:t>января 2017 года №</w:t>
      </w:r>
      <w:r w:rsidRPr="00C27858">
        <w:rPr>
          <w:sz w:val="28"/>
          <w:szCs w:val="28"/>
        </w:rPr>
        <w:t xml:space="preserve"> </w:t>
      </w:r>
      <w:r w:rsidR="00723FA7" w:rsidRPr="00C27858">
        <w:rPr>
          <w:sz w:val="28"/>
          <w:szCs w:val="28"/>
        </w:rPr>
        <w:t xml:space="preserve">3-РЗ </w:t>
      </w:r>
      <w:r w:rsidR="00492927" w:rsidRPr="00C27858">
        <w:rPr>
          <w:sz w:val="28"/>
          <w:szCs w:val="28"/>
        </w:rPr>
        <w:t xml:space="preserve">«О республиканском </w:t>
      </w:r>
      <w:r w:rsidRPr="00C27858">
        <w:rPr>
          <w:bCs/>
          <w:sz w:val="28"/>
          <w:szCs w:val="28"/>
        </w:rPr>
        <w:t>бюджете на 2017 </w:t>
      </w:r>
      <w:r w:rsidR="00492927" w:rsidRPr="00C27858">
        <w:rPr>
          <w:bCs/>
          <w:sz w:val="28"/>
          <w:szCs w:val="28"/>
        </w:rPr>
        <w:t>год и плановый период 2018 и 2019 годов».</w:t>
      </w:r>
    </w:p>
    <w:p w:rsidR="00275607" w:rsidRPr="00C27858" w:rsidRDefault="00264F28" w:rsidP="00075AED">
      <w:pPr>
        <w:ind w:firstLine="708"/>
        <w:jc w:val="both"/>
        <w:rPr>
          <w:bCs/>
          <w:sz w:val="28"/>
          <w:szCs w:val="28"/>
        </w:rPr>
      </w:pPr>
      <w:r w:rsidRPr="00C27858">
        <w:rPr>
          <w:bCs/>
          <w:sz w:val="28"/>
          <w:szCs w:val="28"/>
        </w:rPr>
        <w:t xml:space="preserve">В июле текущего года </w:t>
      </w:r>
      <w:r w:rsidRPr="00C27858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Pr="00C27858" w:rsidRDefault="00B5192B" w:rsidP="00264F28">
      <w:pPr>
        <w:ind w:firstLine="708"/>
        <w:jc w:val="both"/>
        <w:rPr>
          <w:bCs/>
          <w:sz w:val="28"/>
          <w:szCs w:val="28"/>
        </w:rPr>
      </w:pPr>
      <w:r w:rsidRPr="00C27858">
        <w:rPr>
          <w:bCs/>
          <w:sz w:val="28"/>
          <w:szCs w:val="28"/>
        </w:rPr>
        <w:t>В связи</w:t>
      </w:r>
      <w:r w:rsidR="000E1749" w:rsidRPr="00C27858">
        <w:rPr>
          <w:bCs/>
          <w:sz w:val="28"/>
          <w:szCs w:val="28"/>
        </w:rPr>
        <w:t xml:space="preserve"> с тем, что с момента принятия З</w:t>
      </w:r>
      <w:r w:rsidRPr="00C27858">
        <w:rPr>
          <w:bCs/>
          <w:sz w:val="28"/>
          <w:szCs w:val="28"/>
        </w:rPr>
        <w:t>акона Чеченской Республики от 14 июля 2008 года №</w:t>
      </w:r>
      <w:r w:rsidR="007C4690" w:rsidRPr="00C27858">
        <w:rPr>
          <w:bCs/>
          <w:sz w:val="28"/>
          <w:szCs w:val="28"/>
        </w:rPr>
        <w:t xml:space="preserve"> </w:t>
      </w:r>
      <w:r w:rsidRPr="00C27858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C27858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C27858">
        <w:rPr>
          <w:bCs/>
          <w:sz w:val="28"/>
          <w:szCs w:val="28"/>
        </w:rPr>
        <w:t xml:space="preserve"> в новой редакции.</w:t>
      </w:r>
    </w:p>
    <w:p w:rsidR="00AC499B" w:rsidRPr="00C27858" w:rsidRDefault="00AC499B" w:rsidP="00AC499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марте текущего года завершена работа </w:t>
      </w:r>
      <w:r w:rsidR="00DD75A0" w:rsidRPr="00C27858">
        <w:rPr>
          <w:sz w:val="28"/>
          <w:szCs w:val="28"/>
        </w:rPr>
        <w:t xml:space="preserve">по </w:t>
      </w:r>
      <w:r w:rsidRPr="00C27858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 w:rsidRPr="00C27858">
        <w:rPr>
          <w:sz w:val="28"/>
          <w:szCs w:val="28"/>
        </w:rPr>
        <w:t xml:space="preserve"> и</w:t>
      </w:r>
      <w:r w:rsidRPr="00C27858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C27858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C27858">
        <w:t xml:space="preserve"> </w:t>
      </w:r>
      <w:r w:rsidRPr="00C27858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C27858">
        <w:rPr>
          <w:sz w:val="28"/>
          <w:szCs w:val="28"/>
        </w:rPr>
        <w:t xml:space="preserve">Межрегиональное операционное </w:t>
      </w:r>
      <w:r w:rsidRPr="00C27858">
        <w:rPr>
          <w:sz w:val="28"/>
          <w:szCs w:val="28"/>
        </w:rPr>
        <w:t>У</w:t>
      </w:r>
      <w:r w:rsidR="00DF59CD" w:rsidRPr="00C27858">
        <w:rPr>
          <w:sz w:val="28"/>
          <w:szCs w:val="28"/>
        </w:rPr>
        <w:t>правление</w:t>
      </w:r>
      <w:r w:rsidRPr="00C27858">
        <w:rPr>
          <w:sz w:val="28"/>
          <w:szCs w:val="28"/>
        </w:rPr>
        <w:t xml:space="preserve"> Федерального казначейства </w:t>
      </w:r>
      <w:r w:rsidR="00257C06" w:rsidRPr="00C27858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C27858">
        <w:rPr>
          <w:sz w:val="28"/>
          <w:szCs w:val="28"/>
        </w:rPr>
        <w:t xml:space="preserve"> </w:t>
      </w:r>
      <w:r w:rsidR="00257C06" w:rsidRPr="00C27858">
        <w:rPr>
          <w:sz w:val="28"/>
          <w:szCs w:val="28"/>
        </w:rPr>
        <w:t>02-01-05/72.</w:t>
      </w:r>
    </w:p>
    <w:p w:rsidR="007116AC" w:rsidRPr="00C27858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4E3567" w:rsidRPr="00C27858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C27858">
        <w:rPr>
          <w:sz w:val="28"/>
          <w:szCs w:val="28"/>
        </w:rPr>
        <w:t>27</w:t>
      </w:r>
      <w:r w:rsidR="004E3567" w:rsidRPr="00C27858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C27858">
        <w:rPr>
          <w:sz w:val="28"/>
          <w:szCs w:val="28"/>
        </w:rPr>
        <w:t>ета Чеченской Республики за 2016</w:t>
      </w:r>
      <w:r w:rsidR="004E3567" w:rsidRPr="00C27858">
        <w:rPr>
          <w:sz w:val="28"/>
          <w:szCs w:val="28"/>
        </w:rPr>
        <w:t xml:space="preserve"> год». </w:t>
      </w:r>
    </w:p>
    <w:p w:rsidR="00AA40E7" w:rsidRPr="00C27858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AA40E7" w:rsidRPr="00C27858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 w:rsidRPr="00C27858">
        <w:rPr>
          <w:sz w:val="28"/>
          <w:szCs w:val="28"/>
        </w:rPr>
        <w:t xml:space="preserve">блики от 19 декабря 2013 года № </w:t>
      </w:r>
      <w:r w:rsidR="00AA40E7" w:rsidRPr="00C27858">
        <w:rPr>
          <w:sz w:val="28"/>
          <w:szCs w:val="28"/>
        </w:rPr>
        <w:t xml:space="preserve">351 к </w:t>
      </w:r>
      <w:r w:rsidR="00A4004E" w:rsidRPr="00C27858">
        <w:rPr>
          <w:sz w:val="28"/>
          <w:szCs w:val="28"/>
        </w:rPr>
        <w:t xml:space="preserve">Закону </w:t>
      </w:r>
      <w:r w:rsidR="00AA40E7" w:rsidRPr="00C27858">
        <w:rPr>
          <w:sz w:val="28"/>
          <w:szCs w:val="28"/>
        </w:rPr>
        <w:t>Чеченской Республики от 3 марта 2017 года №</w:t>
      </w:r>
      <w:r w:rsidR="007C4690" w:rsidRPr="00C27858">
        <w:rPr>
          <w:sz w:val="28"/>
          <w:szCs w:val="28"/>
        </w:rPr>
        <w:t xml:space="preserve"> </w:t>
      </w:r>
      <w:r w:rsidR="000E1749" w:rsidRPr="00C27858">
        <w:rPr>
          <w:sz w:val="28"/>
          <w:szCs w:val="28"/>
        </w:rPr>
        <w:t xml:space="preserve">11-РЗ «О внесении изменений в </w:t>
      </w:r>
      <w:r w:rsidR="00A4004E" w:rsidRPr="00C27858">
        <w:rPr>
          <w:sz w:val="28"/>
          <w:szCs w:val="28"/>
        </w:rPr>
        <w:t xml:space="preserve">Закон </w:t>
      </w:r>
      <w:r w:rsidR="00AA40E7" w:rsidRPr="00C27858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 w:rsidRPr="00C27858">
        <w:rPr>
          <w:sz w:val="28"/>
          <w:szCs w:val="28"/>
        </w:rPr>
        <w:t xml:space="preserve">Правительством Чеченской Республики </w:t>
      </w:r>
      <w:r w:rsidR="00EE7583" w:rsidRPr="00C27858">
        <w:rPr>
          <w:sz w:val="28"/>
          <w:szCs w:val="28"/>
        </w:rPr>
        <w:t>принято постановление</w:t>
      </w:r>
      <w:r w:rsidR="00485F83" w:rsidRPr="00C27858">
        <w:rPr>
          <w:sz w:val="28"/>
          <w:szCs w:val="28"/>
        </w:rPr>
        <w:t xml:space="preserve"> от 4 апреля 2017 года №</w:t>
      </w:r>
      <w:r w:rsidR="007C4690" w:rsidRPr="00C27858">
        <w:rPr>
          <w:sz w:val="28"/>
          <w:szCs w:val="28"/>
        </w:rPr>
        <w:t xml:space="preserve"> </w:t>
      </w:r>
      <w:r w:rsidR="00485F83" w:rsidRPr="00C27858">
        <w:rPr>
          <w:sz w:val="28"/>
          <w:szCs w:val="28"/>
        </w:rPr>
        <w:t>74</w:t>
      </w:r>
      <w:r w:rsidR="00AA40E7" w:rsidRPr="00C27858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C27858">
        <w:rPr>
          <w:sz w:val="28"/>
          <w:szCs w:val="28"/>
        </w:rPr>
        <w:t xml:space="preserve">блики от 19 декабря 2013 года № </w:t>
      </w:r>
      <w:r w:rsidR="00AA40E7" w:rsidRPr="00C27858">
        <w:rPr>
          <w:sz w:val="28"/>
          <w:szCs w:val="28"/>
        </w:rPr>
        <w:t>351»</w:t>
      </w:r>
      <w:r w:rsidR="00EE7583" w:rsidRPr="00C27858">
        <w:rPr>
          <w:sz w:val="28"/>
          <w:szCs w:val="28"/>
        </w:rPr>
        <w:t>.</w:t>
      </w:r>
    </w:p>
    <w:p w:rsidR="004B467D" w:rsidRPr="00C27858" w:rsidRDefault="007116AC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C27858">
        <w:rPr>
          <w:sz w:val="28"/>
          <w:szCs w:val="28"/>
        </w:rPr>
        <w:lastRenderedPageBreak/>
        <w:t>2016 год</w:t>
      </w:r>
      <w:r w:rsidR="004754C4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</w:t>
      </w:r>
      <w:r w:rsidR="004754C4" w:rsidRPr="00C27858">
        <w:rPr>
          <w:sz w:val="28"/>
          <w:szCs w:val="28"/>
        </w:rPr>
        <w:t>п</w:t>
      </w:r>
      <w:r w:rsidRPr="00C27858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Pr="00C27858" w:rsidRDefault="0043260F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Правительством Чеченской Республики принято постановление от 5 сентября 2017 года № </w:t>
      </w:r>
      <w:r w:rsidR="00827A85" w:rsidRPr="00C27858">
        <w:rPr>
          <w:sz w:val="28"/>
          <w:szCs w:val="28"/>
        </w:rPr>
        <w:t>205</w:t>
      </w:r>
      <w:r w:rsidRPr="00C27858">
        <w:rPr>
          <w:sz w:val="28"/>
          <w:szCs w:val="28"/>
        </w:rPr>
        <w:t xml:space="preserve"> </w:t>
      </w:r>
      <w:r w:rsidR="004B467D" w:rsidRPr="00C27858">
        <w:rPr>
          <w:sz w:val="28"/>
          <w:szCs w:val="28"/>
        </w:rPr>
        <w:t xml:space="preserve">«Об утверждении отчета об исполнении республиканского бюджета за </w:t>
      </w:r>
      <w:r w:rsidR="002629F6" w:rsidRPr="00C27858">
        <w:rPr>
          <w:sz w:val="28"/>
          <w:szCs w:val="28"/>
          <w:lang w:val="en-US"/>
        </w:rPr>
        <w:t>I</w:t>
      </w:r>
      <w:r w:rsidR="00A607E3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полугодие</w:t>
      </w:r>
      <w:r w:rsidR="00A607E3" w:rsidRPr="00C27858">
        <w:rPr>
          <w:sz w:val="28"/>
          <w:szCs w:val="28"/>
        </w:rPr>
        <w:t xml:space="preserve"> 2017</w:t>
      </w:r>
      <w:r w:rsidR="004B467D" w:rsidRPr="00C27858">
        <w:rPr>
          <w:sz w:val="28"/>
          <w:szCs w:val="28"/>
        </w:rPr>
        <w:t> год</w:t>
      </w:r>
      <w:r w:rsidR="00A607E3" w:rsidRPr="00C27858">
        <w:rPr>
          <w:sz w:val="28"/>
          <w:szCs w:val="28"/>
        </w:rPr>
        <w:t>а</w:t>
      </w:r>
      <w:r w:rsidR="004B467D" w:rsidRPr="00C27858">
        <w:rPr>
          <w:sz w:val="28"/>
          <w:szCs w:val="28"/>
        </w:rPr>
        <w:t>»</w:t>
      </w:r>
      <w:r w:rsidR="00827A85" w:rsidRPr="00C27858">
        <w:rPr>
          <w:sz w:val="28"/>
          <w:szCs w:val="28"/>
        </w:rPr>
        <w:t>.</w:t>
      </w:r>
      <w:r w:rsidR="004B467D" w:rsidRPr="00C27858">
        <w:rPr>
          <w:sz w:val="28"/>
          <w:szCs w:val="28"/>
        </w:rPr>
        <w:t xml:space="preserve"> </w:t>
      </w:r>
    </w:p>
    <w:p w:rsidR="007B4D86" w:rsidRPr="00C27858" w:rsidRDefault="00AD1CDB" w:rsidP="00AD1CD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Парламентом Чеченской Республики от 24 ноября </w:t>
      </w:r>
      <w:r w:rsidR="00541459" w:rsidRPr="00C27858">
        <w:rPr>
          <w:sz w:val="28"/>
          <w:szCs w:val="28"/>
        </w:rPr>
        <w:t xml:space="preserve">2017 года № 41-РЗ принят Закон </w:t>
      </w:r>
      <w:r w:rsidRPr="00C27858">
        <w:rPr>
          <w:sz w:val="28"/>
          <w:szCs w:val="28"/>
        </w:rPr>
        <w:t>Чеченской Республики «О внесении изменений в Закон Чеченской Республики «О республиканском бюджете на 2017 год и на плановый период 2018 и 2019 годов».</w:t>
      </w:r>
    </w:p>
    <w:p w:rsidR="007B4D86" w:rsidRPr="00C27858" w:rsidRDefault="0073382E" w:rsidP="007B4D86">
      <w:pPr>
        <w:ind w:firstLine="708"/>
        <w:contextualSpacing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Правительством Чеченской Республики принято постановления</w:t>
      </w:r>
      <w:r w:rsidR="00711BB9" w:rsidRPr="00C27858">
        <w:rPr>
          <w:sz w:val="28"/>
          <w:szCs w:val="28"/>
        </w:rPr>
        <w:t xml:space="preserve"> Правительства Чеченской Республики</w:t>
      </w:r>
      <w:r w:rsidR="00DE2551" w:rsidRPr="00C27858">
        <w:rPr>
          <w:sz w:val="28"/>
          <w:szCs w:val="28"/>
        </w:rPr>
        <w:t xml:space="preserve"> от </w:t>
      </w:r>
      <w:r w:rsidRPr="00C27858">
        <w:rPr>
          <w:sz w:val="28"/>
          <w:szCs w:val="28"/>
        </w:rPr>
        <w:t>7 ноября 2017 года № 252</w:t>
      </w:r>
      <w:r w:rsidR="00711BB9" w:rsidRPr="00C27858">
        <w:rPr>
          <w:sz w:val="28"/>
          <w:szCs w:val="28"/>
        </w:rPr>
        <w:t xml:space="preserve"> «Об основных направлениях бюджетной политики и основных направлениях налоговой политики Чеченской Республики на 2018 год и на плановый период 2019 и 2020 годов».</w:t>
      </w:r>
    </w:p>
    <w:p w:rsidR="004C32A6" w:rsidRPr="00C27858" w:rsidRDefault="003A4ACC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Правительством Чеченской Республики принято </w:t>
      </w:r>
      <w:r w:rsidR="004C32A6" w:rsidRPr="00C27858">
        <w:rPr>
          <w:sz w:val="28"/>
          <w:szCs w:val="28"/>
        </w:rPr>
        <w:t>постановление Правительства Чеченской Республики от 9 октября 2017 года № 229 «Об основных направлениях долговой политики Чеченской Республики на 2018 год и на плановый период 2019 и 2020 годов».</w:t>
      </w:r>
    </w:p>
    <w:p w:rsidR="007857C3" w:rsidRDefault="007857C3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соответствии со статьей 56 Закон Чеченской Республики от 14 июля 2008 года №39-РЗ «О бюджетном устройстве, бюджетном процессе и межбюджетных отношениях в Чеченской Республике», Министерство финансов Чеченской Республики подготовлен проект постановления «О проекте закона Чеченской Республики «О республиканском бюджете 2018 год и на плановый период 2019 и 2020 годов», который одобрен Правительством Чеченской Республики постановлением Правительства Чеченской Республики от 31 октября 2017 года № 244 «О проекте закона Чеченской Республики «О республиканском бюджетном на 2018 год и на плановый период 2019 </w:t>
      </w:r>
      <w:r w:rsidRPr="00C96BE6">
        <w:rPr>
          <w:sz w:val="28"/>
          <w:szCs w:val="28"/>
        </w:rPr>
        <w:t>и 2020 годов».</w:t>
      </w:r>
      <w:r w:rsidRPr="00C27858">
        <w:rPr>
          <w:sz w:val="28"/>
          <w:szCs w:val="28"/>
        </w:rPr>
        <w:t xml:space="preserve"> </w:t>
      </w:r>
    </w:p>
    <w:p w:rsidR="00F4063A" w:rsidRPr="00357883" w:rsidRDefault="00F4063A" w:rsidP="00F4063A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Парламентом Чеченской Республики от 21 декабря 2017 года № 52-РЗ принят Закон Чеченской Республики «О внесении изменений в Закон Чеченской Республики «О республиканском бюджете на 2017 год и на плановый период 2018 и 2019 годов».</w:t>
      </w:r>
    </w:p>
    <w:p w:rsidR="00C96BE6" w:rsidRPr="00C27858" w:rsidRDefault="00BF3BB3" w:rsidP="00C96BE6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 декабре</w:t>
      </w:r>
      <w:r w:rsidR="00C96BE6" w:rsidRPr="00357883">
        <w:rPr>
          <w:sz w:val="28"/>
          <w:szCs w:val="28"/>
        </w:rPr>
        <w:t xml:space="preserve"> 2017 года </w:t>
      </w:r>
      <w:r w:rsidRPr="00357883">
        <w:rPr>
          <w:sz w:val="28"/>
          <w:szCs w:val="28"/>
        </w:rPr>
        <w:t xml:space="preserve">Парламентом Чеченской Республики был </w:t>
      </w:r>
      <w:r w:rsidR="00C96BE6" w:rsidRPr="00357883">
        <w:rPr>
          <w:sz w:val="28"/>
          <w:szCs w:val="28"/>
        </w:rPr>
        <w:t>утвержден Закон Чеченской Республики от 26 декабря 2017 года № 54-РЗ «</w:t>
      </w:r>
      <w:r w:rsidR="00C96BE6" w:rsidRPr="00357883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C96BE6" w:rsidRPr="00357883">
        <w:rPr>
          <w:sz w:val="28"/>
          <w:szCs w:val="28"/>
        </w:rPr>
        <w:t>».</w:t>
      </w:r>
      <w:r w:rsidR="00C96BE6">
        <w:rPr>
          <w:sz w:val="28"/>
          <w:szCs w:val="28"/>
        </w:rPr>
        <w:t> </w:t>
      </w:r>
    </w:p>
    <w:p w:rsidR="00B734A8" w:rsidRPr="00C27858" w:rsidRDefault="00B734A8" w:rsidP="00A607E3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 xml:space="preserve">III. </w:t>
      </w:r>
      <w:r w:rsidRPr="00C27858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C27858">
        <w:rPr>
          <w:sz w:val="28"/>
          <w:szCs w:val="28"/>
        </w:rPr>
        <w:t>Нихалое</w:t>
      </w:r>
      <w:proofErr w:type="spellEnd"/>
      <w:r w:rsidRPr="00C27858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 w:rsidRPr="00C27858">
        <w:rPr>
          <w:sz w:val="28"/>
          <w:szCs w:val="28"/>
        </w:rPr>
        <w:t xml:space="preserve">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C27858" w:rsidRDefault="006607C3" w:rsidP="00116E1E">
      <w:pPr>
        <w:ind w:firstLine="708"/>
        <w:jc w:val="both"/>
      </w:pPr>
      <w:r w:rsidRPr="00C27858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C27858">
        <w:rPr>
          <w:sz w:val="28"/>
          <w:szCs w:val="28"/>
        </w:rPr>
        <w:t>Федерального</w:t>
      </w:r>
      <w:r w:rsidR="007C4690" w:rsidRPr="00C27858">
        <w:rPr>
          <w:sz w:val="28"/>
          <w:szCs w:val="28"/>
        </w:rPr>
        <w:t xml:space="preserve"> закона от 5 апреля 2013 года № </w:t>
      </w:r>
      <w:r w:rsidR="00B734A8" w:rsidRPr="00C27858">
        <w:rPr>
          <w:sz w:val="28"/>
          <w:szCs w:val="28"/>
        </w:rPr>
        <w:t xml:space="preserve">44-ФЗ «О контрактной системе в сфере закупок товаров, работ, </w:t>
      </w:r>
      <w:r w:rsidR="00B734A8" w:rsidRPr="00C27858">
        <w:rPr>
          <w:sz w:val="28"/>
          <w:szCs w:val="28"/>
        </w:rPr>
        <w:lastRenderedPageBreak/>
        <w:t xml:space="preserve">услуг для обеспечения государственных и муниципальных нужд», в части </w:t>
      </w:r>
      <w:r w:rsidRPr="00C27858">
        <w:rPr>
          <w:sz w:val="28"/>
          <w:szCs w:val="28"/>
        </w:rPr>
        <w:t xml:space="preserve">проведения </w:t>
      </w:r>
      <w:r w:rsidR="007C4690" w:rsidRPr="00C27858">
        <w:rPr>
          <w:sz w:val="28"/>
          <w:szCs w:val="28"/>
        </w:rPr>
        <w:t xml:space="preserve">контроля по части </w:t>
      </w:r>
      <w:r w:rsidR="00B734A8" w:rsidRPr="00C27858">
        <w:rPr>
          <w:sz w:val="28"/>
          <w:szCs w:val="28"/>
        </w:rPr>
        <w:t>5 ст</w:t>
      </w:r>
      <w:r w:rsidR="007C4690" w:rsidRPr="00C27858">
        <w:rPr>
          <w:sz w:val="28"/>
          <w:szCs w:val="28"/>
        </w:rPr>
        <w:t>атьи</w:t>
      </w:r>
      <w:r w:rsidR="00B734A8" w:rsidRPr="00C27858">
        <w:rPr>
          <w:sz w:val="28"/>
          <w:szCs w:val="28"/>
        </w:rPr>
        <w:t xml:space="preserve"> 99</w:t>
      </w:r>
      <w:r w:rsidR="00116E1E" w:rsidRPr="00C27858">
        <w:rPr>
          <w:sz w:val="28"/>
          <w:szCs w:val="28"/>
        </w:rPr>
        <w:t>.</w:t>
      </w:r>
    </w:p>
    <w:p w:rsidR="006F1B01" w:rsidRPr="00C27858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C27858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C27858">
        <w:rPr>
          <w:szCs w:val="24"/>
        </w:rPr>
        <w:t> </w:t>
      </w:r>
      <w:r w:rsidR="006607C3" w:rsidRPr="00C27858">
        <w:rPr>
          <w:szCs w:val="24"/>
        </w:rPr>
        <w:t xml:space="preserve">декабря </w:t>
      </w:r>
      <w:r w:rsidRPr="00C27858">
        <w:rPr>
          <w:szCs w:val="24"/>
        </w:rPr>
        <w:t>2015 г. №</w:t>
      </w:r>
      <w:r w:rsidR="007C4690" w:rsidRPr="00C27858">
        <w:rPr>
          <w:szCs w:val="24"/>
        </w:rPr>
        <w:t xml:space="preserve"> </w:t>
      </w:r>
      <w:r w:rsidRPr="00C27858">
        <w:rPr>
          <w:szCs w:val="24"/>
        </w:rPr>
        <w:t xml:space="preserve">27н. </w:t>
      </w:r>
    </w:p>
    <w:p w:rsidR="006F1B01" w:rsidRPr="00C27858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 w:rsidRPr="00C27858">
        <w:rPr>
          <w:szCs w:val="24"/>
        </w:rPr>
        <w:tab/>
      </w:r>
      <w:r w:rsidR="006607C3" w:rsidRPr="00C27858">
        <w:rPr>
          <w:szCs w:val="24"/>
        </w:rPr>
        <w:t>С</w:t>
      </w:r>
      <w:r w:rsidR="006F1B01" w:rsidRPr="00C27858">
        <w:rPr>
          <w:szCs w:val="24"/>
        </w:rPr>
        <w:t>формирован</w:t>
      </w:r>
      <w:r w:rsidR="006607C3" w:rsidRPr="00C27858">
        <w:rPr>
          <w:szCs w:val="24"/>
        </w:rPr>
        <w:t>ы</w:t>
      </w:r>
      <w:r w:rsidR="006F1B01" w:rsidRPr="00C27858">
        <w:rPr>
          <w:szCs w:val="24"/>
        </w:rPr>
        <w:t xml:space="preserve"> перечн</w:t>
      </w:r>
      <w:r w:rsidR="006607C3" w:rsidRPr="00C27858">
        <w:rPr>
          <w:szCs w:val="24"/>
        </w:rPr>
        <w:t>и</w:t>
      </w:r>
      <w:r w:rsidR="006F1B01" w:rsidRPr="00C27858">
        <w:rPr>
          <w:szCs w:val="24"/>
        </w:rPr>
        <w:t xml:space="preserve"> субъектов контроля, </w:t>
      </w:r>
      <w:r w:rsidRPr="00C27858">
        <w:rPr>
          <w:szCs w:val="24"/>
        </w:rPr>
        <w:t xml:space="preserve">включающие в себя </w:t>
      </w:r>
      <w:r w:rsidR="006F1B01" w:rsidRPr="00C27858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 w:rsidRPr="00C27858">
        <w:t>пок «заказчик»,</w:t>
      </w:r>
      <w:r w:rsidR="006F1B01" w:rsidRPr="00C27858">
        <w:t xml:space="preserve"> являющи</w:t>
      </w:r>
      <w:r w:rsidRPr="00C27858">
        <w:t>хс</w:t>
      </w:r>
      <w:r w:rsidR="006F1B01" w:rsidRPr="00C27858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C27858" w:rsidRDefault="006607C3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</w:t>
      </w:r>
      <w:r w:rsidR="00B734A8" w:rsidRPr="00C27858">
        <w:rPr>
          <w:sz w:val="28"/>
          <w:szCs w:val="28"/>
        </w:rPr>
        <w:t>Министерств</w:t>
      </w:r>
      <w:r w:rsidRPr="00C27858">
        <w:rPr>
          <w:sz w:val="28"/>
          <w:szCs w:val="28"/>
        </w:rPr>
        <w:t>е</w:t>
      </w:r>
      <w:r w:rsidR="00B734A8" w:rsidRPr="00C27858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 w:rsidRPr="00C27858">
        <w:rPr>
          <w:sz w:val="28"/>
          <w:szCs w:val="28"/>
        </w:rPr>
        <w:t xml:space="preserve"> закона от 5 апреля 2013 года № </w:t>
      </w:r>
      <w:r w:rsidR="00B734A8" w:rsidRPr="00C27858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Pr="00C27858">
        <w:rPr>
          <w:sz w:val="28"/>
          <w:szCs w:val="28"/>
        </w:rPr>
        <w:t xml:space="preserve">, </w:t>
      </w:r>
      <w:r w:rsidR="00E31C6F" w:rsidRPr="00C27858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</w:t>
      </w:r>
      <w:r w:rsidRPr="00C27858">
        <w:rPr>
          <w:sz w:val="28"/>
          <w:szCs w:val="28"/>
        </w:rPr>
        <w:t xml:space="preserve">, </w:t>
      </w:r>
      <w:r w:rsidR="007C4D21" w:rsidRPr="00C27858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C27858">
        <w:rPr>
          <w:sz w:val="28"/>
          <w:szCs w:val="28"/>
        </w:rPr>
        <w:t xml:space="preserve"> </w:t>
      </w:r>
      <w:r w:rsidR="007C4690" w:rsidRPr="00C27858">
        <w:rPr>
          <w:sz w:val="28"/>
          <w:szCs w:val="28"/>
        </w:rPr>
        <w:t xml:space="preserve">года № </w:t>
      </w:r>
      <w:r w:rsidRPr="00C27858">
        <w:rPr>
          <w:sz w:val="28"/>
          <w:szCs w:val="28"/>
        </w:rPr>
        <w:t>01-24.</w:t>
      </w:r>
    </w:p>
    <w:p w:rsidR="002F7FFC" w:rsidRPr="00C27858" w:rsidRDefault="006A665C" w:rsidP="002F7FF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 февраля 2017 года под председ</w:t>
      </w:r>
      <w:r w:rsidR="00175600" w:rsidRPr="00C27858">
        <w:rPr>
          <w:sz w:val="28"/>
          <w:szCs w:val="28"/>
        </w:rPr>
        <w:t>ательством п</w:t>
      </w:r>
      <w:r w:rsidRPr="00C27858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Рассуханова</w:t>
      </w:r>
      <w:proofErr w:type="spellEnd"/>
      <w:r w:rsidRPr="00C27858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C27858">
        <w:rPr>
          <w:sz w:val="28"/>
          <w:szCs w:val="28"/>
        </w:rPr>
        <w:t>кой Республики Э</w:t>
      </w:r>
      <w:r w:rsidR="00EA7320" w:rsidRPr="00C27858">
        <w:rPr>
          <w:sz w:val="28"/>
          <w:szCs w:val="28"/>
        </w:rPr>
        <w:t>.Ю.</w:t>
      </w:r>
      <w:r w:rsidR="002F7FFC" w:rsidRPr="00C27858">
        <w:rPr>
          <w:sz w:val="28"/>
          <w:szCs w:val="28"/>
        </w:rPr>
        <w:t xml:space="preserve"> </w:t>
      </w:r>
      <w:proofErr w:type="spellStart"/>
      <w:r w:rsidR="002F7FFC" w:rsidRPr="00C27858">
        <w:rPr>
          <w:sz w:val="28"/>
          <w:szCs w:val="28"/>
        </w:rPr>
        <w:t>Умарова</w:t>
      </w:r>
      <w:proofErr w:type="spellEnd"/>
      <w:r w:rsidR="002F7FFC" w:rsidRPr="00C27858">
        <w:rPr>
          <w:sz w:val="28"/>
          <w:szCs w:val="28"/>
        </w:rPr>
        <w:t xml:space="preserve">. </w:t>
      </w:r>
    </w:p>
    <w:p w:rsidR="006A665C" w:rsidRPr="00C27858" w:rsidRDefault="006A665C" w:rsidP="002F7FF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C27858">
        <w:rPr>
          <w:sz w:val="28"/>
          <w:szCs w:val="28"/>
        </w:rPr>
        <w:t xml:space="preserve"> соглашений о предоставлении </w:t>
      </w:r>
      <w:r w:rsidRPr="00C27858">
        <w:rPr>
          <w:sz w:val="28"/>
          <w:szCs w:val="28"/>
        </w:rPr>
        <w:t xml:space="preserve">субсидий из федерального бюджета.  </w:t>
      </w:r>
    </w:p>
    <w:p w:rsidR="00DA1EA0" w:rsidRPr="00C27858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C27858">
        <w:rPr>
          <w:color w:val="000000" w:themeColor="text1"/>
          <w:sz w:val="28"/>
          <w:szCs w:val="28"/>
        </w:rPr>
        <w:lastRenderedPageBreak/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 w:rsidRPr="00C27858">
        <w:rPr>
          <w:color w:val="000000" w:themeColor="text1"/>
          <w:sz w:val="28"/>
          <w:szCs w:val="28"/>
        </w:rPr>
        <w:t xml:space="preserve">.А-А. </w:t>
      </w:r>
      <w:proofErr w:type="spellStart"/>
      <w:r w:rsidRPr="00C27858">
        <w:rPr>
          <w:color w:val="000000" w:themeColor="text1"/>
          <w:sz w:val="28"/>
          <w:szCs w:val="28"/>
        </w:rPr>
        <w:t>Рассуханов</w:t>
      </w:r>
      <w:proofErr w:type="spellEnd"/>
      <w:r w:rsidRPr="00C27858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 w:rsidRPr="00C27858">
        <w:rPr>
          <w:color w:val="000000" w:themeColor="text1"/>
          <w:sz w:val="28"/>
          <w:szCs w:val="28"/>
        </w:rPr>
        <w:t xml:space="preserve">И.В. </w:t>
      </w:r>
      <w:proofErr w:type="spellStart"/>
      <w:r w:rsidRPr="00C27858">
        <w:rPr>
          <w:color w:val="000000" w:themeColor="text1"/>
          <w:sz w:val="28"/>
          <w:szCs w:val="28"/>
        </w:rPr>
        <w:t>Темирбаев</w:t>
      </w:r>
      <w:proofErr w:type="spellEnd"/>
      <w:r w:rsidRPr="00C27858">
        <w:rPr>
          <w:color w:val="000000" w:themeColor="text1"/>
          <w:sz w:val="28"/>
          <w:szCs w:val="28"/>
        </w:rPr>
        <w:t xml:space="preserve">, представители </w:t>
      </w:r>
      <w:r w:rsidR="007C4D21" w:rsidRPr="00C27858">
        <w:rPr>
          <w:color w:val="000000" w:themeColor="text1"/>
          <w:sz w:val="28"/>
          <w:szCs w:val="28"/>
        </w:rPr>
        <w:t>УФНС России по Чеченской Республике</w:t>
      </w:r>
      <w:r w:rsidR="00E31C6F" w:rsidRPr="00C27858">
        <w:rPr>
          <w:color w:val="000000" w:themeColor="text1"/>
          <w:sz w:val="28"/>
          <w:szCs w:val="28"/>
        </w:rPr>
        <w:t>,</w:t>
      </w:r>
      <w:r w:rsidR="00E31C6F" w:rsidRPr="00C27858">
        <w:t xml:space="preserve"> </w:t>
      </w:r>
      <w:r w:rsidR="00E31C6F" w:rsidRPr="00C27858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C27858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color w:val="000000" w:themeColor="text1"/>
          <w:sz w:val="28"/>
          <w:szCs w:val="28"/>
        </w:rPr>
        <w:t xml:space="preserve"> и другие.</w:t>
      </w:r>
    </w:p>
    <w:p w:rsidR="000A75A9" w:rsidRPr="00C27858" w:rsidRDefault="001E0C89" w:rsidP="000A75A9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21 </w:t>
      </w:r>
      <w:r w:rsidR="000A75A9" w:rsidRPr="00C27858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 w:rsidRPr="00C27858">
        <w:rPr>
          <w:sz w:val="28"/>
          <w:szCs w:val="28"/>
        </w:rPr>
        <w:t>У.А</w:t>
      </w:r>
      <w:r w:rsidR="00116E1E" w:rsidRPr="00C27858">
        <w:rPr>
          <w:sz w:val="28"/>
          <w:szCs w:val="28"/>
        </w:rPr>
        <w:noBreakHyphen/>
        <w:t>А.</w:t>
      </w:r>
      <w:r w:rsidR="004754C4" w:rsidRPr="00C27858">
        <w:rPr>
          <w:sz w:val="28"/>
          <w:szCs w:val="28"/>
        </w:rPr>
        <w:t> </w:t>
      </w:r>
      <w:proofErr w:type="spellStart"/>
      <w:r w:rsidR="000A75A9" w:rsidRPr="00C27858">
        <w:rPr>
          <w:sz w:val="28"/>
          <w:szCs w:val="28"/>
        </w:rPr>
        <w:t>Рассуханов</w:t>
      </w:r>
      <w:proofErr w:type="spellEnd"/>
      <w:r w:rsidR="000A75A9" w:rsidRPr="00C27858">
        <w:rPr>
          <w:sz w:val="28"/>
          <w:szCs w:val="28"/>
        </w:rPr>
        <w:t xml:space="preserve"> с участием руководителя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C27858">
        <w:rPr>
          <w:sz w:val="28"/>
          <w:szCs w:val="28"/>
        </w:rPr>
        <w:t xml:space="preserve"> </w:t>
      </w:r>
      <w:r w:rsidR="00EA7320" w:rsidRPr="00C27858">
        <w:rPr>
          <w:sz w:val="28"/>
          <w:szCs w:val="28"/>
        </w:rPr>
        <w:t xml:space="preserve">М.А. </w:t>
      </w:r>
      <w:proofErr w:type="spellStart"/>
      <w:r w:rsidR="000A75A9" w:rsidRPr="00C27858">
        <w:rPr>
          <w:sz w:val="28"/>
          <w:szCs w:val="28"/>
        </w:rPr>
        <w:t>Цамаевым</w:t>
      </w:r>
      <w:proofErr w:type="spellEnd"/>
      <w:r w:rsidR="000A75A9" w:rsidRPr="00C27858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C27858">
        <w:rPr>
          <w:sz w:val="28"/>
          <w:szCs w:val="28"/>
        </w:rPr>
        <w:t xml:space="preserve">министерств </w:t>
      </w:r>
      <w:r w:rsidR="000A75A9" w:rsidRPr="00C27858">
        <w:rPr>
          <w:sz w:val="28"/>
          <w:szCs w:val="28"/>
        </w:rPr>
        <w:t>и ведомств республики.</w:t>
      </w:r>
    </w:p>
    <w:p w:rsidR="001E0C89" w:rsidRPr="00C27858" w:rsidRDefault="000A75A9" w:rsidP="000A75A9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 w:rsidRPr="00C27858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C27858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C27858" w:rsidRDefault="007D3F2F" w:rsidP="007D3F2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 w:rsidRPr="00C27858">
        <w:rPr>
          <w:sz w:val="28"/>
          <w:szCs w:val="28"/>
        </w:rPr>
        <w:t xml:space="preserve">Р.А. </w:t>
      </w:r>
      <w:r w:rsidRPr="00C27858">
        <w:rPr>
          <w:sz w:val="28"/>
          <w:szCs w:val="28"/>
        </w:rPr>
        <w:t>Кадырова, делегация из Чеченской Республики совер</w:t>
      </w:r>
      <w:r w:rsidR="00B731BC" w:rsidRPr="00C27858">
        <w:rPr>
          <w:sz w:val="28"/>
          <w:szCs w:val="28"/>
        </w:rPr>
        <w:t>шила официальный визит в Швецию</w:t>
      </w:r>
      <w:r w:rsidRPr="00C27858">
        <w:t xml:space="preserve"> </w:t>
      </w:r>
      <w:r w:rsidRPr="00C27858">
        <w:rPr>
          <w:sz w:val="28"/>
          <w:szCs w:val="28"/>
        </w:rPr>
        <w:t>по приглашению Триатлон АБ (</w:t>
      </w:r>
      <w:proofErr w:type="spellStart"/>
      <w:r w:rsidRPr="00C27858">
        <w:rPr>
          <w:sz w:val="28"/>
          <w:szCs w:val="28"/>
        </w:rPr>
        <w:t>Triathlon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Consulting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Group</w:t>
      </w:r>
      <w:proofErr w:type="spellEnd"/>
      <w:r w:rsidRPr="00C27858">
        <w:rPr>
          <w:sz w:val="28"/>
          <w:szCs w:val="28"/>
        </w:rPr>
        <w:t>)</w:t>
      </w:r>
      <w:r w:rsidR="00B731BC" w:rsidRPr="00C27858">
        <w:rPr>
          <w:sz w:val="28"/>
          <w:szCs w:val="28"/>
        </w:rPr>
        <w:t>.</w:t>
      </w:r>
      <w:r w:rsidRPr="00C27858">
        <w:rPr>
          <w:sz w:val="28"/>
          <w:szCs w:val="28"/>
        </w:rPr>
        <w:t xml:space="preserve"> В</w:t>
      </w:r>
      <w:r w:rsidR="00B731BC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составе делегации заместитель министра финансов А</w:t>
      </w:r>
      <w:r w:rsidR="00EA7320" w:rsidRPr="00C27858">
        <w:rPr>
          <w:sz w:val="28"/>
          <w:szCs w:val="28"/>
        </w:rPr>
        <w:t xml:space="preserve">.И. </w:t>
      </w:r>
      <w:r w:rsidRPr="00C27858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C27858">
        <w:rPr>
          <w:sz w:val="28"/>
          <w:szCs w:val="28"/>
        </w:rPr>
        <w:t>М.Н.</w:t>
      </w:r>
      <w:r w:rsidR="00E649E5" w:rsidRPr="00C27858">
        <w:rPr>
          <w:sz w:val="28"/>
          <w:szCs w:val="28"/>
        </w:rPr>
        <w:t xml:space="preserve"> Дудаев и главный врач РКБ </w:t>
      </w:r>
      <w:r w:rsidR="007B29B4" w:rsidRPr="00C27858">
        <w:rPr>
          <w:sz w:val="28"/>
          <w:szCs w:val="28"/>
        </w:rPr>
        <w:t>им. </w:t>
      </w:r>
      <w:r w:rsidRPr="00C27858">
        <w:rPr>
          <w:sz w:val="28"/>
          <w:szCs w:val="28"/>
        </w:rPr>
        <w:t>Ш.Ш.</w:t>
      </w:r>
      <w:r w:rsidR="003445AC" w:rsidRPr="00C27858">
        <w:rPr>
          <w:sz w:val="28"/>
          <w:szCs w:val="28"/>
        </w:rPr>
        <w:t> </w:t>
      </w:r>
      <w:proofErr w:type="spellStart"/>
      <w:r w:rsidRPr="00C27858">
        <w:rPr>
          <w:sz w:val="28"/>
          <w:szCs w:val="28"/>
        </w:rPr>
        <w:t>Эпендиева</w:t>
      </w:r>
      <w:proofErr w:type="spellEnd"/>
      <w:r w:rsidR="008D6CF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С</w:t>
      </w:r>
      <w:r w:rsidR="008D6CF4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Метаев</w:t>
      </w:r>
      <w:proofErr w:type="spellEnd"/>
      <w:r w:rsidRPr="00C27858">
        <w:rPr>
          <w:sz w:val="28"/>
          <w:szCs w:val="28"/>
        </w:rPr>
        <w:t xml:space="preserve">.  </w:t>
      </w:r>
    </w:p>
    <w:p w:rsidR="00492927" w:rsidRPr="00C27858" w:rsidRDefault="007D3F2F" w:rsidP="007D3F2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C27858">
        <w:rPr>
          <w:sz w:val="28"/>
          <w:szCs w:val="28"/>
        </w:rPr>
        <w:t xml:space="preserve"> Делегация из Чеченской Р</w:t>
      </w:r>
      <w:r w:rsidRPr="00C27858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 w:rsidRPr="00C27858">
        <w:rPr>
          <w:sz w:val="28"/>
          <w:szCs w:val="28"/>
        </w:rPr>
        <w:t>инновационные</w:t>
      </w:r>
      <w:r w:rsidRPr="00C27858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C27858">
        <w:rPr>
          <w:sz w:val="28"/>
          <w:szCs w:val="28"/>
        </w:rPr>
        <w:t>истерства здравоохранения</w:t>
      </w:r>
      <w:r w:rsidRPr="00C27858">
        <w:rPr>
          <w:sz w:val="28"/>
          <w:szCs w:val="28"/>
        </w:rPr>
        <w:t xml:space="preserve"> Ч</w:t>
      </w:r>
      <w:r w:rsidR="003445AC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445AC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и Мин</w:t>
      </w:r>
      <w:r w:rsidR="003445AC" w:rsidRPr="00C27858">
        <w:rPr>
          <w:sz w:val="28"/>
          <w:szCs w:val="28"/>
        </w:rPr>
        <w:t>истерства здравоохранения</w:t>
      </w:r>
      <w:r w:rsidRPr="00C27858">
        <w:rPr>
          <w:sz w:val="28"/>
          <w:szCs w:val="28"/>
        </w:rPr>
        <w:t xml:space="preserve"> Швеции.</w:t>
      </w:r>
    </w:p>
    <w:p w:rsidR="003445AC" w:rsidRPr="00C27858" w:rsidRDefault="003445AC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C27858">
        <w:rPr>
          <w:sz w:val="28"/>
          <w:szCs w:val="28"/>
        </w:rPr>
        <w:t>работы оперативного</w:t>
      </w:r>
      <w:r w:rsidRPr="00C27858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</w:t>
      </w:r>
      <w:r w:rsidRPr="00C27858">
        <w:rPr>
          <w:sz w:val="28"/>
          <w:szCs w:val="28"/>
        </w:rPr>
        <w:lastRenderedPageBreak/>
        <w:t>исполнения протокольного поручения Главы Ч</w:t>
      </w:r>
      <w:r w:rsidR="007A6A7A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7A6A7A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Рамзана Кадырова от 11</w:t>
      </w:r>
      <w:r w:rsidR="00165A17" w:rsidRPr="00C27858">
        <w:rPr>
          <w:sz w:val="28"/>
          <w:szCs w:val="28"/>
        </w:rPr>
        <w:t xml:space="preserve"> июля </w:t>
      </w:r>
      <w:r w:rsidRPr="00C27858">
        <w:rPr>
          <w:sz w:val="28"/>
          <w:szCs w:val="28"/>
        </w:rPr>
        <w:t>2016 года № 01-24.</w:t>
      </w:r>
    </w:p>
    <w:p w:rsidR="003445AC" w:rsidRPr="00C27858" w:rsidRDefault="007A6A7A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C27858">
        <w:rPr>
          <w:sz w:val="28"/>
          <w:szCs w:val="28"/>
        </w:rPr>
        <w:t>инистра финансов Ч</w:t>
      </w:r>
      <w:r w:rsidRPr="00C27858">
        <w:rPr>
          <w:sz w:val="28"/>
          <w:szCs w:val="28"/>
        </w:rPr>
        <w:t xml:space="preserve">еченской </w:t>
      </w:r>
      <w:r w:rsidR="003445AC" w:rsidRPr="00C27858">
        <w:rPr>
          <w:sz w:val="28"/>
          <w:szCs w:val="28"/>
        </w:rPr>
        <w:t>Р</w:t>
      </w:r>
      <w:r w:rsidRPr="00C27858">
        <w:rPr>
          <w:sz w:val="28"/>
          <w:szCs w:val="28"/>
        </w:rPr>
        <w:t>еспублики</w:t>
      </w:r>
      <w:r w:rsidR="003445AC" w:rsidRPr="00C27858">
        <w:rPr>
          <w:sz w:val="28"/>
          <w:szCs w:val="28"/>
        </w:rPr>
        <w:t xml:space="preserve"> Д</w:t>
      </w:r>
      <w:r w:rsidR="007C4D21" w:rsidRPr="00C27858">
        <w:rPr>
          <w:sz w:val="28"/>
          <w:szCs w:val="28"/>
        </w:rPr>
        <w:t>.Х.</w:t>
      </w:r>
      <w:r w:rsidR="003445AC" w:rsidRPr="00C27858">
        <w:rPr>
          <w:sz w:val="28"/>
          <w:szCs w:val="28"/>
        </w:rPr>
        <w:t xml:space="preserve"> Ибрагимов. В нем также приняли</w:t>
      </w:r>
      <w:r w:rsidRPr="00C27858">
        <w:rPr>
          <w:sz w:val="28"/>
          <w:szCs w:val="28"/>
        </w:rPr>
        <w:t xml:space="preserve"> участие первый зам</w:t>
      </w:r>
      <w:r w:rsidR="00165A17" w:rsidRPr="00C27858">
        <w:rPr>
          <w:sz w:val="28"/>
          <w:szCs w:val="28"/>
        </w:rPr>
        <w:t xml:space="preserve">еститель </w:t>
      </w:r>
      <w:r w:rsidRPr="00C27858">
        <w:rPr>
          <w:sz w:val="28"/>
          <w:szCs w:val="28"/>
        </w:rPr>
        <w:t>главы мэра города Аргун</w:t>
      </w:r>
      <w:r w:rsidR="008E0EEB" w:rsidRPr="00C27858">
        <w:rPr>
          <w:sz w:val="28"/>
          <w:szCs w:val="28"/>
        </w:rPr>
        <w:t xml:space="preserve"> </w:t>
      </w:r>
      <w:r w:rsidR="00877F31" w:rsidRPr="00C27858">
        <w:rPr>
          <w:sz w:val="28"/>
          <w:szCs w:val="28"/>
        </w:rPr>
        <w:t>С-Х.С-М.</w:t>
      </w:r>
      <w:r w:rsidRPr="00C27858">
        <w:rPr>
          <w:sz w:val="28"/>
          <w:szCs w:val="28"/>
        </w:rPr>
        <w:t xml:space="preserve"> </w:t>
      </w:r>
      <w:r w:rsidR="003445AC" w:rsidRPr="00C27858">
        <w:rPr>
          <w:sz w:val="28"/>
          <w:szCs w:val="28"/>
        </w:rPr>
        <w:t xml:space="preserve">Дудаев, представители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C27858">
        <w:rPr>
          <w:sz w:val="28"/>
          <w:szCs w:val="28"/>
        </w:rPr>
        <w:t xml:space="preserve">, </w:t>
      </w:r>
      <w:r w:rsidR="00E31C6F" w:rsidRPr="00C27858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Республике,</w:t>
      </w:r>
      <w:r w:rsidR="00973D39" w:rsidRPr="00C27858">
        <w:rPr>
          <w:sz w:val="28"/>
          <w:szCs w:val="28"/>
        </w:rPr>
        <w:t xml:space="preserve"> </w:t>
      </w:r>
      <w:r w:rsidR="003445AC" w:rsidRPr="00C27858">
        <w:rPr>
          <w:sz w:val="28"/>
          <w:szCs w:val="28"/>
        </w:rPr>
        <w:t>главы поселений и другие.</w:t>
      </w:r>
    </w:p>
    <w:p w:rsidR="007A6A7A" w:rsidRPr="00C27858" w:rsidRDefault="007A6A7A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 w:rsidRPr="00C27858">
        <w:rPr>
          <w:sz w:val="28"/>
          <w:szCs w:val="28"/>
        </w:rPr>
        <w:t>У.А-А.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Рассухан</w:t>
      </w:r>
      <w:r w:rsidR="00DC46B1" w:rsidRPr="00C27858">
        <w:rPr>
          <w:sz w:val="28"/>
          <w:szCs w:val="28"/>
        </w:rPr>
        <w:t>ов</w:t>
      </w:r>
      <w:proofErr w:type="spellEnd"/>
      <w:r w:rsidR="00DC46B1" w:rsidRPr="00C27858">
        <w:rPr>
          <w:sz w:val="28"/>
          <w:szCs w:val="28"/>
        </w:rPr>
        <w:t xml:space="preserve"> провел совещание с участием м</w:t>
      </w:r>
      <w:r w:rsidRPr="00C27858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C27858">
        <w:rPr>
          <w:sz w:val="28"/>
          <w:szCs w:val="28"/>
        </w:rPr>
        <w:t xml:space="preserve"> Республики А</w:t>
      </w:r>
      <w:r w:rsidR="008D6CF4" w:rsidRPr="00C27858">
        <w:rPr>
          <w:sz w:val="28"/>
          <w:szCs w:val="28"/>
        </w:rPr>
        <w:t>.А.</w:t>
      </w:r>
      <w:r w:rsidR="00DC46B1" w:rsidRPr="00C27858">
        <w:rPr>
          <w:sz w:val="28"/>
          <w:szCs w:val="28"/>
        </w:rPr>
        <w:t xml:space="preserve"> </w:t>
      </w:r>
      <w:proofErr w:type="spellStart"/>
      <w:r w:rsidR="00DC46B1" w:rsidRPr="00C27858">
        <w:rPr>
          <w:sz w:val="28"/>
          <w:szCs w:val="28"/>
        </w:rPr>
        <w:t>Магомадова</w:t>
      </w:r>
      <w:proofErr w:type="spellEnd"/>
      <w:r w:rsidR="00DC46B1" w:rsidRPr="00C27858">
        <w:rPr>
          <w:sz w:val="28"/>
          <w:szCs w:val="28"/>
        </w:rPr>
        <w:t>, д</w:t>
      </w:r>
      <w:r w:rsidRPr="00C27858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 w:rsidRPr="00C27858">
        <w:rPr>
          <w:sz w:val="28"/>
          <w:szCs w:val="28"/>
        </w:rPr>
        <w:t>У.И.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Ериханова</w:t>
      </w:r>
      <w:proofErr w:type="spellEnd"/>
      <w:r w:rsidRPr="00C27858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28 марта 2017 года министр финансов Чеченской</w:t>
      </w:r>
      <w:r w:rsidR="007B29B4" w:rsidRPr="00C27858">
        <w:rPr>
          <w:sz w:val="28"/>
          <w:szCs w:val="28"/>
        </w:rPr>
        <w:t xml:space="preserve"> Республики </w:t>
      </w:r>
      <w:r w:rsidR="008E0EEB" w:rsidRPr="00C27858">
        <w:rPr>
          <w:sz w:val="28"/>
          <w:szCs w:val="28"/>
        </w:rPr>
        <w:t>У.А</w:t>
      </w:r>
      <w:r w:rsidR="008E0EEB" w:rsidRPr="00C27858">
        <w:rPr>
          <w:sz w:val="28"/>
          <w:szCs w:val="28"/>
        </w:rPr>
        <w:noBreakHyphen/>
        <w:t>А. </w:t>
      </w:r>
      <w:proofErr w:type="spellStart"/>
      <w:r w:rsidR="007B29B4" w:rsidRPr="00C27858">
        <w:rPr>
          <w:sz w:val="28"/>
          <w:szCs w:val="28"/>
        </w:rPr>
        <w:t>Рассуханов</w:t>
      </w:r>
      <w:proofErr w:type="spellEnd"/>
      <w:r w:rsidR="007B29B4" w:rsidRPr="00C27858">
        <w:rPr>
          <w:sz w:val="28"/>
          <w:szCs w:val="28"/>
        </w:rPr>
        <w:t xml:space="preserve"> и п</w:t>
      </w:r>
      <w:r w:rsidRPr="00C27858">
        <w:rPr>
          <w:sz w:val="28"/>
          <w:szCs w:val="28"/>
        </w:rPr>
        <w:t>рокурор Чеченской Республики Ш</w:t>
      </w:r>
      <w:r w:rsidR="008D6CF4" w:rsidRPr="00C27858">
        <w:rPr>
          <w:sz w:val="28"/>
          <w:szCs w:val="28"/>
        </w:rPr>
        <w:t>.М.</w:t>
      </w:r>
      <w:r w:rsidRPr="00C27858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C27858">
        <w:rPr>
          <w:sz w:val="28"/>
          <w:szCs w:val="28"/>
        </w:rPr>
        <w:t>Северо-Кавказского</w:t>
      </w:r>
      <w:proofErr w:type="gramEnd"/>
      <w:r w:rsidR="00165A17" w:rsidRPr="00C27858">
        <w:rPr>
          <w:sz w:val="28"/>
          <w:szCs w:val="28"/>
        </w:rPr>
        <w:t xml:space="preserve"> федерального округа </w:t>
      </w:r>
      <w:r w:rsidRPr="00C27858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Совещание прошло под председательством заместителя Генерального Прокурора Российской Федерации И</w:t>
      </w:r>
      <w:r w:rsidR="008D6CF4" w:rsidRPr="00C27858">
        <w:rPr>
          <w:sz w:val="28"/>
          <w:szCs w:val="28"/>
        </w:rPr>
        <w:t>.И.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Сыдорука</w:t>
      </w:r>
      <w:proofErr w:type="spellEnd"/>
      <w:r w:rsidRPr="00C27858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C27858">
        <w:rPr>
          <w:sz w:val="28"/>
          <w:szCs w:val="28"/>
        </w:rPr>
        <w:t>Северо-Кавказского</w:t>
      </w:r>
      <w:proofErr w:type="gramEnd"/>
      <w:r w:rsidRPr="00C27858">
        <w:rPr>
          <w:sz w:val="28"/>
          <w:szCs w:val="28"/>
        </w:rPr>
        <w:t xml:space="preserve"> федерального округа особую актуальность.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</w:t>
      </w:r>
      <w:r w:rsidR="00165BDD" w:rsidRPr="00C27858">
        <w:rPr>
          <w:sz w:val="28"/>
          <w:szCs w:val="28"/>
        </w:rPr>
        <w:t xml:space="preserve"> марте</w:t>
      </w:r>
      <w:r w:rsidRPr="00C27858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 w:rsidRPr="00C27858">
        <w:rPr>
          <w:sz w:val="28"/>
          <w:szCs w:val="28"/>
        </w:rPr>
        <w:t>та</w:t>
      </w:r>
      <w:r w:rsidRPr="00C27858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работе </w:t>
      </w:r>
      <w:r w:rsidR="00ED1207" w:rsidRPr="00C27858">
        <w:rPr>
          <w:sz w:val="28"/>
          <w:szCs w:val="28"/>
        </w:rPr>
        <w:t>заседания приняли участие мэр города</w:t>
      </w:r>
      <w:r w:rsidRPr="00C27858">
        <w:rPr>
          <w:sz w:val="28"/>
          <w:szCs w:val="28"/>
        </w:rPr>
        <w:t xml:space="preserve"> Грозный М</w:t>
      </w:r>
      <w:r w:rsidR="008D6CF4" w:rsidRPr="00C27858">
        <w:rPr>
          <w:sz w:val="28"/>
          <w:szCs w:val="28"/>
        </w:rPr>
        <w:t>.М.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Хучиев</w:t>
      </w:r>
      <w:proofErr w:type="spellEnd"/>
      <w:r w:rsidRPr="00C27858">
        <w:rPr>
          <w:sz w:val="28"/>
          <w:szCs w:val="28"/>
        </w:rPr>
        <w:t xml:space="preserve">, Руководитель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Pr="00C27858">
        <w:rPr>
          <w:sz w:val="28"/>
          <w:szCs w:val="28"/>
        </w:rPr>
        <w:t xml:space="preserve"> М</w:t>
      </w:r>
      <w:r w:rsidR="007C4D21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Цамаев</w:t>
      </w:r>
      <w:proofErr w:type="spellEnd"/>
      <w:r w:rsidRPr="00C27858">
        <w:rPr>
          <w:sz w:val="28"/>
          <w:szCs w:val="28"/>
        </w:rPr>
        <w:t xml:space="preserve">, префекты четырех районов, представители </w:t>
      </w:r>
      <w:r w:rsidR="00E31C6F" w:rsidRPr="00C27858">
        <w:rPr>
          <w:sz w:val="28"/>
          <w:szCs w:val="28"/>
        </w:rPr>
        <w:t xml:space="preserve">управления Федеральной службы государственной регистрации, кадастра картографии по </w:t>
      </w:r>
      <w:r w:rsidR="00E31C6F" w:rsidRPr="00C27858">
        <w:rPr>
          <w:sz w:val="28"/>
          <w:szCs w:val="28"/>
        </w:rPr>
        <w:lastRenderedPageBreak/>
        <w:t>Чеченской Республике</w:t>
      </w:r>
      <w:r w:rsidR="008D6CF4" w:rsidRPr="00C27858">
        <w:rPr>
          <w:sz w:val="28"/>
          <w:szCs w:val="28"/>
        </w:rPr>
        <w:t xml:space="preserve">, </w:t>
      </w:r>
      <w:r w:rsidR="007C4D21" w:rsidRPr="00C27858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sz w:val="28"/>
          <w:szCs w:val="28"/>
        </w:rPr>
        <w:t xml:space="preserve"> и другие.</w:t>
      </w:r>
    </w:p>
    <w:p w:rsidR="00165A17" w:rsidRPr="00C27858" w:rsidRDefault="00165BD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марте 2017 года в</w:t>
      </w:r>
      <w:r w:rsidR="00A9246D" w:rsidRPr="00C27858">
        <w:rPr>
          <w:sz w:val="28"/>
          <w:szCs w:val="28"/>
        </w:rPr>
        <w:t xml:space="preserve"> Мин</w:t>
      </w:r>
      <w:r w:rsidRPr="00C27858">
        <w:rPr>
          <w:sz w:val="28"/>
          <w:szCs w:val="28"/>
        </w:rPr>
        <w:t xml:space="preserve">истерстве финансов России, </w:t>
      </w:r>
      <w:r w:rsidR="00165A17" w:rsidRPr="00C27858">
        <w:rPr>
          <w:sz w:val="28"/>
          <w:szCs w:val="28"/>
        </w:rPr>
        <w:t>сотрудниками</w:t>
      </w:r>
      <w:r w:rsidR="004A3ED1" w:rsidRPr="00C27858">
        <w:rPr>
          <w:sz w:val="28"/>
          <w:szCs w:val="28"/>
        </w:rPr>
        <w:t xml:space="preserve"> Министерства </w:t>
      </w:r>
      <w:r w:rsidR="00A9246D" w:rsidRPr="00C27858">
        <w:rPr>
          <w:sz w:val="28"/>
          <w:szCs w:val="28"/>
        </w:rPr>
        <w:t xml:space="preserve">финансов Чеченской Республики </w:t>
      </w:r>
      <w:r w:rsidR="008E0EEB" w:rsidRPr="00C27858">
        <w:rPr>
          <w:sz w:val="28"/>
          <w:szCs w:val="28"/>
        </w:rPr>
        <w:t xml:space="preserve">проведена </w:t>
      </w:r>
      <w:r w:rsidR="00165A17" w:rsidRPr="00C27858">
        <w:rPr>
          <w:sz w:val="28"/>
          <w:szCs w:val="28"/>
        </w:rPr>
        <w:t>работа</w:t>
      </w:r>
      <w:r w:rsidR="00A9246D" w:rsidRPr="00C27858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 w:rsidRPr="00C27858">
        <w:rPr>
          <w:sz w:val="28"/>
          <w:szCs w:val="28"/>
        </w:rPr>
        <w:t>, достигнутых</w:t>
      </w:r>
      <w:r w:rsidR="00A9246D" w:rsidRPr="00C27858">
        <w:rPr>
          <w:sz w:val="28"/>
          <w:szCs w:val="28"/>
        </w:rPr>
        <w:t xml:space="preserve"> на прошедшей 29 марта текущего года</w:t>
      </w:r>
      <w:r w:rsidR="008E0EEB" w:rsidRPr="00C27858">
        <w:rPr>
          <w:sz w:val="28"/>
          <w:szCs w:val="28"/>
        </w:rPr>
        <w:t>,</w:t>
      </w:r>
      <w:r w:rsidR="00A9246D" w:rsidRPr="00C27858">
        <w:rPr>
          <w:sz w:val="28"/>
          <w:szCs w:val="28"/>
        </w:rPr>
        <w:t xml:space="preserve"> встрече Главы Чеченской Республики</w:t>
      </w:r>
      <w:r w:rsidRPr="00C27858">
        <w:rPr>
          <w:sz w:val="28"/>
          <w:szCs w:val="28"/>
        </w:rPr>
        <w:t xml:space="preserve"> Р</w:t>
      </w:r>
      <w:r w:rsidR="00B11F7A" w:rsidRPr="00C27858">
        <w:rPr>
          <w:sz w:val="28"/>
          <w:szCs w:val="28"/>
        </w:rPr>
        <w:t>.</w:t>
      </w:r>
      <w:r w:rsidRPr="00C27858">
        <w:rPr>
          <w:sz w:val="28"/>
          <w:szCs w:val="28"/>
        </w:rPr>
        <w:t>А</w:t>
      </w:r>
      <w:r w:rsidR="00B11F7A" w:rsidRPr="00C27858">
        <w:rPr>
          <w:sz w:val="28"/>
          <w:szCs w:val="28"/>
        </w:rPr>
        <w:t xml:space="preserve">. </w:t>
      </w:r>
      <w:r w:rsidRPr="00C27858">
        <w:rPr>
          <w:sz w:val="28"/>
          <w:szCs w:val="28"/>
        </w:rPr>
        <w:t>Кадырова с м</w:t>
      </w:r>
      <w:r w:rsidR="00A9246D" w:rsidRPr="00C27858">
        <w:rPr>
          <w:sz w:val="28"/>
          <w:szCs w:val="28"/>
        </w:rPr>
        <w:t>инистром финансов Российской Федерации А</w:t>
      </w:r>
      <w:r w:rsidR="00685E93" w:rsidRPr="00C27858">
        <w:rPr>
          <w:sz w:val="28"/>
          <w:szCs w:val="28"/>
        </w:rPr>
        <w:t>.</w:t>
      </w:r>
      <w:r w:rsidR="00A9246D" w:rsidRPr="00C27858">
        <w:rPr>
          <w:sz w:val="28"/>
          <w:szCs w:val="28"/>
        </w:rPr>
        <w:t>Г</w:t>
      </w:r>
      <w:r w:rsidR="00685E93" w:rsidRPr="00C27858">
        <w:rPr>
          <w:sz w:val="28"/>
          <w:szCs w:val="28"/>
        </w:rPr>
        <w:t>.</w:t>
      </w:r>
      <w:r w:rsidR="008E0EEB" w:rsidRPr="00C27858">
        <w:rPr>
          <w:sz w:val="28"/>
          <w:szCs w:val="28"/>
        </w:rPr>
        <w:t> </w:t>
      </w:r>
      <w:proofErr w:type="spellStart"/>
      <w:r w:rsidR="00A9246D" w:rsidRPr="00C27858">
        <w:rPr>
          <w:sz w:val="28"/>
          <w:szCs w:val="28"/>
        </w:rPr>
        <w:t>Силуановым</w:t>
      </w:r>
      <w:proofErr w:type="spellEnd"/>
      <w:r w:rsidRPr="00C27858">
        <w:rPr>
          <w:sz w:val="28"/>
          <w:szCs w:val="28"/>
        </w:rPr>
        <w:t xml:space="preserve">. </w:t>
      </w:r>
    </w:p>
    <w:p w:rsidR="00A9246D" w:rsidRPr="00C27858" w:rsidRDefault="00A9246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C27858">
        <w:rPr>
          <w:sz w:val="28"/>
          <w:szCs w:val="28"/>
        </w:rPr>
        <w:t>езидента Российской Федерации В</w:t>
      </w:r>
      <w:r w:rsidR="00685E93" w:rsidRPr="00C27858">
        <w:rPr>
          <w:sz w:val="28"/>
          <w:szCs w:val="28"/>
        </w:rPr>
        <w:t>.</w:t>
      </w:r>
      <w:r w:rsidR="00165BDD" w:rsidRPr="00C27858">
        <w:rPr>
          <w:sz w:val="28"/>
          <w:szCs w:val="28"/>
        </w:rPr>
        <w:t>В</w:t>
      </w:r>
      <w:r w:rsidR="00685E93" w:rsidRPr="00C27858">
        <w:rPr>
          <w:sz w:val="28"/>
          <w:szCs w:val="28"/>
        </w:rPr>
        <w:t>. </w:t>
      </w:r>
      <w:r w:rsidRPr="00C27858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C27858">
        <w:rPr>
          <w:sz w:val="28"/>
          <w:szCs w:val="28"/>
        </w:rPr>
        <w:t>иально-</w:t>
      </w:r>
      <w:r w:rsidRPr="00C27858">
        <w:rPr>
          <w:sz w:val="28"/>
          <w:szCs w:val="28"/>
        </w:rPr>
        <w:t>культ</w:t>
      </w:r>
      <w:r w:rsidR="00165BDD" w:rsidRPr="00C27858">
        <w:rPr>
          <w:sz w:val="28"/>
          <w:szCs w:val="28"/>
        </w:rPr>
        <w:t xml:space="preserve">урной </w:t>
      </w:r>
      <w:r w:rsidRPr="00C27858">
        <w:rPr>
          <w:sz w:val="28"/>
          <w:szCs w:val="28"/>
        </w:rPr>
        <w:t>сферы в рамках федеральных государственных программ.</w:t>
      </w:r>
    </w:p>
    <w:p w:rsidR="00165BDD" w:rsidRPr="00C27858" w:rsidRDefault="00165BD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31 марта 2017 года</w:t>
      </w:r>
      <w:r w:rsidR="0082128B" w:rsidRPr="00C27858">
        <w:rPr>
          <w:sz w:val="28"/>
          <w:szCs w:val="28"/>
        </w:rPr>
        <w:t xml:space="preserve">, в здании Министерства финансов Чеченской Республики, </w:t>
      </w:r>
      <w:r w:rsidRPr="00C27858">
        <w:rPr>
          <w:sz w:val="28"/>
          <w:szCs w:val="28"/>
        </w:rPr>
        <w:t xml:space="preserve">состоялось </w:t>
      </w:r>
      <w:r w:rsidR="00685E93" w:rsidRPr="00C27858">
        <w:rPr>
          <w:sz w:val="28"/>
          <w:szCs w:val="28"/>
        </w:rPr>
        <w:t>первое заседание</w:t>
      </w:r>
      <w:r w:rsidR="0082128B" w:rsidRPr="00C27858">
        <w:rPr>
          <w:sz w:val="28"/>
          <w:szCs w:val="28"/>
        </w:rPr>
        <w:t xml:space="preserve"> </w:t>
      </w:r>
      <w:r w:rsidR="00685E93" w:rsidRPr="00C27858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C27858">
        <w:rPr>
          <w:sz w:val="28"/>
          <w:szCs w:val="28"/>
        </w:rPr>
        <w:t xml:space="preserve">тель министра финансов </w:t>
      </w:r>
      <w:r w:rsidR="008E0EEB" w:rsidRPr="00C27858">
        <w:rPr>
          <w:sz w:val="28"/>
          <w:szCs w:val="28"/>
        </w:rPr>
        <w:t xml:space="preserve">А.А. </w:t>
      </w:r>
      <w:proofErr w:type="spellStart"/>
      <w:r w:rsidR="00685E93" w:rsidRPr="00C27858">
        <w:rPr>
          <w:sz w:val="28"/>
          <w:szCs w:val="28"/>
        </w:rPr>
        <w:t>Аддаев</w:t>
      </w:r>
      <w:proofErr w:type="spellEnd"/>
      <w:r w:rsidR="00685E93" w:rsidRPr="00C27858">
        <w:rPr>
          <w:sz w:val="28"/>
          <w:szCs w:val="28"/>
        </w:rPr>
        <w:t xml:space="preserve">, озвучил участникам итоги деятельности Министерства финансов за 2016 год. </w:t>
      </w:r>
    </w:p>
    <w:p w:rsidR="00A65210" w:rsidRPr="00C27858" w:rsidRDefault="00A65210" w:rsidP="00A65210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Рассуханова</w:t>
      </w:r>
      <w:proofErr w:type="spellEnd"/>
      <w:r w:rsidRPr="00C27858">
        <w:rPr>
          <w:sz w:val="28"/>
          <w:szCs w:val="28"/>
        </w:rPr>
        <w:t xml:space="preserve"> с министром здравоохранения Чеченской Республики Э</w:t>
      </w:r>
      <w:r w:rsidR="007C4D21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>Сулеймановым, также на ней присутствовали заместители</w:t>
      </w:r>
      <w:r w:rsidR="0024635A" w:rsidRPr="00C27858">
        <w:rPr>
          <w:sz w:val="28"/>
          <w:szCs w:val="28"/>
        </w:rPr>
        <w:t xml:space="preserve"> министра</w:t>
      </w:r>
      <w:r w:rsidRPr="00C27858">
        <w:rPr>
          <w:sz w:val="28"/>
          <w:szCs w:val="28"/>
        </w:rPr>
        <w:t xml:space="preserve"> и директора департаментов обоих ведомств.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Кроме того, обсудили и немаловажный вопрос о создании </w:t>
      </w:r>
      <w:proofErr w:type="gramStart"/>
      <w:r w:rsidRPr="00C27858">
        <w:rPr>
          <w:sz w:val="28"/>
          <w:szCs w:val="28"/>
        </w:rPr>
        <w:t>в Ч</w:t>
      </w:r>
      <w:r w:rsidR="0024635A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24635A" w:rsidRPr="00C27858">
        <w:rPr>
          <w:sz w:val="28"/>
          <w:szCs w:val="28"/>
        </w:rPr>
        <w:t>еспублики</w:t>
      </w:r>
      <w:proofErr w:type="gramEnd"/>
      <w:r w:rsidR="0024635A" w:rsidRPr="00C27858">
        <w:rPr>
          <w:sz w:val="28"/>
          <w:szCs w:val="28"/>
        </w:rPr>
        <w:t xml:space="preserve"> центра обработки данных (ЦОД), </w:t>
      </w:r>
      <w:r w:rsidR="00317012" w:rsidRPr="00C27858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C27858">
        <w:rPr>
          <w:sz w:val="28"/>
          <w:szCs w:val="28"/>
        </w:rPr>
        <w:t xml:space="preserve"> </w:t>
      </w:r>
    </w:p>
    <w:p w:rsidR="00712E02" w:rsidRPr="00C27858" w:rsidRDefault="00AD2902" w:rsidP="00712E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апреле 2017 года</w:t>
      </w:r>
      <w:r w:rsidR="00712E02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</w:t>
      </w:r>
      <w:r w:rsidR="00712E02" w:rsidRPr="00C27858">
        <w:rPr>
          <w:sz w:val="28"/>
          <w:szCs w:val="28"/>
        </w:rPr>
        <w:t>по поручению Главы Чеченской Республики Р</w:t>
      </w:r>
      <w:r w:rsidR="008E0EEB" w:rsidRPr="00C27858">
        <w:rPr>
          <w:sz w:val="28"/>
          <w:szCs w:val="28"/>
        </w:rPr>
        <w:t>.А. </w:t>
      </w:r>
      <w:r w:rsidR="00712E02" w:rsidRPr="00C27858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C27858">
        <w:rPr>
          <w:sz w:val="28"/>
          <w:szCs w:val="28"/>
        </w:rPr>
        <w:t>У.А-А.</w:t>
      </w:r>
      <w:r w:rsidR="00712E02" w:rsidRPr="00C27858">
        <w:rPr>
          <w:sz w:val="28"/>
          <w:szCs w:val="28"/>
        </w:rPr>
        <w:t xml:space="preserve"> </w:t>
      </w:r>
      <w:proofErr w:type="spellStart"/>
      <w:r w:rsidR="00712E02" w:rsidRPr="00C27858">
        <w:rPr>
          <w:sz w:val="28"/>
          <w:szCs w:val="28"/>
        </w:rPr>
        <w:t>Рассуханов</w:t>
      </w:r>
      <w:proofErr w:type="spellEnd"/>
      <w:r w:rsidR="00712E02" w:rsidRPr="00C27858">
        <w:rPr>
          <w:sz w:val="28"/>
          <w:szCs w:val="28"/>
        </w:rPr>
        <w:t xml:space="preserve"> с рабочим визитом посетил г. Ярославль, где принял участие в совещании, </w:t>
      </w:r>
      <w:r w:rsidR="00317012" w:rsidRPr="00C27858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C27858">
        <w:rPr>
          <w:sz w:val="28"/>
          <w:szCs w:val="28"/>
        </w:rPr>
        <w:t xml:space="preserve">.Я. </w:t>
      </w:r>
      <w:r w:rsidR="00317012" w:rsidRPr="00C27858">
        <w:rPr>
          <w:sz w:val="28"/>
          <w:szCs w:val="28"/>
        </w:rPr>
        <w:t>Чайк</w:t>
      </w:r>
      <w:r w:rsidR="008E0EEB" w:rsidRPr="00C27858">
        <w:rPr>
          <w:sz w:val="28"/>
          <w:szCs w:val="28"/>
        </w:rPr>
        <w:t>и</w:t>
      </w:r>
      <w:r w:rsidR="00317012" w:rsidRPr="00C27858">
        <w:rPr>
          <w:sz w:val="28"/>
          <w:szCs w:val="28"/>
        </w:rPr>
        <w:t xml:space="preserve">, </w:t>
      </w:r>
      <w:r w:rsidR="00712E02" w:rsidRPr="00C27858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C27858" w:rsidRDefault="00AD2902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C27858">
        <w:rPr>
          <w:sz w:val="28"/>
          <w:szCs w:val="28"/>
        </w:rPr>
        <w:t>У.А</w:t>
      </w:r>
      <w:r w:rsidR="008E0EEB" w:rsidRPr="00C27858">
        <w:rPr>
          <w:sz w:val="28"/>
          <w:szCs w:val="28"/>
        </w:rPr>
        <w:noBreakHyphen/>
        <w:t>А.</w:t>
      </w:r>
      <w:r w:rsidRPr="00C27858">
        <w:rPr>
          <w:sz w:val="28"/>
          <w:szCs w:val="28"/>
        </w:rPr>
        <w:t> 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 «Об основных результатах </w:t>
      </w:r>
      <w:r w:rsidRPr="00C27858">
        <w:rPr>
          <w:sz w:val="28"/>
          <w:szCs w:val="28"/>
        </w:rPr>
        <w:lastRenderedPageBreak/>
        <w:t>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C27858" w:rsidRDefault="00AD2902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C27858">
        <w:rPr>
          <w:sz w:val="28"/>
          <w:szCs w:val="28"/>
        </w:rPr>
        <w:t>Д.А. </w:t>
      </w:r>
      <w:r w:rsidRPr="00C27858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C27858">
        <w:rPr>
          <w:sz w:val="28"/>
          <w:szCs w:val="28"/>
        </w:rPr>
        <w:t xml:space="preserve">А.Г. </w:t>
      </w:r>
      <w:proofErr w:type="spellStart"/>
      <w:r w:rsidRPr="00C27858">
        <w:rPr>
          <w:sz w:val="28"/>
          <w:szCs w:val="28"/>
        </w:rPr>
        <w:t>Силуанов</w:t>
      </w:r>
      <w:proofErr w:type="spellEnd"/>
      <w:r w:rsidRPr="00C27858">
        <w:rPr>
          <w:sz w:val="28"/>
          <w:szCs w:val="28"/>
        </w:rPr>
        <w:t>.</w:t>
      </w:r>
    </w:p>
    <w:p w:rsidR="00865783" w:rsidRPr="00C27858" w:rsidRDefault="00865783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По поручению Главы Чеченской Республики </w:t>
      </w:r>
      <w:r w:rsidR="008E0EEB" w:rsidRPr="00C27858">
        <w:rPr>
          <w:sz w:val="28"/>
          <w:szCs w:val="28"/>
        </w:rPr>
        <w:t xml:space="preserve">Р.А. </w:t>
      </w:r>
      <w:r w:rsidRPr="00C27858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прин</w:t>
      </w:r>
      <w:r w:rsidR="00382B3F" w:rsidRPr="00C27858">
        <w:rPr>
          <w:sz w:val="28"/>
          <w:szCs w:val="28"/>
        </w:rPr>
        <w:t xml:space="preserve">ял участие в </w:t>
      </w:r>
      <w:r w:rsidR="00317012" w:rsidRPr="00C27858">
        <w:rPr>
          <w:sz w:val="28"/>
          <w:szCs w:val="28"/>
        </w:rPr>
        <w:t xml:space="preserve">«Васильевских чтениях» </w:t>
      </w:r>
      <w:r w:rsidR="008E0EEB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C27858">
        <w:rPr>
          <w:sz w:val="28"/>
          <w:szCs w:val="28"/>
        </w:rPr>
        <w:t>–</w:t>
      </w:r>
      <w:r w:rsidR="008E0EEB" w:rsidRPr="00C27858">
        <w:rPr>
          <w:sz w:val="28"/>
          <w:szCs w:val="28"/>
        </w:rPr>
        <w:softHyphen/>
      </w:r>
      <w:r w:rsidRPr="00C27858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C27858" w:rsidRDefault="008202C4" w:rsidP="00382B3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на данную должность. </w:t>
      </w:r>
    </w:p>
    <w:p w:rsidR="008202C4" w:rsidRPr="00C27858" w:rsidRDefault="003C3393" w:rsidP="003C3393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C27858" w:rsidRDefault="00137AA7" w:rsidP="0036235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11 мая 2017 года заместитель Председателя Прав</w:t>
      </w:r>
      <w:r w:rsidR="003C3393" w:rsidRPr="00C27858">
        <w:rPr>
          <w:sz w:val="28"/>
          <w:szCs w:val="28"/>
        </w:rPr>
        <w:t>ительства Чеченской Республики –</w:t>
      </w:r>
      <w:r w:rsidRPr="00C27858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</w:t>
      </w:r>
      <w:r w:rsidR="004754C4" w:rsidRPr="00C27858">
        <w:rPr>
          <w:sz w:val="28"/>
          <w:szCs w:val="28"/>
        </w:rPr>
        <w:t xml:space="preserve">сотрудниками </w:t>
      </w:r>
      <w:r w:rsidRPr="00C27858">
        <w:rPr>
          <w:sz w:val="28"/>
          <w:szCs w:val="28"/>
        </w:rPr>
        <w:t>Министерства</w:t>
      </w:r>
      <w:r w:rsidR="00362351" w:rsidRPr="00C27858">
        <w:rPr>
          <w:sz w:val="28"/>
          <w:szCs w:val="28"/>
        </w:rPr>
        <w:t xml:space="preserve"> финансов Чеченской Республики</w:t>
      </w:r>
      <w:r w:rsidR="004754C4" w:rsidRPr="00C27858">
        <w:rPr>
          <w:sz w:val="28"/>
          <w:szCs w:val="28"/>
        </w:rPr>
        <w:t xml:space="preserve"> не достигшими сорока лет</w:t>
      </w:r>
      <w:r w:rsidR="00362351" w:rsidRPr="00C27858">
        <w:rPr>
          <w:sz w:val="28"/>
          <w:szCs w:val="28"/>
        </w:rPr>
        <w:t>.</w:t>
      </w:r>
      <w:r w:rsidR="004754C4" w:rsidRPr="00C27858">
        <w:rPr>
          <w:sz w:val="28"/>
          <w:szCs w:val="28"/>
        </w:rPr>
        <w:t xml:space="preserve"> </w:t>
      </w:r>
      <w:r w:rsidR="00362351" w:rsidRPr="00C27858">
        <w:rPr>
          <w:sz w:val="28"/>
          <w:szCs w:val="28"/>
        </w:rPr>
        <w:t>По итогам совещания,</w:t>
      </w:r>
      <w:r w:rsidR="003C3393" w:rsidRPr="00C27858">
        <w:rPr>
          <w:sz w:val="28"/>
          <w:szCs w:val="28"/>
        </w:rPr>
        <w:t xml:space="preserve"> </w:t>
      </w:r>
      <w:r w:rsidR="00362351" w:rsidRPr="00C27858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C27858">
        <w:rPr>
          <w:sz w:val="28"/>
          <w:szCs w:val="28"/>
        </w:rPr>
        <w:t xml:space="preserve">был утвержден </w:t>
      </w:r>
      <w:r w:rsidR="00362351" w:rsidRPr="00C27858">
        <w:rPr>
          <w:sz w:val="28"/>
          <w:szCs w:val="28"/>
        </w:rPr>
        <w:t>Совет молодежи.</w:t>
      </w:r>
    </w:p>
    <w:p w:rsidR="0050572C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мая </w:t>
      </w:r>
      <w:r w:rsidR="002629F6" w:rsidRPr="00C27858">
        <w:rPr>
          <w:sz w:val="28"/>
          <w:szCs w:val="28"/>
        </w:rPr>
        <w:t xml:space="preserve">2017 года </w:t>
      </w:r>
      <w:r w:rsidR="00F70AE8" w:rsidRPr="00C27858">
        <w:rPr>
          <w:sz w:val="28"/>
          <w:szCs w:val="28"/>
        </w:rPr>
        <w:t xml:space="preserve">в здании Министерства финансов Чеченской Республики, </w:t>
      </w:r>
      <w:r w:rsidRPr="00C27858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C27858">
        <w:rPr>
          <w:sz w:val="28"/>
          <w:szCs w:val="28"/>
        </w:rPr>
        <w:t>датам финансовой жизни региона –</w:t>
      </w:r>
      <w:r w:rsidRPr="00C27858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В его работе приняли участие ректоры вузов Ч</w:t>
      </w:r>
      <w:r w:rsidR="00F70AE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F70AE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F70AE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, Героя России Р</w:t>
      </w:r>
      <w:r w:rsidR="00F70AE8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Кадырова в адрес его участников. </w:t>
      </w:r>
    </w:p>
    <w:p w:rsidR="00F70AE8" w:rsidRPr="00C27858" w:rsidRDefault="00F70AE8" w:rsidP="00F70AE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C27858" w:rsidRDefault="00107372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с Президентом </w:t>
      </w:r>
      <w:r w:rsidR="004754C4" w:rsidRPr="00C27858">
        <w:rPr>
          <w:sz w:val="28"/>
          <w:szCs w:val="28"/>
        </w:rPr>
        <w:softHyphen/>
        <w:t>–</w:t>
      </w:r>
      <w:r w:rsidRPr="00C27858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C27858" w:rsidRDefault="00107372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C27858" w:rsidRDefault="00555C04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и защитить бюджет таким образом, чтобы не допустить дефицита по выплате заработной платы. В этой связи </w:t>
      </w:r>
      <w:r w:rsidR="002F1789" w:rsidRPr="00C27858">
        <w:rPr>
          <w:sz w:val="28"/>
          <w:szCs w:val="28"/>
        </w:rPr>
        <w:t xml:space="preserve">С.Х. </w:t>
      </w:r>
      <w:proofErr w:type="spellStart"/>
      <w:r w:rsidR="002F1789" w:rsidRPr="00C27858">
        <w:rPr>
          <w:sz w:val="28"/>
          <w:szCs w:val="28"/>
        </w:rPr>
        <w:t>Тагаев</w:t>
      </w:r>
      <w:proofErr w:type="spellEnd"/>
      <w:r w:rsidR="002F1789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официальную встречу с </w:t>
      </w:r>
      <w:r w:rsidR="00C81147" w:rsidRPr="00C27858">
        <w:rPr>
          <w:sz w:val="28"/>
          <w:szCs w:val="28"/>
        </w:rPr>
        <w:t>п</w:t>
      </w:r>
      <w:r w:rsidRPr="00C27858">
        <w:rPr>
          <w:sz w:val="28"/>
          <w:szCs w:val="28"/>
        </w:rPr>
        <w:t>резидентом Торговой палаты Швейцария</w:t>
      </w:r>
      <w:r w:rsidR="004754C4" w:rsidRPr="00C27858">
        <w:rPr>
          <w:sz w:val="28"/>
          <w:szCs w:val="28"/>
        </w:rPr>
        <w:t xml:space="preserve"> - </w:t>
      </w:r>
      <w:r w:rsidRPr="00C27858">
        <w:rPr>
          <w:sz w:val="28"/>
          <w:szCs w:val="28"/>
        </w:rPr>
        <w:t xml:space="preserve">Россия Ги </w:t>
      </w:r>
      <w:proofErr w:type="spellStart"/>
      <w:r w:rsidRPr="00C27858">
        <w:rPr>
          <w:sz w:val="28"/>
          <w:szCs w:val="28"/>
        </w:rPr>
        <w:t>Меттаном</w:t>
      </w:r>
      <w:proofErr w:type="spellEnd"/>
      <w:r w:rsidRPr="00C27858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C27858">
        <w:rPr>
          <w:sz w:val="28"/>
          <w:szCs w:val="28"/>
        </w:rPr>
        <w:t xml:space="preserve"> - </w:t>
      </w:r>
      <w:r w:rsidRPr="00C27858">
        <w:rPr>
          <w:sz w:val="28"/>
          <w:szCs w:val="28"/>
        </w:rPr>
        <w:t>Россия В</w:t>
      </w:r>
      <w:r w:rsidR="00C81147" w:rsidRPr="00C27858">
        <w:rPr>
          <w:sz w:val="28"/>
          <w:szCs w:val="28"/>
        </w:rPr>
        <w:t>.З. </w:t>
      </w:r>
      <w:proofErr w:type="spellStart"/>
      <w:r w:rsidRPr="00C27858">
        <w:rPr>
          <w:sz w:val="28"/>
          <w:szCs w:val="28"/>
        </w:rPr>
        <w:t>Гугкаевым</w:t>
      </w:r>
      <w:proofErr w:type="spellEnd"/>
      <w:r w:rsidRPr="00C27858">
        <w:rPr>
          <w:sz w:val="28"/>
          <w:szCs w:val="28"/>
        </w:rPr>
        <w:t xml:space="preserve">. </w:t>
      </w:r>
      <w:r w:rsidR="004754C4" w:rsidRPr="00C27858">
        <w:rPr>
          <w:sz w:val="28"/>
          <w:szCs w:val="28"/>
        </w:rPr>
        <w:t xml:space="preserve">Во </w:t>
      </w:r>
      <w:r w:rsidRPr="00C27858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А</w:t>
      </w:r>
      <w:r w:rsidR="00C81147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Магомадов</w:t>
      </w:r>
      <w:proofErr w:type="spellEnd"/>
      <w:r w:rsidRPr="00C27858">
        <w:rPr>
          <w:sz w:val="28"/>
          <w:szCs w:val="28"/>
        </w:rPr>
        <w:t xml:space="preserve">, министр здравоохранения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Э</w:t>
      </w:r>
      <w:r w:rsidR="006E76C5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Сулейманов, заместитель министра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C27858">
        <w:rPr>
          <w:sz w:val="28"/>
          <w:szCs w:val="28"/>
        </w:rPr>
        <w:t>.Л.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Израилов</w:t>
      </w:r>
      <w:proofErr w:type="spellEnd"/>
      <w:r w:rsidRPr="00C27858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C27858" w:rsidRDefault="00D70357" w:rsidP="006E76C5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C27858">
        <w:rPr>
          <w:sz w:val="28"/>
          <w:szCs w:val="28"/>
        </w:rPr>
        <w:t>Цамаевым</w:t>
      </w:r>
      <w:proofErr w:type="spellEnd"/>
      <w:r w:rsidRPr="00C27858">
        <w:rPr>
          <w:sz w:val="28"/>
          <w:szCs w:val="28"/>
        </w:rPr>
        <w:t>.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Кроме того, </w:t>
      </w:r>
      <w:r w:rsidR="00025A76" w:rsidRPr="00C27858">
        <w:rPr>
          <w:sz w:val="28"/>
          <w:szCs w:val="28"/>
        </w:rPr>
        <w:t xml:space="preserve">С.Х. </w:t>
      </w:r>
      <w:proofErr w:type="spellStart"/>
      <w:r w:rsidR="00025A76" w:rsidRPr="00C27858">
        <w:rPr>
          <w:sz w:val="28"/>
          <w:szCs w:val="28"/>
        </w:rPr>
        <w:t>Тагаевым</w:t>
      </w:r>
      <w:proofErr w:type="spellEnd"/>
      <w:r w:rsidR="00025A76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C27858">
        <w:rPr>
          <w:sz w:val="28"/>
          <w:szCs w:val="28"/>
        </w:rPr>
        <w:t>ый</w:t>
      </w:r>
      <w:r w:rsidRPr="00C27858">
        <w:rPr>
          <w:sz w:val="28"/>
          <w:szCs w:val="28"/>
        </w:rPr>
        <w:t xml:space="preserve"> документооборот</w:t>
      </w:r>
      <w:r w:rsidR="00025A76" w:rsidRPr="00C27858">
        <w:rPr>
          <w:sz w:val="28"/>
          <w:szCs w:val="28"/>
        </w:rPr>
        <w:t xml:space="preserve"> между</w:t>
      </w:r>
      <w:r w:rsidRPr="00C27858">
        <w:rPr>
          <w:sz w:val="28"/>
          <w:szCs w:val="28"/>
        </w:rPr>
        <w:t xml:space="preserve"> Министерств</w:t>
      </w:r>
      <w:r w:rsidR="00025A76" w:rsidRPr="00C27858">
        <w:rPr>
          <w:sz w:val="28"/>
          <w:szCs w:val="28"/>
        </w:rPr>
        <w:t>ом</w:t>
      </w:r>
      <w:r w:rsidRPr="00C27858">
        <w:rPr>
          <w:sz w:val="28"/>
          <w:szCs w:val="28"/>
        </w:rPr>
        <w:t xml:space="preserve"> финансов Чеченской Республики и Управлени</w:t>
      </w:r>
      <w:r w:rsidR="00025A76" w:rsidRPr="00C27858">
        <w:rPr>
          <w:sz w:val="28"/>
          <w:szCs w:val="28"/>
        </w:rPr>
        <w:t>ем</w:t>
      </w:r>
      <w:r w:rsidRPr="00C27858">
        <w:rPr>
          <w:sz w:val="28"/>
          <w:szCs w:val="28"/>
        </w:rPr>
        <w:t xml:space="preserve"> Федерально</w:t>
      </w:r>
      <w:r w:rsidR="00025A76" w:rsidRPr="00C27858">
        <w:rPr>
          <w:sz w:val="28"/>
          <w:szCs w:val="28"/>
        </w:rPr>
        <w:t>й</w:t>
      </w:r>
      <w:r w:rsidRPr="00C27858">
        <w:rPr>
          <w:sz w:val="28"/>
          <w:szCs w:val="28"/>
        </w:rPr>
        <w:t xml:space="preserve"> налоговой службы по Чеченской Республике.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со своими заместителям</w:t>
      </w:r>
      <w:r w:rsidR="00A92E0A" w:rsidRPr="00C27858">
        <w:rPr>
          <w:sz w:val="28"/>
          <w:szCs w:val="28"/>
        </w:rPr>
        <w:t xml:space="preserve">и и директорами департаментов, </w:t>
      </w:r>
      <w:r w:rsidRPr="00C27858">
        <w:rPr>
          <w:sz w:val="28"/>
          <w:szCs w:val="28"/>
        </w:rPr>
        <w:t xml:space="preserve">обсудили ряд организационных вопросов и план работы ведомства на текущую неделю. Также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C27858">
        <w:rPr>
          <w:sz w:val="28"/>
          <w:szCs w:val="28"/>
        </w:rPr>
        <w:t>Джунаидова</w:t>
      </w:r>
      <w:proofErr w:type="spellEnd"/>
      <w:r w:rsidRPr="00C27858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C27858">
        <w:rPr>
          <w:sz w:val="28"/>
          <w:szCs w:val="28"/>
        </w:rPr>
        <w:t>Кагермана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Автаева</w:t>
      </w:r>
      <w:proofErr w:type="spellEnd"/>
      <w:r w:rsidRPr="00C27858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C27858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C27858">
        <w:rPr>
          <w:sz w:val="28"/>
          <w:szCs w:val="28"/>
        </w:rPr>
        <w:tab/>
      </w:r>
      <w:r w:rsidRPr="00C27858">
        <w:rPr>
          <w:sz w:val="28"/>
          <w:szCs w:val="28"/>
        </w:rPr>
        <w:tab/>
      </w:r>
      <w:r w:rsidRPr="00C27858">
        <w:rPr>
          <w:sz w:val="28"/>
          <w:szCs w:val="28"/>
        </w:rPr>
        <w:tab/>
        <w:t xml:space="preserve">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19 июня </w:t>
      </w:r>
      <w:r w:rsidR="00994CCB" w:rsidRPr="00C27858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C27858">
        <w:rPr>
          <w:sz w:val="28"/>
          <w:szCs w:val="28"/>
        </w:rPr>
        <w:t xml:space="preserve">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во встрече представителей Администрации Главы и Правительства </w:t>
      </w:r>
      <w:r w:rsidR="00994CCB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 делегацией Министерства юстиции Р</w:t>
      </w:r>
      <w:r w:rsidR="00994CCB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994CCB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994CCB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 xml:space="preserve">» с образованием двухуровневой </w:t>
      </w:r>
      <w:r w:rsidRPr="00C27858">
        <w:rPr>
          <w:sz w:val="28"/>
          <w:szCs w:val="28"/>
        </w:rPr>
        <w:lastRenderedPageBreak/>
        <w:t>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20 июня заместитель Председателя Правительства Ч</w:t>
      </w:r>
      <w:r w:rsidR="00994CCB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994CCB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– министр финансов </w:t>
      </w:r>
      <w:r w:rsidR="00994CCB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встречу с молодыми сотрудниками ведомства, представляющим Совет молодежи при Министерстве финансов </w:t>
      </w:r>
      <w:r w:rsidR="00994CCB" w:rsidRPr="00C27858">
        <w:rPr>
          <w:sz w:val="28"/>
          <w:szCs w:val="28"/>
        </w:rPr>
        <w:t>Чеченской Республики и представителем профсоюза М</w:t>
      </w:r>
      <w:r w:rsidRPr="00C27858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C27858">
        <w:rPr>
          <w:sz w:val="28"/>
          <w:szCs w:val="28"/>
        </w:rPr>
        <w:t>Х.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призвал представителей Совета 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22 июня сотрудники Мин</w:t>
      </w:r>
      <w:r w:rsidR="00994CCB" w:rsidRPr="00C27858">
        <w:rPr>
          <w:sz w:val="28"/>
          <w:szCs w:val="28"/>
        </w:rPr>
        <w:t>истерства финансов Чеченской Республики</w:t>
      </w:r>
      <w:r w:rsidRPr="00C27858">
        <w:rPr>
          <w:sz w:val="28"/>
          <w:szCs w:val="28"/>
        </w:rPr>
        <w:t>, пре</w:t>
      </w:r>
      <w:r w:rsidR="00881B26" w:rsidRPr="00C27858">
        <w:rPr>
          <w:sz w:val="28"/>
          <w:szCs w:val="28"/>
        </w:rPr>
        <w:t xml:space="preserve">дставляющие Совет молодежи при </w:t>
      </w:r>
      <w:r w:rsidRPr="00C27858">
        <w:rPr>
          <w:sz w:val="28"/>
          <w:szCs w:val="28"/>
        </w:rPr>
        <w:t xml:space="preserve">Министерстве финансов </w:t>
      </w:r>
      <w:r w:rsidR="00881B26" w:rsidRPr="00C27858">
        <w:rPr>
          <w:sz w:val="28"/>
          <w:szCs w:val="28"/>
        </w:rPr>
        <w:t xml:space="preserve">Чеченской Республики, </w:t>
      </w:r>
      <w:r w:rsidRPr="00C27858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C27858">
        <w:rPr>
          <w:sz w:val="28"/>
          <w:szCs w:val="28"/>
        </w:rPr>
        <w:t>ар. Целью данной акции являлось</w:t>
      </w:r>
      <w:r w:rsidRPr="00C27858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– министр финансов </w:t>
      </w:r>
      <w:r w:rsidR="00881B26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Султан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881B26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C27858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858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C27858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</w:t>
      </w:r>
      <w:r w:rsidRPr="00C27858">
        <w:rPr>
          <w:rFonts w:ascii="Times New Roman" w:hAnsi="Times New Roman" w:cs="Times New Roman"/>
          <w:sz w:val="28"/>
          <w:szCs w:val="28"/>
        </w:rPr>
        <w:lastRenderedPageBreak/>
        <w:t xml:space="preserve">политики, намеченные на 2016 год, в целом исполнены.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C27858" w:rsidRDefault="00881B26" w:rsidP="007B6A6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руководящим составом аппарата Министерства финансов Чеченской Республики и начальниками городских и районных финансовых управлений.</w:t>
      </w:r>
    </w:p>
    <w:p w:rsidR="00881B26" w:rsidRPr="00C27858" w:rsidRDefault="00881B26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C27858" w:rsidRDefault="00881B26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C27858">
        <w:rPr>
          <w:sz w:val="28"/>
          <w:szCs w:val="28"/>
        </w:rPr>
        <w:t xml:space="preserve"> бюджетным кодексом и приказом </w:t>
      </w:r>
      <w:r w:rsidRPr="00C27858">
        <w:rPr>
          <w:sz w:val="28"/>
          <w:szCs w:val="28"/>
        </w:rPr>
        <w:t>Министерства финансов Российской Федерации</w:t>
      </w:r>
      <w:r w:rsidR="0057092D" w:rsidRPr="00C27858">
        <w:rPr>
          <w:sz w:val="28"/>
          <w:szCs w:val="28"/>
        </w:rPr>
        <w:t xml:space="preserve">, </w:t>
      </w:r>
      <w:r w:rsidRPr="00C27858">
        <w:rPr>
          <w:sz w:val="28"/>
          <w:szCs w:val="28"/>
        </w:rPr>
        <w:t>где следует дораб</w:t>
      </w:r>
      <w:r w:rsidR="0057092D" w:rsidRPr="00C27858">
        <w:rPr>
          <w:sz w:val="28"/>
          <w:szCs w:val="28"/>
        </w:rPr>
        <w:t xml:space="preserve">отать нормативно-правовую базу </w:t>
      </w:r>
      <w:r w:rsidRPr="00C27858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C27858">
        <w:rPr>
          <w:sz w:val="28"/>
          <w:szCs w:val="28"/>
        </w:rPr>
        <w:t xml:space="preserve">ем Федерального казначейства по </w:t>
      </w:r>
      <w:r w:rsidRPr="00C27858">
        <w:rPr>
          <w:sz w:val="28"/>
          <w:szCs w:val="28"/>
        </w:rPr>
        <w:t>Чеченской Р</w:t>
      </w:r>
      <w:r w:rsidR="0057092D" w:rsidRPr="00C27858">
        <w:rPr>
          <w:sz w:val="28"/>
          <w:szCs w:val="28"/>
        </w:rPr>
        <w:t>еспублике</w:t>
      </w:r>
      <w:r w:rsidRPr="00C27858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C27858" w:rsidRDefault="0072068D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C27858">
        <w:rPr>
          <w:sz w:val="28"/>
          <w:szCs w:val="28"/>
        </w:rPr>
        <w:t xml:space="preserve">путатами в первом, во втором </w:t>
      </w:r>
      <w:r w:rsidRPr="00C27858">
        <w:rPr>
          <w:sz w:val="28"/>
          <w:szCs w:val="28"/>
        </w:rPr>
        <w:t xml:space="preserve">и окончательном чтении.  </w:t>
      </w:r>
    </w:p>
    <w:p w:rsidR="0057092D" w:rsidRPr="00C27858" w:rsidRDefault="0057092D" w:rsidP="0057092D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C27858" w:rsidRDefault="0057092D" w:rsidP="0057092D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C27858">
        <w:rPr>
          <w:sz w:val="28"/>
          <w:szCs w:val="28"/>
        </w:rPr>
        <w:t>Байсултанов</w:t>
      </w:r>
      <w:proofErr w:type="spellEnd"/>
      <w:r w:rsidRPr="00C27858">
        <w:rPr>
          <w:sz w:val="28"/>
          <w:szCs w:val="28"/>
        </w:rPr>
        <w:t xml:space="preserve">, Председатель Правительства </w:t>
      </w:r>
      <w:r w:rsidR="003B6838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</w:t>
      </w:r>
      <w:r w:rsidR="003B6838" w:rsidRPr="00C27858">
        <w:rPr>
          <w:sz w:val="28"/>
          <w:szCs w:val="28"/>
        </w:rPr>
        <w:t xml:space="preserve">Р.С-Х. </w:t>
      </w:r>
      <w:proofErr w:type="spellStart"/>
      <w:r w:rsidRPr="00C27858">
        <w:rPr>
          <w:sz w:val="28"/>
          <w:szCs w:val="28"/>
        </w:rPr>
        <w:t>Эдельгериев</w:t>
      </w:r>
      <w:proofErr w:type="spellEnd"/>
      <w:r w:rsidRPr="00C27858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.</w:t>
      </w:r>
    </w:p>
    <w:p w:rsidR="0057092D" w:rsidRPr="00C27858" w:rsidRDefault="0057092D" w:rsidP="003B683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C27858">
        <w:rPr>
          <w:sz w:val="28"/>
          <w:szCs w:val="28"/>
        </w:rPr>
        <w:t>софинансирования</w:t>
      </w:r>
      <w:proofErr w:type="spellEnd"/>
      <w:r w:rsidRPr="00C27858">
        <w:rPr>
          <w:sz w:val="28"/>
          <w:szCs w:val="28"/>
        </w:rPr>
        <w:t xml:space="preserve"> инвестиционных проектов ч</w:t>
      </w:r>
      <w:r w:rsidR="003B6838" w:rsidRPr="00C27858">
        <w:rPr>
          <w:sz w:val="28"/>
          <w:szCs w:val="28"/>
        </w:rPr>
        <w:t>ерез региональные подпрограммы г</w:t>
      </w:r>
      <w:r w:rsidRPr="00C27858">
        <w:rPr>
          <w:sz w:val="28"/>
          <w:szCs w:val="28"/>
        </w:rPr>
        <w:t>ос</w:t>
      </w:r>
      <w:r w:rsidR="003B6838" w:rsidRPr="00C27858">
        <w:rPr>
          <w:sz w:val="28"/>
          <w:szCs w:val="28"/>
        </w:rPr>
        <w:t xml:space="preserve">ударственной </w:t>
      </w:r>
      <w:r w:rsidRPr="00C27858">
        <w:rPr>
          <w:sz w:val="28"/>
          <w:szCs w:val="28"/>
        </w:rPr>
        <w:t>программы Р</w:t>
      </w:r>
      <w:r w:rsidR="003B6838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3B6838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 «Развитие СКФО» на 2018 год, иных мерах </w:t>
      </w:r>
      <w:r w:rsidRPr="00C27858">
        <w:rPr>
          <w:sz w:val="28"/>
          <w:szCs w:val="28"/>
        </w:rPr>
        <w:lastRenderedPageBreak/>
        <w:t>гос</w:t>
      </w:r>
      <w:r w:rsidR="003B6838" w:rsidRPr="00C27858">
        <w:rPr>
          <w:sz w:val="28"/>
          <w:szCs w:val="28"/>
        </w:rPr>
        <w:t xml:space="preserve">ударственной </w:t>
      </w:r>
      <w:r w:rsidRPr="00C27858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C27858" w:rsidRDefault="0057092D" w:rsidP="003B683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завершении бизнес-сессии состояло</w:t>
      </w:r>
      <w:r w:rsidR="003B6838" w:rsidRPr="00C27858">
        <w:rPr>
          <w:sz w:val="28"/>
          <w:szCs w:val="28"/>
        </w:rPr>
        <w:t>сь подписание Договора займа АО </w:t>
      </w:r>
      <w:r w:rsidRPr="00C27858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между Министерством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C27858">
        <w:rPr>
          <w:sz w:val="28"/>
          <w:szCs w:val="28"/>
        </w:rPr>
        <w:t>ПосетиКавказ</w:t>
      </w:r>
      <w:proofErr w:type="spellEnd"/>
      <w:r w:rsidRPr="00C27858">
        <w:rPr>
          <w:sz w:val="28"/>
          <w:szCs w:val="28"/>
        </w:rPr>
        <w:t>».</w:t>
      </w:r>
    </w:p>
    <w:p w:rsidR="004476F7" w:rsidRPr="00C27858" w:rsidRDefault="004476F7" w:rsidP="004476F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C27858">
        <w:rPr>
          <w:sz w:val="28"/>
          <w:szCs w:val="28"/>
        </w:rPr>
        <w:t>Дигаевым</w:t>
      </w:r>
      <w:proofErr w:type="spellEnd"/>
      <w:r w:rsidRPr="00C27858">
        <w:rPr>
          <w:sz w:val="28"/>
          <w:szCs w:val="28"/>
        </w:rPr>
        <w:t>, также в ней приняли участие заместители обоих ведомств.</w:t>
      </w:r>
    </w:p>
    <w:p w:rsidR="00DD67DC" w:rsidRPr="00C27858" w:rsidRDefault="004476F7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C27858">
        <w:rPr>
          <w:sz w:val="28"/>
          <w:szCs w:val="28"/>
        </w:rPr>
        <w:t>Чеченстата</w:t>
      </w:r>
      <w:proofErr w:type="spellEnd"/>
      <w:r w:rsidRPr="00C27858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C27858">
        <w:rPr>
          <w:sz w:val="28"/>
          <w:szCs w:val="28"/>
        </w:rPr>
        <w:t>Тагаевым</w:t>
      </w:r>
      <w:proofErr w:type="spellEnd"/>
      <w:r w:rsidRPr="00C27858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DD67DC" w:rsidRPr="00C27858" w:rsidRDefault="007B6A6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Pr="00C27858">
        <w:rPr>
          <w:sz w:val="28"/>
          <w:szCs w:val="28"/>
        </w:rPr>
        <w:t>Эдельгериев</w:t>
      </w:r>
      <w:proofErr w:type="spellEnd"/>
      <w:r w:rsidRPr="00C27858">
        <w:rPr>
          <w:sz w:val="28"/>
          <w:szCs w:val="28"/>
        </w:rPr>
        <w:t>, в ней также участ</w:t>
      </w:r>
      <w:r w:rsidR="00774EF2" w:rsidRPr="00C27858">
        <w:rPr>
          <w:sz w:val="28"/>
          <w:szCs w:val="28"/>
        </w:rPr>
        <w:t xml:space="preserve">вовал и мэр г. Грозный </w:t>
      </w:r>
      <w:r w:rsidRPr="00C27858">
        <w:rPr>
          <w:sz w:val="28"/>
          <w:szCs w:val="28"/>
        </w:rPr>
        <w:t>М</w:t>
      </w:r>
      <w:r w:rsidR="00774EF2" w:rsidRPr="00C27858">
        <w:rPr>
          <w:sz w:val="28"/>
          <w:szCs w:val="28"/>
        </w:rPr>
        <w:t xml:space="preserve">.М. </w:t>
      </w:r>
      <w:proofErr w:type="spellStart"/>
      <w:r w:rsidRPr="00C27858">
        <w:rPr>
          <w:sz w:val="28"/>
          <w:szCs w:val="28"/>
        </w:rPr>
        <w:t>Хучиев</w:t>
      </w:r>
      <w:proofErr w:type="spellEnd"/>
      <w:r w:rsidRPr="00C27858">
        <w:rPr>
          <w:sz w:val="28"/>
          <w:szCs w:val="28"/>
        </w:rPr>
        <w:t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мероприятий</w:t>
      </w:r>
      <w:r w:rsidR="00774EF2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</w:t>
      </w:r>
    </w:p>
    <w:p w:rsidR="00DD67DC" w:rsidRPr="00C27858" w:rsidRDefault="00DD67DC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4 августа текущего года в Министерстве финансов Чеченской Республики прошел конкурс детского творчества «Я и Лето», приуроченный ко Дню рождения </w:t>
      </w:r>
      <w:proofErr w:type="spellStart"/>
      <w:r w:rsidRPr="00C27858">
        <w:rPr>
          <w:sz w:val="28"/>
          <w:szCs w:val="28"/>
        </w:rPr>
        <w:t>Аймани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Несиевны</w:t>
      </w:r>
      <w:proofErr w:type="spellEnd"/>
      <w:r w:rsidRPr="00C27858">
        <w:rPr>
          <w:sz w:val="28"/>
          <w:szCs w:val="28"/>
        </w:rPr>
        <w:t xml:space="preserve"> Кадыровой – Президента регионального общественного фонда им. Первого Президента Чеченской Республики Героя России Ахмата-Хаджи Кадырова. Для детей сотрудников ведомства была подготовлена насыщенная программа с участием аниматоров, которая сопровождалась различными играми и конкурсами.</w:t>
      </w:r>
    </w:p>
    <w:p w:rsidR="00DD67DC" w:rsidRPr="00C27858" w:rsidRDefault="00DD67DC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5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со своими заместителями и руководителем Рабочей группы по социально-экономическому развитию Ножай-</w:t>
      </w:r>
      <w:proofErr w:type="spellStart"/>
      <w:r w:rsidRPr="00C27858">
        <w:rPr>
          <w:sz w:val="28"/>
          <w:szCs w:val="28"/>
        </w:rPr>
        <w:t>Юртовского</w:t>
      </w:r>
      <w:proofErr w:type="spellEnd"/>
      <w:r w:rsidRPr="00C27858">
        <w:rPr>
          <w:sz w:val="28"/>
          <w:szCs w:val="28"/>
        </w:rPr>
        <w:t xml:space="preserve"> муниципального района А.М. </w:t>
      </w:r>
      <w:proofErr w:type="spellStart"/>
      <w:r w:rsidRPr="00C27858">
        <w:rPr>
          <w:sz w:val="28"/>
          <w:szCs w:val="28"/>
        </w:rPr>
        <w:t>Израйиловым</w:t>
      </w:r>
      <w:proofErr w:type="spellEnd"/>
      <w:r w:rsidRPr="00C27858">
        <w:rPr>
          <w:sz w:val="28"/>
          <w:szCs w:val="28"/>
        </w:rPr>
        <w:t xml:space="preserve">, в </w:t>
      </w:r>
      <w:r w:rsidRPr="00C27858">
        <w:rPr>
          <w:sz w:val="28"/>
          <w:szCs w:val="28"/>
        </w:rPr>
        <w:lastRenderedPageBreak/>
        <w:t xml:space="preserve">рамках исполнения поручения Главы Чеченской Республики, Героя России Р.А. Кадырова, </w:t>
      </w:r>
      <w:r w:rsidR="00111E66" w:rsidRPr="00C27858">
        <w:rPr>
          <w:sz w:val="28"/>
          <w:szCs w:val="28"/>
        </w:rPr>
        <w:t>провели выездное совещание с сотрудниками Ножай-</w:t>
      </w:r>
      <w:proofErr w:type="spellStart"/>
      <w:r w:rsidR="00111E66" w:rsidRPr="00C27858">
        <w:rPr>
          <w:sz w:val="28"/>
          <w:szCs w:val="28"/>
        </w:rPr>
        <w:t>Юртовского</w:t>
      </w:r>
      <w:proofErr w:type="spellEnd"/>
      <w:r w:rsidR="00111E66" w:rsidRPr="00C27858">
        <w:rPr>
          <w:sz w:val="28"/>
          <w:szCs w:val="28"/>
        </w:rPr>
        <w:t xml:space="preserve"> районного финансового управления, на котором были рассмотрены приоритетные направления в плане развития сельских поселений района, повышения их инвестиционной привлекательности для финансовых вложений.</w:t>
      </w:r>
    </w:p>
    <w:p w:rsidR="006C6A64" w:rsidRPr="00C27858" w:rsidRDefault="006C6A64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9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министром экономического, территориального развития и торговли Чеченской Республики А.А. </w:t>
      </w:r>
      <w:proofErr w:type="spellStart"/>
      <w:r w:rsidRPr="00C27858">
        <w:rPr>
          <w:sz w:val="28"/>
          <w:szCs w:val="28"/>
        </w:rPr>
        <w:t>Магомадовым</w:t>
      </w:r>
      <w:proofErr w:type="spellEnd"/>
      <w:r w:rsidRPr="00C27858">
        <w:rPr>
          <w:sz w:val="28"/>
          <w:szCs w:val="28"/>
        </w:rPr>
        <w:t xml:space="preserve"> и руководителем </w:t>
      </w:r>
      <w:r w:rsidR="00616AAF" w:rsidRPr="00C27858">
        <w:rPr>
          <w:sz w:val="28"/>
          <w:szCs w:val="28"/>
        </w:rPr>
        <w:t>территориального органа Федеральной службы государственной статистики по Чеченской Республики</w:t>
      </w:r>
      <w:r w:rsidRPr="00C27858">
        <w:rPr>
          <w:sz w:val="28"/>
          <w:szCs w:val="28"/>
        </w:rPr>
        <w:t xml:space="preserve"> Р</w:t>
      </w:r>
      <w:r w:rsidR="00616AAF" w:rsidRPr="00C27858">
        <w:rPr>
          <w:sz w:val="28"/>
          <w:szCs w:val="28"/>
        </w:rPr>
        <w:t xml:space="preserve">.Д. </w:t>
      </w:r>
      <w:proofErr w:type="spellStart"/>
      <w:r w:rsidR="00616AAF" w:rsidRPr="00C27858">
        <w:rPr>
          <w:sz w:val="28"/>
          <w:szCs w:val="28"/>
        </w:rPr>
        <w:t>Дигаевым</w:t>
      </w:r>
      <w:proofErr w:type="spellEnd"/>
      <w:r w:rsidR="00616AAF" w:rsidRPr="00C27858">
        <w:rPr>
          <w:sz w:val="28"/>
          <w:szCs w:val="28"/>
        </w:rPr>
        <w:t xml:space="preserve">, на которой обсуждались ряд организационных вопросов по выработке </w:t>
      </w:r>
      <w:r w:rsidR="0006718D" w:rsidRPr="00C27858">
        <w:rPr>
          <w:sz w:val="28"/>
          <w:szCs w:val="28"/>
        </w:rPr>
        <w:t xml:space="preserve">механизма </w:t>
      </w:r>
      <w:r w:rsidR="00616AAF" w:rsidRPr="00C27858">
        <w:rPr>
          <w:sz w:val="28"/>
          <w:szCs w:val="28"/>
        </w:rPr>
        <w:t>информационного взаимодействия в расчете сведений среднемесячного начисления заработной платы наемных работников, данные которых необходимо использовать при формировании республиканского бюджета на следующий финансовый год.</w:t>
      </w:r>
    </w:p>
    <w:p w:rsidR="00616AAF" w:rsidRPr="00C27858" w:rsidRDefault="003C747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Министерстве финансов Чеченской Республики 18 августа текущего года состоялась церемония награждения победителей VII ежегодного конкурса детского рисунка «Мир глазами детей: моя Чечня», посвященной 66-ой годовщине со Дня рождения Первого Президента Чеченской Республики, Героя России А-Х. Кадырова. Конкурс проводился по инициативе Министерства финансов Чеченской Республики при организационной поддержке республиканской газеты «Молодежная смена».</w:t>
      </w:r>
    </w:p>
    <w:p w:rsidR="003C7471" w:rsidRPr="00C27858" w:rsidRDefault="003C747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25 августа </w:t>
      </w:r>
      <w:r w:rsidR="00844F28" w:rsidRPr="00C27858">
        <w:rPr>
          <w:sz w:val="28"/>
          <w:szCs w:val="28"/>
        </w:rPr>
        <w:t>текущего</w:t>
      </w:r>
      <w:r w:rsidRPr="00C27858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с</w:t>
      </w:r>
      <w:r w:rsidR="00B46D08" w:rsidRPr="00C27858">
        <w:rPr>
          <w:sz w:val="28"/>
          <w:szCs w:val="28"/>
        </w:rPr>
        <w:t>о</w:t>
      </w:r>
      <w:r w:rsidRPr="00C27858">
        <w:rPr>
          <w:sz w:val="28"/>
          <w:szCs w:val="28"/>
        </w:rPr>
        <w:t xml:space="preserve"> </w:t>
      </w:r>
      <w:r w:rsidR="00B46D08" w:rsidRPr="00C27858">
        <w:rPr>
          <w:sz w:val="28"/>
          <w:szCs w:val="28"/>
        </w:rPr>
        <w:t xml:space="preserve">своим заместителем </w:t>
      </w:r>
      <w:r w:rsidRPr="00C27858">
        <w:rPr>
          <w:sz w:val="28"/>
          <w:szCs w:val="28"/>
        </w:rPr>
        <w:t>С.</w:t>
      </w:r>
      <w:r w:rsidR="00B46D08" w:rsidRPr="00C27858">
        <w:rPr>
          <w:sz w:val="28"/>
          <w:szCs w:val="28"/>
        </w:rPr>
        <w:t xml:space="preserve">С. </w:t>
      </w:r>
      <w:proofErr w:type="spellStart"/>
      <w:r w:rsidRPr="00C27858">
        <w:rPr>
          <w:sz w:val="28"/>
          <w:szCs w:val="28"/>
        </w:rPr>
        <w:t>Джунаидовым</w:t>
      </w:r>
      <w:proofErr w:type="spellEnd"/>
      <w:r w:rsidR="00B46D08" w:rsidRPr="00C27858">
        <w:rPr>
          <w:sz w:val="28"/>
          <w:szCs w:val="28"/>
        </w:rPr>
        <w:t xml:space="preserve"> приняли участие в семинаре-совещании с руководителями финансовых органов субъектов Российской Федерации по теме «Новация бюджетного законодательства на очередной 2018 год и плановый период 2019 и 2020 годов». В ходе данного мероприятия с участием руководителей Министерства финансов Российской Федерации обсуждались актуальные вопросы </w:t>
      </w:r>
      <w:r w:rsidR="0065137D" w:rsidRPr="00C27858">
        <w:rPr>
          <w:sz w:val="28"/>
          <w:szCs w:val="28"/>
        </w:rPr>
        <w:t>совершенствования межбюджетных отношений, социальной политики, повышения эффективности предоставления межбюджетных трансфертов бюджетам субъектов Российской Федерации, модельное бюджетирование и ряд других важных вопросов. Также в ходе семинара было отмечено, что Чеченская Республика в числе 8 регионов, которые исполнили бюджетную отчетность с надлежащим качеством</w:t>
      </w:r>
      <w:r w:rsidR="00B46D08" w:rsidRPr="00C27858">
        <w:rPr>
          <w:sz w:val="28"/>
          <w:szCs w:val="28"/>
        </w:rPr>
        <w:t>.</w:t>
      </w:r>
    </w:p>
    <w:p w:rsidR="0065137D" w:rsidRPr="00C27858" w:rsidRDefault="0065137D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29 августа </w:t>
      </w:r>
      <w:r w:rsidR="00844F28" w:rsidRPr="00C27858">
        <w:rPr>
          <w:sz w:val="28"/>
          <w:szCs w:val="28"/>
        </w:rPr>
        <w:t>2017</w:t>
      </w:r>
      <w:r w:rsidRPr="00C27858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расширенной коллегии Управления Федеральной налоговой службы по Чеченской Республике, где обсу</w:t>
      </w:r>
      <w:r w:rsidR="00844F28" w:rsidRPr="00C27858">
        <w:rPr>
          <w:sz w:val="28"/>
          <w:szCs w:val="28"/>
        </w:rPr>
        <w:t>ждался</w:t>
      </w:r>
      <w:r w:rsidRPr="00C27858">
        <w:rPr>
          <w:sz w:val="28"/>
          <w:szCs w:val="28"/>
        </w:rPr>
        <w:t xml:space="preserve"> вопрос</w:t>
      </w:r>
      <w:r w:rsidR="00844F28" w:rsidRPr="00C27858">
        <w:rPr>
          <w:sz w:val="28"/>
          <w:szCs w:val="28"/>
        </w:rPr>
        <w:t xml:space="preserve"> об </w:t>
      </w:r>
      <w:r w:rsidRPr="00C27858">
        <w:rPr>
          <w:sz w:val="28"/>
          <w:szCs w:val="28"/>
        </w:rPr>
        <w:t xml:space="preserve">итогах работы налоговых органов Чеченкой Республики за первое полугодие 2017 года и </w:t>
      </w:r>
      <w:r w:rsidR="00844F28" w:rsidRPr="00C27858">
        <w:rPr>
          <w:sz w:val="28"/>
          <w:szCs w:val="28"/>
        </w:rPr>
        <w:t>основных задачах до конца текущего года</w:t>
      </w:r>
      <w:r w:rsidRPr="00C27858">
        <w:rPr>
          <w:sz w:val="28"/>
          <w:szCs w:val="28"/>
        </w:rPr>
        <w:t>.</w:t>
      </w:r>
      <w:r w:rsidR="00844F28" w:rsidRPr="00C27858">
        <w:rPr>
          <w:sz w:val="28"/>
          <w:szCs w:val="28"/>
        </w:rPr>
        <w:t xml:space="preserve"> На данном заседании было отмечено, что наблюдается положительная динамика по налоговым сборам.</w:t>
      </w:r>
    </w:p>
    <w:p w:rsidR="009C2F0B" w:rsidRPr="00C27858" w:rsidRDefault="009C2F0B" w:rsidP="00827A85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рамках исполнения поручения Главы </w:t>
      </w:r>
      <w:r w:rsidR="00880E1E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, Героя России </w:t>
      </w:r>
      <w:r w:rsidR="00880E1E" w:rsidRPr="00C27858">
        <w:rPr>
          <w:sz w:val="28"/>
          <w:szCs w:val="28"/>
        </w:rPr>
        <w:t>Р.А.</w:t>
      </w:r>
      <w:r w:rsidRPr="00C27858">
        <w:rPr>
          <w:sz w:val="28"/>
          <w:szCs w:val="28"/>
        </w:rPr>
        <w:t xml:space="preserve"> Кадырова,</w:t>
      </w:r>
      <w:r w:rsidR="00880E1E" w:rsidRPr="00C27858">
        <w:rPr>
          <w:sz w:val="28"/>
          <w:szCs w:val="28"/>
        </w:rPr>
        <w:t xml:space="preserve"> 8 сентября 2017 года,</w:t>
      </w:r>
      <w:r w:rsidRPr="00C27858">
        <w:rPr>
          <w:sz w:val="28"/>
          <w:szCs w:val="28"/>
        </w:rPr>
        <w:t xml:space="preserve"> заместитель Председателя Правительства </w:t>
      </w:r>
      <w:r w:rsidR="00880E1E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– министр финансов </w:t>
      </w:r>
      <w:r w:rsidR="00880E1E" w:rsidRPr="00C27858">
        <w:rPr>
          <w:sz w:val="28"/>
          <w:szCs w:val="28"/>
        </w:rPr>
        <w:t xml:space="preserve">Чеченской </w:t>
      </w:r>
      <w:r w:rsidR="00880E1E" w:rsidRPr="00C27858">
        <w:rPr>
          <w:sz w:val="28"/>
          <w:szCs w:val="28"/>
        </w:rPr>
        <w:lastRenderedPageBreak/>
        <w:t>Республики</w:t>
      </w:r>
      <w:r w:rsidRPr="00C27858">
        <w:rPr>
          <w:sz w:val="28"/>
          <w:szCs w:val="28"/>
        </w:rPr>
        <w:t xml:space="preserve"> С</w:t>
      </w:r>
      <w:r w:rsidR="00880E1E" w:rsidRPr="00C27858">
        <w:rPr>
          <w:sz w:val="28"/>
          <w:szCs w:val="28"/>
        </w:rPr>
        <w:t>.Х.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</w:t>
      </w:r>
      <w:r w:rsidR="00880E1E" w:rsidRPr="00C27858">
        <w:rPr>
          <w:sz w:val="28"/>
          <w:szCs w:val="28"/>
        </w:rPr>
        <w:t>ял</w:t>
      </w:r>
      <w:r w:rsidRPr="00C27858">
        <w:rPr>
          <w:sz w:val="28"/>
          <w:szCs w:val="28"/>
        </w:rPr>
        <w:t xml:space="preserve"> участие </w:t>
      </w:r>
      <w:r w:rsidR="00880E1E" w:rsidRPr="00C27858">
        <w:rPr>
          <w:sz w:val="28"/>
          <w:szCs w:val="28"/>
        </w:rPr>
        <w:t>во втором</w:t>
      </w:r>
      <w:r w:rsidRPr="00C27858">
        <w:rPr>
          <w:sz w:val="28"/>
          <w:szCs w:val="28"/>
        </w:rPr>
        <w:t xml:space="preserve"> Московском фи</w:t>
      </w:r>
      <w:r w:rsidR="00880E1E" w:rsidRPr="00C27858">
        <w:rPr>
          <w:sz w:val="28"/>
          <w:szCs w:val="28"/>
        </w:rPr>
        <w:t xml:space="preserve">нансовом форуме (далее - форум). Ключевая тема форума в этом году – </w:t>
      </w:r>
      <w:r w:rsidRPr="00C27858">
        <w:rPr>
          <w:sz w:val="28"/>
          <w:szCs w:val="28"/>
        </w:rPr>
        <w:t xml:space="preserve">«Финансовая система конкурентоспособной экономики XXI века: вызовы и решения». </w:t>
      </w:r>
      <w:r w:rsidR="005E2D43" w:rsidRPr="00C27858">
        <w:rPr>
          <w:sz w:val="28"/>
          <w:szCs w:val="28"/>
        </w:rPr>
        <w:t xml:space="preserve">В </w:t>
      </w:r>
      <w:r w:rsidRPr="00C27858">
        <w:rPr>
          <w:sz w:val="28"/>
          <w:szCs w:val="28"/>
        </w:rPr>
        <w:t>форуме прин</w:t>
      </w:r>
      <w:r w:rsidR="00880E1E" w:rsidRPr="00C27858">
        <w:rPr>
          <w:sz w:val="28"/>
          <w:szCs w:val="28"/>
        </w:rPr>
        <w:t>яли</w:t>
      </w:r>
      <w:r w:rsidRPr="00C27858">
        <w:rPr>
          <w:sz w:val="28"/>
          <w:szCs w:val="28"/>
        </w:rPr>
        <w:t xml:space="preserve"> участие </w:t>
      </w:r>
      <w:r w:rsidR="00880E1E" w:rsidRPr="00C27858">
        <w:rPr>
          <w:sz w:val="28"/>
          <w:szCs w:val="28"/>
        </w:rPr>
        <w:t>представители власти, экспертного сообщества международного уровня, бизнеса, а также политические и общественные деятели.</w:t>
      </w:r>
      <w:r w:rsidRPr="00C27858">
        <w:rPr>
          <w:sz w:val="28"/>
          <w:szCs w:val="28"/>
        </w:rPr>
        <w:t xml:space="preserve"> На </w:t>
      </w:r>
      <w:r w:rsidR="00880E1E" w:rsidRPr="00C27858">
        <w:rPr>
          <w:sz w:val="28"/>
          <w:szCs w:val="28"/>
        </w:rPr>
        <w:t xml:space="preserve">дискуссионных площадках форума </w:t>
      </w:r>
      <w:r w:rsidRPr="00C27858">
        <w:rPr>
          <w:sz w:val="28"/>
          <w:szCs w:val="28"/>
        </w:rPr>
        <w:t>обсуд</w:t>
      </w:r>
      <w:r w:rsidR="00880E1E" w:rsidRPr="00C27858">
        <w:rPr>
          <w:sz w:val="28"/>
          <w:szCs w:val="28"/>
        </w:rPr>
        <w:t>или</w:t>
      </w:r>
      <w:r w:rsidRPr="00C27858">
        <w:rPr>
          <w:sz w:val="28"/>
          <w:szCs w:val="28"/>
        </w:rPr>
        <w:t xml:space="preserve"> глобальные экономические вызовы, меры вывода экономики из тени, проблемы бюджетной и налоговой политики, перспективы развития межбюджетных отношений, государственных закупок, а также тенденции развития системы государственного финансового контроля.</w:t>
      </w:r>
    </w:p>
    <w:p w:rsidR="00F5797E" w:rsidRPr="00C27858" w:rsidRDefault="00F5797E" w:rsidP="00F5797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14 сентября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представителями Министерства экономического, территориального развития и торговли Чеченской Республики, Государственного комитета цен и тарифов, комитета Правительства Чеченской Республики по защите прав потребителей и антимонопольной службы республики. Обсудили ряд вопросов касательно республиканского бюджета.</w:t>
      </w:r>
      <w:r w:rsidR="00AE269C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В</w:t>
      </w:r>
      <w:r w:rsidR="00AE269C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частности, разработки реального прогноза социально-экономического развития и его основные сценарные условия, на каком уровне проводится работа по защите прав потребителей, формирования цен и тарифов, рассмотрели пути решения и разработки механизма данной работы.</w:t>
      </w:r>
    </w:p>
    <w:p w:rsidR="00F5797E" w:rsidRPr="00C27858" w:rsidRDefault="00F5797E" w:rsidP="00F5797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Также обсудили, как минимизировать расходы потребляемой электроэнергии, и по какому принципу формируется рост цен на электроэнергию. Данная встреча несла ознакомительный характер в целях координации деятельности органов исполнительной власти в финансово-экономической сфере Чеченской Республики.</w:t>
      </w:r>
    </w:p>
    <w:p w:rsidR="00F564F4" w:rsidRPr="00C27858" w:rsidRDefault="00AE269C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тот же день </w:t>
      </w:r>
      <w:r w:rsidR="00F564F4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564F4" w:rsidRPr="00C27858">
        <w:rPr>
          <w:sz w:val="28"/>
          <w:szCs w:val="28"/>
        </w:rPr>
        <w:t>Тагаев</w:t>
      </w:r>
      <w:proofErr w:type="spellEnd"/>
      <w:r w:rsidR="00F564F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провел еще одну встречу </w:t>
      </w:r>
      <w:r w:rsidR="00F564F4" w:rsidRPr="00C27858">
        <w:rPr>
          <w:sz w:val="28"/>
          <w:szCs w:val="28"/>
        </w:rPr>
        <w:t xml:space="preserve">с руководителем Управления Федеральной антимонопольной службы по Чеченской Республике </w:t>
      </w:r>
      <w:r w:rsidR="00CE26C8" w:rsidRPr="00C27858">
        <w:rPr>
          <w:sz w:val="28"/>
          <w:szCs w:val="28"/>
        </w:rPr>
        <w:t xml:space="preserve">А.У. </w:t>
      </w:r>
      <w:proofErr w:type="spellStart"/>
      <w:r w:rsidR="00F564F4" w:rsidRPr="00C27858">
        <w:rPr>
          <w:sz w:val="28"/>
          <w:szCs w:val="28"/>
        </w:rPr>
        <w:t>Эльбукаевым</w:t>
      </w:r>
      <w:proofErr w:type="spellEnd"/>
      <w:r w:rsidR="00F564F4" w:rsidRPr="00C27858">
        <w:rPr>
          <w:sz w:val="28"/>
          <w:szCs w:val="28"/>
        </w:rPr>
        <w:t xml:space="preserve"> подписали Соглашение взаимодействии Министерства финансов Чеченской Республики с Управлением Федеральной антимонопольной службы по Чеченской Республике при осуществлении контрольных полномочий в установленных сферах деятельности.</w:t>
      </w:r>
    </w:p>
    <w:p w:rsidR="00CE26C8" w:rsidRPr="00C27858" w:rsidRDefault="00F564F4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Целью данного Соглашения является выработка сторонами единой согласованной политики по обеспечению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70B3" w:rsidRPr="00C27858" w:rsidRDefault="00D870B3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25 сентября текущего года в Министерстве финансов Чеченской Республики состоялась встреча коллектива ведомства с начальником управления общественных коммуникаций департамента исследований и прогнозирования Банка России А.О. </w:t>
      </w:r>
      <w:proofErr w:type="spellStart"/>
      <w:r w:rsidRPr="00C27858">
        <w:rPr>
          <w:sz w:val="28"/>
          <w:szCs w:val="28"/>
        </w:rPr>
        <w:t>Борисенковой</w:t>
      </w:r>
      <w:proofErr w:type="spellEnd"/>
      <w:r w:rsidRPr="00C27858">
        <w:rPr>
          <w:sz w:val="28"/>
          <w:szCs w:val="28"/>
        </w:rPr>
        <w:t xml:space="preserve">. В разговоре с финансистами гостья рассказала о музее Банка России и о размещенных в нём экспонатах, дающих представление </w:t>
      </w:r>
      <w:r w:rsidRPr="00C27858">
        <w:rPr>
          <w:sz w:val="28"/>
          <w:szCs w:val="28"/>
        </w:rPr>
        <w:lastRenderedPageBreak/>
        <w:t xml:space="preserve">о том, как развивались денежное обращение и банковская система на территории России. </w:t>
      </w:r>
    </w:p>
    <w:p w:rsidR="00CE26C8" w:rsidRPr="00C27858" w:rsidRDefault="00F564F4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 </w:t>
      </w:r>
      <w:r w:rsidR="00CE26C8" w:rsidRPr="00C27858">
        <w:rPr>
          <w:sz w:val="28"/>
          <w:szCs w:val="28"/>
        </w:rPr>
        <w:t xml:space="preserve">26 сентября 2017 года в Министерстве финансов Чеченской Республики состоялось первое заседание Бюджетной комиссии по формированию республиканского бюджета на 2018 год и плановый период </w:t>
      </w:r>
      <w:r w:rsidR="00B56653" w:rsidRPr="00C27858">
        <w:rPr>
          <w:sz w:val="28"/>
          <w:szCs w:val="28"/>
        </w:rPr>
        <w:t xml:space="preserve">2019 и </w:t>
      </w:r>
      <w:r w:rsidR="00CE26C8" w:rsidRPr="00C27858">
        <w:rPr>
          <w:sz w:val="28"/>
          <w:szCs w:val="28"/>
        </w:rPr>
        <w:t>2020 год</w:t>
      </w:r>
      <w:r w:rsidR="00B56653" w:rsidRPr="00C27858">
        <w:rPr>
          <w:sz w:val="28"/>
          <w:szCs w:val="28"/>
        </w:rPr>
        <w:t>ов</w:t>
      </w:r>
      <w:r w:rsidR="00CE26C8" w:rsidRPr="00C27858">
        <w:rPr>
          <w:sz w:val="28"/>
          <w:szCs w:val="28"/>
        </w:rPr>
        <w:t>. В работе заседания приняли участие члены Правительства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представители Парламента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министерств</w:t>
      </w:r>
      <w:r w:rsidR="00AE269C" w:rsidRPr="00C27858">
        <w:rPr>
          <w:sz w:val="28"/>
          <w:szCs w:val="28"/>
        </w:rPr>
        <w:t xml:space="preserve"> и</w:t>
      </w:r>
      <w:r w:rsidR="00CE26C8" w:rsidRPr="00C27858">
        <w:rPr>
          <w:sz w:val="28"/>
          <w:szCs w:val="28"/>
        </w:rPr>
        <w:t xml:space="preserve"> ведомств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районных администраций и других учреждений.</w:t>
      </w:r>
    </w:p>
    <w:p w:rsidR="00CE26C8" w:rsidRPr="00C27858" w:rsidRDefault="00CE26C8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Открывая работу заседания, заместитель Председателя Правительства Чеченской Республики </w:t>
      </w:r>
      <w:r w:rsidR="00742607" w:rsidRPr="00C27858">
        <w:rPr>
          <w:sz w:val="28"/>
          <w:szCs w:val="28"/>
        </w:rPr>
        <w:t xml:space="preserve">– </w:t>
      </w:r>
      <w:r w:rsidRPr="00C27858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в своем выступлении обозначил подход</w:t>
      </w:r>
      <w:r w:rsidR="000307F4" w:rsidRPr="00C27858">
        <w:rPr>
          <w:sz w:val="28"/>
          <w:szCs w:val="28"/>
        </w:rPr>
        <w:t>ы</w:t>
      </w:r>
      <w:r w:rsidRPr="00C27858">
        <w:rPr>
          <w:sz w:val="28"/>
          <w:szCs w:val="28"/>
        </w:rPr>
        <w:t xml:space="preserve"> к формированию бюджета республики и выстраиванию межбюджетных отношений на 2018 и последующие годы. В ходе работы члены бюджетной комиссии согласовали проект основных направлений бюджетной политики, основных направлений налоговой политики и основных направлений долговой политики.  В этой связи С. 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озвучил соответствующие рекомендации главным администраторам доходов консолидированного бюджета республики, а также главным распорядителям средств республиканского бюджета.</w:t>
      </w:r>
    </w:p>
    <w:p w:rsidR="00F5797E" w:rsidRPr="00C27858" w:rsidRDefault="00E22815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</w:t>
      </w:r>
      <w:r w:rsidR="00150FC3" w:rsidRPr="00C27858">
        <w:rPr>
          <w:sz w:val="28"/>
          <w:szCs w:val="28"/>
        </w:rPr>
        <w:t xml:space="preserve">отметил, что </w:t>
      </w:r>
      <w:r w:rsidR="00CE26C8" w:rsidRPr="00C27858">
        <w:rPr>
          <w:sz w:val="28"/>
          <w:szCs w:val="28"/>
        </w:rPr>
        <w:t xml:space="preserve">при формировании республиканского бюджета, прежде всего, </w:t>
      </w:r>
      <w:r w:rsidR="000307F4" w:rsidRPr="00C27858">
        <w:rPr>
          <w:sz w:val="28"/>
          <w:szCs w:val="28"/>
        </w:rPr>
        <w:t xml:space="preserve">работа будет </w:t>
      </w:r>
      <w:r w:rsidR="00CE26C8" w:rsidRPr="00C27858">
        <w:rPr>
          <w:sz w:val="28"/>
          <w:szCs w:val="28"/>
        </w:rPr>
        <w:t xml:space="preserve">нацелена на поддержание устойчивости функционирования бюджетной системы с обязательным соблюдением сбалансированного распределения бюджетных ресурсов на обеспечение текущих потребностей экономики и социальной сферы в бюджетных средствах и решение задач их развития. В ходе обсуждения данных вопросов   бюджетная комиссия одобрила подходы </w:t>
      </w:r>
      <w:r w:rsidR="00150FC3" w:rsidRPr="00C27858">
        <w:rPr>
          <w:sz w:val="28"/>
          <w:szCs w:val="28"/>
        </w:rPr>
        <w:t xml:space="preserve">Министерства финансов </w:t>
      </w:r>
      <w:r w:rsidR="00B56653" w:rsidRPr="00C27858">
        <w:rPr>
          <w:sz w:val="28"/>
          <w:szCs w:val="28"/>
        </w:rPr>
        <w:t xml:space="preserve">Чеченской Республики </w:t>
      </w:r>
      <w:r w:rsidR="00CE26C8" w:rsidRPr="00C27858">
        <w:rPr>
          <w:sz w:val="28"/>
          <w:szCs w:val="28"/>
        </w:rPr>
        <w:t>и главных администраторов доходов консолидированного бюджета ЧР к формированию доходной части консолидированного бюджета</w:t>
      </w:r>
      <w:r w:rsidR="00B56653" w:rsidRPr="00C27858">
        <w:rPr>
          <w:sz w:val="28"/>
          <w:szCs w:val="28"/>
        </w:rPr>
        <w:t xml:space="preserve"> на 2018 год и плановый период </w:t>
      </w:r>
      <w:r w:rsidR="00CE26C8" w:rsidRPr="00C27858">
        <w:rPr>
          <w:sz w:val="28"/>
          <w:szCs w:val="28"/>
        </w:rPr>
        <w:t>2019 и 2020 годов.</w:t>
      </w:r>
      <w:r w:rsidR="00F564F4" w:rsidRPr="00C27858">
        <w:rPr>
          <w:sz w:val="28"/>
          <w:szCs w:val="28"/>
        </w:rPr>
        <w:t xml:space="preserve"> </w:t>
      </w:r>
    </w:p>
    <w:p w:rsidR="00643278" w:rsidRPr="00C27858" w:rsidRDefault="00977513" w:rsidP="0064327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 октября 2017 года</w:t>
      </w:r>
      <w:r w:rsidR="00881117" w:rsidRPr="00C27858">
        <w:rPr>
          <w:sz w:val="28"/>
          <w:szCs w:val="28"/>
        </w:rPr>
        <w:t xml:space="preserve"> </w:t>
      </w:r>
      <w:r w:rsidR="00643278" w:rsidRPr="00C27858">
        <w:rPr>
          <w:sz w:val="28"/>
          <w:szCs w:val="28"/>
        </w:rPr>
        <w:t xml:space="preserve">заместитель </w:t>
      </w:r>
      <w:r w:rsidR="00881117" w:rsidRPr="00C27858">
        <w:rPr>
          <w:sz w:val="28"/>
          <w:szCs w:val="28"/>
        </w:rPr>
        <w:t xml:space="preserve">Председателя Правительства Чеченской Республики </w:t>
      </w:r>
      <w:r w:rsidR="00643278" w:rsidRPr="00C27858">
        <w:rPr>
          <w:sz w:val="28"/>
          <w:szCs w:val="28"/>
        </w:rPr>
        <w:t xml:space="preserve">– </w:t>
      </w:r>
      <w:r w:rsidR="00881117" w:rsidRPr="00C27858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="00881117" w:rsidRPr="00C27858">
        <w:rPr>
          <w:sz w:val="28"/>
          <w:szCs w:val="28"/>
        </w:rPr>
        <w:t>Тагаев</w:t>
      </w:r>
      <w:proofErr w:type="spellEnd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провел рабочую встречу с </w:t>
      </w:r>
      <w:r w:rsidR="000C6B95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председателем Государственного к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омитета цен и тарифов Чеченской Республики А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.А. </w:t>
      </w:r>
      <w:proofErr w:type="spellStart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Сайхановым</w:t>
      </w:r>
      <w:proofErr w:type="spellEnd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данной встрече обсудили ряд </w:t>
      </w:r>
      <w:proofErr w:type="gramStart"/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вопросов</w:t>
      </w:r>
      <w:proofErr w:type="gramEnd"/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касающихся формирования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республиканского бюджета на 2018 год </w:t>
      </w:r>
      <w:r w:rsidR="00643278" w:rsidRPr="00C27858">
        <w:rPr>
          <w:sz w:val="28"/>
          <w:szCs w:val="28"/>
        </w:rPr>
        <w:t>и плановый период 2019 и 2020 годов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Также 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был поднят вопрос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как минимизировать расходы потребляемой электроэнергии, и по какому принципу формируется рост цен на электроэнергию. </w:t>
      </w:r>
    </w:p>
    <w:p w:rsidR="00B41203" w:rsidRPr="00C27858" w:rsidRDefault="00B41203" w:rsidP="00B4120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7858">
        <w:rPr>
          <w:color w:val="000000"/>
          <w:sz w:val="28"/>
          <w:szCs w:val="28"/>
        </w:rPr>
        <w:t>13 октября 217 года</w:t>
      </w:r>
      <w:r w:rsidRPr="00C27858">
        <w:rPr>
          <w:sz w:val="28"/>
          <w:szCs w:val="28"/>
        </w:rPr>
        <w:t xml:space="preserve"> 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принял участие в заседании координационного совещания Полномочного представителя Президента Российской Федерации в </w:t>
      </w:r>
      <w:proofErr w:type="gramStart"/>
      <w:r w:rsidRPr="00C27858">
        <w:rPr>
          <w:rFonts w:eastAsiaTheme="minorHAnsi"/>
          <w:sz w:val="28"/>
          <w:szCs w:val="28"/>
          <w:lang w:eastAsia="en-US"/>
        </w:rPr>
        <w:t>Северо-Кавказском</w:t>
      </w:r>
      <w:proofErr w:type="gramEnd"/>
      <w:r w:rsidRPr="00C27858">
        <w:rPr>
          <w:rFonts w:eastAsiaTheme="minorHAnsi"/>
          <w:sz w:val="28"/>
          <w:szCs w:val="28"/>
          <w:lang w:eastAsia="en-US"/>
        </w:rPr>
        <w:t xml:space="preserve"> федеральном округе О</w:t>
      </w:r>
      <w:r w:rsidR="00643278" w:rsidRPr="00C27858">
        <w:rPr>
          <w:rFonts w:eastAsiaTheme="minorHAnsi"/>
          <w:sz w:val="28"/>
          <w:szCs w:val="28"/>
          <w:lang w:eastAsia="en-US"/>
        </w:rPr>
        <w:t xml:space="preserve">.Е.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Белавенцева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по вопросам безопасности, противодействия коррупции и обеспечения правопорядка. </w:t>
      </w:r>
      <w:r w:rsidRPr="00C2785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встречи среди которых были </w:t>
      </w:r>
      <w:r w:rsidRPr="00C27858">
        <w:rPr>
          <w:rFonts w:eastAsiaTheme="minorHAnsi"/>
          <w:sz w:val="28"/>
          <w:szCs w:val="28"/>
          <w:lang w:eastAsia="en-US"/>
        </w:rPr>
        <w:t>начальник Главного управления М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инистерства внутренних дел </w:t>
      </w:r>
      <w:r w:rsidRPr="00C27858">
        <w:rPr>
          <w:rFonts w:eastAsiaTheme="minorHAnsi"/>
          <w:sz w:val="28"/>
          <w:szCs w:val="28"/>
          <w:lang w:eastAsia="en-US"/>
        </w:rPr>
        <w:t xml:space="preserve">России по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Северо-Кавказскому федеральному округу</w:t>
      </w:r>
      <w:r w:rsidRPr="00C27858">
        <w:rPr>
          <w:rFonts w:eastAsiaTheme="minorHAnsi"/>
          <w:sz w:val="28"/>
          <w:szCs w:val="28"/>
          <w:lang w:eastAsia="en-US"/>
        </w:rPr>
        <w:t xml:space="preserve"> С</w:t>
      </w:r>
      <w:r w:rsidR="00B11F61" w:rsidRPr="00C27858">
        <w:rPr>
          <w:rFonts w:eastAsiaTheme="minorHAnsi"/>
          <w:sz w:val="28"/>
          <w:szCs w:val="28"/>
          <w:lang w:eastAsia="en-US"/>
        </w:rPr>
        <w:t>.В.</w:t>
      </w:r>
      <w:r w:rsidRPr="00C27858">
        <w:rPr>
          <w:rFonts w:eastAsiaTheme="minorHAnsi"/>
          <w:sz w:val="28"/>
          <w:szCs w:val="28"/>
          <w:lang w:eastAsia="en-US"/>
        </w:rPr>
        <w:t xml:space="preserve"> Бачурин,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C27858">
        <w:rPr>
          <w:rFonts w:eastAsiaTheme="minorHAnsi"/>
          <w:sz w:val="28"/>
          <w:szCs w:val="28"/>
          <w:lang w:eastAsia="en-US"/>
        </w:rPr>
        <w:t xml:space="preserve">Совета </w:t>
      </w:r>
      <w:r w:rsidRPr="00C27858">
        <w:rPr>
          <w:rFonts w:eastAsiaTheme="minorHAnsi"/>
          <w:sz w:val="28"/>
          <w:szCs w:val="28"/>
          <w:lang w:eastAsia="en-US"/>
        </w:rPr>
        <w:lastRenderedPageBreak/>
        <w:t>начальников органов Ф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едеральной службы безопасности </w:t>
      </w:r>
      <w:r w:rsidRPr="00C27858">
        <w:rPr>
          <w:rFonts w:eastAsiaTheme="minorHAnsi"/>
          <w:sz w:val="28"/>
          <w:szCs w:val="28"/>
          <w:lang w:eastAsia="en-US"/>
        </w:rPr>
        <w:t xml:space="preserve">России в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 федеральном округе</w:t>
      </w:r>
      <w:r w:rsidRPr="00C27858">
        <w:rPr>
          <w:rFonts w:eastAsiaTheme="minorHAnsi"/>
          <w:sz w:val="28"/>
          <w:szCs w:val="28"/>
          <w:lang w:eastAsia="en-US"/>
        </w:rPr>
        <w:t xml:space="preserve"> С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.Л.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Кменный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,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Pr="00C27858">
        <w:rPr>
          <w:rFonts w:eastAsiaTheme="minorHAnsi"/>
          <w:sz w:val="28"/>
          <w:szCs w:val="28"/>
          <w:lang w:eastAsia="en-US"/>
        </w:rPr>
        <w:t xml:space="preserve">Межрегионального управления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Росфинмониторинга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по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</w:t>
      </w:r>
      <w:r w:rsidR="001376EA" w:rsidRPr="00C27858">
        <w:rPr>
          <w:rFonts w:eastAsiaTheme="minorHAnsi"/>
          <w:sz w:val="28"/>
          <w:szCs w:val="28"/>
          <w:lang w:eastAsia="en-US"/>
        </w:rPr>
        <w:t>у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 федеральном</w:t>
      </w:r>
      <w:r w:rsidR="001376EA" w:rsidRPr="00C27858">
        <w:rPr>
          <w:rFonts w:eastAsiaTheme="minorHAnsi"/>
          <w:sz w:val="28"/>
          <w:szCs w:val="28"/>
          <w:lang w:eastAsia="en-US"/>
        </w:rPr>
        <w:t>у округу</w:t>
      </w:r>
      <w:r w:rsidRPr="00C27858">
        <w:rPr>
          <w:rFonts w:eastAsiaTheme="minorHAnsi"/>
          <w:sz w:val="28"/>
          <w:szCs w:val="28"/>
          <w:lang w:eastAsia="en-US"/>
        </w:rPr>
        <w:t xml:space="preserve"> А</w:t>
      </w:r>
      <w:r w:rsidR="001376EA" w:rsidRPr="00C27858">
        <w:rPr>
          <w:rFonts w:eastAsiaTheme="minorHAnsi"/>
          <w:sz w:val="28"/>
          <w:szCs w:val="28"/>
          <w:lang w:eastAsia="en-US"/>
        </w:rPr>
        <w:t>.М.</w:t>
      </w:r>
      <w:r w:rsidRPr="00C27858">
        <w:rPr>
          <w:rFonts w:eastAsiaTheme="minorHAnsi"/>
          <w:sz w:val="28"/>
          <w:szCs w:val="28"/>
          <w:lang w:eastAsia="en-US"/>
        </w:rPr>
        <w:t xml:space="preserve"> Волобуев и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Председатели Правительств </w:t>
      </w:r>
      <w:r w:rsidRPr="00C27858">
        <w:rPr>
          <w:rFonts w:eastAsiaTheme="minorHAnsi"/>
          <w:sz w:val="28"/>
          <w:szCs w:val="28"/>
          <w:lang w:eastAsia="en-US"/>
        </w:rPr>
        <w:t>субъектов Р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C27858">
        <w:rPr>
          <w:rFonts w:eastAsiaTheme="minorHAnsi"/>
          <w:sz w:val="28"/>
          <w:szCs w:val="28"/>
          <w:lang w:eastAsia="en-US"/>
        </w:rPr>
        <w:t>Ф</w:t>
      </w:r>
      <w:r w:rsidR="001376EA" w:rsidRPr="00C27858">
        <w:rPr>
          <w:rFonts w:eastAsiaTheme="minorHAnsi"/>
          <w:sz w:val="28"/>
          <w:szCs w:val="28"/>
          <w:lang w:eastAsia="en-US"/>
        </w:rPr>
        <w:t>едерации</w:t>
      </w:r>
      <w:r w:rsidRPr="00C27858">
        <w:rPr>
          <w:rFonts w:eastAsiaTheme="minorHAnsi"/>
          <w:sz w:val="28"/>
          <w:szCs w:val="28"/>
          <w:lang w:eastAsia="en-US"/>
        </w:rPr>
        <w:t xml:space="preserve">, входящих в состав </w:t>
      </w:r>
      <w:r w:rsidR="001376EA" w:rsidRPr="00C27858">
        <w:rPr>
          <w:rFonts w:eastAsiaTheme="minorHAnsi"/>
          <w:sz w:val="28"/>
          <w:szCs w:val="28"/>
          <w:lang w:eastAsia="en-US"/>
        </w:rPr>
        <w:t>Северо-Кавказского федерального округа</w:t>
      </w:r>
      <w:r w:rsidRPr="00C27858">
        <w:rPr>
          <w:rFonts w:eastAsiaTheme="minorHAnsi"/>
          <w:sz w:val="28"/>
          <w:szCs w:val="28"/>
          <w:lang w:eastAsia="en-US"/>
        </w:rPr>
        <w:t xml:space="preserve">, </w:t>
      </w:r>
      <w:r w:rsidRPr="00C2785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обсудили конкретные предложения по повышению эффективности реализации Стратегии экономической безопасности России на период до 2030 года. </w:t>
      </w:r>
    </w:p>
    <w:p w:rsidR="00AA7102" w:rsidRPr="00C27858" w:rsidRDefault="00265178" w:rsidP="00AA7102">
      <w:pPr>
        <w:ind w:firstLine="708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>27 октября 2017 года в Министерстве финансов Ч</w:t>
      </w:r>
      <w:r w:rsidR="00AA7102" w:rsidRPr="00C27858">
        <w:rPr>
          <w:color w:val="000000"/>
          <w:sz w:val="28"/>
          <w:szCs w:val="28"/>
        </w:rPr>
        <w:t>еченской Республики состоялось</w:t>
      </w:r>
      <w:r w:rsidRPr="00C27858">
        <w:rPr>
          <w:color w:val="000000"/>
          <w:sz w:val="28"/>
          <w:szCs w:val="28"/>
        </w:rPr>
        <w:t xml:space="preserve"> второе заседание Бюджетной комиссии по формированию республиканского бюджета на 2018 год и плановый период 2019 - 2020 годы. В работе заседания приняли участие члены Правительства Ч</w:t>
      </w:r>
      <w:r w:rsidR="00AA7102" w:rsidRPr="00C27858">
        <w:rPr>
          <w:color w:val="000000"/>
          <w:sz w:val="28"/>
          <w:szCs w:val="28"/>
        </w:rPr>
        <w:t xml:space="preserve">еченской </w:t>
      </w:r>
      <w:r w:rsidRPr="00C27858">
        <w:rPr>
          <w:color w:val="000000"/>
          <w:sz w:val="28"/>
          <w:szCs w:val="28"/>
        </w:rPr>
        <w:t>Р</w:t>
      </w:r>
      <w:r w:rsidR="00AA7102" w:rsidRPr="00C27858">
        <w:rPr>
          <w:color w:val="000000"/>
          <w:sz w:val="28"/>
          <w:szCs w:val="28"/>
        </w:rPr>
        <w:t>еспублики</w:t>
      </w:r>
      <w:r w:rsidRPr="00C27858">
        <w:rPr>
          <w:color w:val="000000"/>
          <w:sz w:val="28"/>
          <w:szCs w:val="28"/>
        </w:rPr>
        <w:t>, представители Парламента Ч</w:t>
      </w:r>
      <w:r w:rsidR="00AA7102" w:rsidRPr="00C27858">
        <w:rPr>
          <w:color w:val="000000"/>
          <w:sz w:val="28"/>
          <w:szCs w:val="28"/>
        </w:rPr>
        <w:t xml:space="preserve">еченской </w:t>
      </w:r>
      <w:r w:rsidRPr="00C27858">
        <w:rPr>
          <w:color w:val="000000"/>
          <w:sz w:val="28"/>
          <w:szCs w:val="28"/>
        </w:rPr>
        <w:t>Р</w:t>
      </w:r>
      <w:r w:rsidR="00AA7102" w:rsidRPr="00C27858">
        <w:rPr>
          <w:color w:val="000000"/>
          <w:sz w:val="28"/>
          <w:szCs w:val="28"/>
        </w:rPr>
        <w:t>еспублики</w:t>
      </w:r>
      <w:r w:rsidRPr="00C27858">
        <w:rPr>
          <w:color w:val="000000"/>
          <w:sz w:val="28"/>
          <w:szCs w:val="28"/>
        </w:rPr>
        <w:t>, министерств, ведомств, районных администраций и других учреждений.</w:t>
      </w:r>
    </w:p>
    <w:p w:rsidR="006D10A7" w:rsidRPr="00C27858" w:rsidRDefault="00265178" w:rsidP="00AA7102">
      <w:pPr>
        <w:ind w:firstLine="708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 xml:space="preserve">В ходе работы </w:t>
      </w:r>
      <w:r w:rsidR="001376EA" w:rsidRPr="00C27858">
        <w:rPr>
          <w:color w:val="000000"/>
          <w:sz w:val="28"/>
          <w:szCs w:val="28"/>
        </w:rPr>
        <w:t xml:space="preserve">Бюджетной </w:t>
      </w:r>
      <w:r w:rsidRPr="00C27858">
        <w:rPr>
          <w:color w:val="000000"/>
          <w:sz w:val="28"/>
          <w:szCs w:val="28"/>
        </w:rPr>
        <w:t xml:space="preserve">комиссии </w:t>
      </w:r>
      <w:r w:rsidR="00AA7102" w:rsidRPr="00C27858">
        <w:rPr>
          <w:color w:val="000000"/>
          <w:sz w:val="28"/>
          <w:szCs w:val="28"/>
        </w:rPr>
        <w:t>обсудили отдельную</w:t>
      </w:r>
      <w:r w:rsidRPr="00C27858">
        <w:rPr>
          <w:color w:val="000000"/>
          <w:sz w:val="28"/>
          <w:szCs w:val="28"/>
        </w:rPr>
        <w:t xml:space="preserve"> статью в проекте по формированию республиканского бюджета, разработанную </w:t>
      </w:r>
      <w:r w:rsidR="001376EA" w:rsidRPr="00C27858">
        <w:rPr>
          <w:color w:val="000000"/>
          <w:sz w:val="28"/>
          <w:szCs w:val="28"/>
        </w:rPr>
        <w:t>Министерством финансов Чеченской Республики</w:t>
      </w:r>
      <w:r w:rsidRPr="00C27858">
        <w:rPr>
          <w:color w:val="000000"/>
          <w:sz w:val="28"/>
          <w:szCs w:val="28"/>
        </w:rPr>
        <w:t xml:space="preserve">. По </w:t>
      </w:r>
      <w:r w:rsidR="00AA7102" w:rsidRPr="00C27858">
        <w:rPr>
          <w:color w:val="000000"/>
          <w:sz w:val="28"/>
          <w:szCs w:val="28"/>
        </w:rPr>
        <w:t xml:space="preserve">словам С.Х. </w:t>
      </w:r>
      <w:proofErr w:type="spellStart"/>
      <w:r w:rsidR="00AA7102" w:rsidRPr="00C27858">
        <w:rPr>
          <w:color w:val="000000"/>
          <w:sz w:val="28"/>
          <w:szCs w:val="28"/>
        </w:rPr>
        <w:t>Тагаева</w:t>
      </w:r>
      <w:proofErr w:type="spellEnd"/>
      <w:r w:rsidRPr="00C27858">
        <w:rPr>
          <w:color w:val="000000"/>
          <w:sz w:val="28"/>
          <w:szCs w:val="28"/>
        </w:rPr>
        <w:t xml:space="preserve">, данная статья </w:t>
      </w:r>
      <w:r w:rsidR="00AA7102" w:rsidRPr="00C27858">
        <w:rPr>
          <w:color w:val="000000"/>
          <w:sz w:val="28"/>
          <w:szCs w:val="28"/>
        </w:rPr>
        <w:t>нацелена на</w:t>
      </w:r>
      <w:r w:rsidRPr="00C27858">
        <w:rPr>
          <w:color w:val="000000"/>
          <w:sz w:val="28"/>
          <w:szCs w:val="28"/>
        </w:rPr>
        <w:t xml:space="preserve"> поддержание устойчивости функционирования бюджетной системы с обязательным соблюдением сбалансированного распределения бюджетных ресурсов, а также на обеспечение текущих потребностей экономики и социальной сферы в бюджетных средствах и решение задач их развития.</w:t>
      </w:r>
    </w:p>
    <w:p w:rsidR="00BA2725" w:rsidRPr="00C27858" w:rsidRDefault="00BA2725" w:rsidP="00AA7102">
      <w:pPr>
        <w:ind w:firstLine="708"/>
        <w:jc w:val="both"/>
        <w:rPr>
          <w:color w:val="474747"/>
          <w:sz w:val="28"/>
          <w:szCs w:val="28"/>
          <w:shd w:val="clear" w:color="auto" w:fill="FFFFFF"/>
        </w:rPr>
      </w:pPr>
      <w:r w:rsidRPr="00C27858">
        <w:rPr>
          <w:color w:val="000000"/>
          <w:sz w:val="28"/>
          <w:szCs w:val="28"/>
        </w:rPr>
        <w:t xml:space="preserve">1 ноября 2017 года </w:t>
      </w:r>
      <w:r w:rsidR="00B55DFC" w:rsidRPr="00C27858">
        <w:rPr>
          <w:sz w:val="28"/>
          <w:szCs w:val="28"/>
        </w:rPr>
        <w:t>по поручению</w:t>
      </w:r>
      <w:r w:rsidRPr="00C27858">
        <w:rPr>
          <w:sz w:val="28"/>
          <w:szCs w:val="28"/>
        </w:rPr>
        <w:t xml:space="preserve"> Главы Ч</w:t>
      </w:r>
      <w:r w:rsidR="00D02CD4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D02CD4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, Героя России Р</w:t>
      </w:r>
      <w:r w:rsidR="00D02CD4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 xml:space="preserve">Кадырова, заместитель Председателя Правительства </w:t>
      </w:r>
      <w:r w:rsidR="00D02CD4" w:rsidRPr="00C27858">
        <w:rPr>
          <w:sz w:val="28"/>
          <w:szCs w:val="28"/>
        </w:rPr>
        <w:t xml:space="preserve">Чеченской Республики </w:t>
      </w:r>
      <w:r w:rsidRPr="00C27858">
        <w:rPr>
          <w:sz w:val="28"/>
          <w:szCs w:val="28"/>
        </w:rPr>
        <w:t xml:space="preserve">– министр финансов </w:t>
      </w:r>
      <w:r w:rsidR="00D02CD4" w:rsidRPr="00C27858">
        <w:rPr>
          <w:sz w:val="28"/>
          <w:szCs w:val="28"/>
        </w:rPr>
        <w:t xml:space="preserve">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представителями Мин</w:t>
      </w:r>
      <w:r w:rsidR="00D02CD4" w:rsidRPr="00C27858">
        <w:rPr>
          <w:sz w:val="28"/>
          <w:szCs w:val="28"/>
        </w:rPr>
        <w:t xml:space="preserve">истерства </w:t>
      </w:r>
      <w:r w:rsidRPr="00C27858">
        <w:rPr>
          <w:sz w:val="28"/>
          <w:szCs w:val="28"/>
        </w:rPr>
        <w:t xml:space="preserve">труда, </w:t>
      </w:r>
      <w:r w:rsidR="00D02CD4" w:rsidRPr="00C27858">
        <w:rPr>
          <w:sz w:val="28"/>
          <w:szCs w:val="28"/>
        </w:rPr>
        <w:t>занятости и социального развития Чеченской Республики, Министерства строительства и жилищно-коммунального хозяйства Чеченской Республики</w:t>
      </w:r>
      <w:r w:rsidRPr="00C27858">
        <w:rPr>
          <w:sz w:val="28"/>
          <w:szCs w:val="28"/>
        </w:rPr>
        <w:t xml:space="preserve">, </w:t>
      </w:r>
      <w:r w:rsidR="0023474C" w:rsidRPr="00C27858">
        <w:rPr>
          <w:sz w:val="28"/>
          <w:szCs w:val="28"/>
        </w:rPr>
        <w:t>АО «</w:t>
      </w:r>
      <w:proofErr w:type="spellStart"/>
      <w:r w:rsidR="0023474C" w:rsidRPr="00C27858">
        <w:rPr>
          <w:sz w:val="28"/>
          <w:szCs w:val="28"/>
        </w:rPr>
        <w:t>Чеченэнерго</w:t>
      </w:r>
      <w:proofErr w:type="spellEnd"/>
      <w:r w:rsidR="0023474C" w:rsidRPr="00C27858">
        <w:rPr>
          <w:sz w:val="28"/>
          <w:szCs w:val="28"/>
        </w:rPr>
        <w:t xml:space="preserve">» и других ведомств, на котором </w:t>
      </w:r>
      <w:r w:rsidRPr="00C27858">
        <w:rPr>
          <w:sz w:val="28"/>
          <w:szCs w:val="28"/>
        </w:rPr>
        <w:t>обсудили вопрос погашения задолженности по заработной плате работников ГУП «</w:t>
      </w:r>
      <w:proofErr w:type="spellStart"/>
      <w:r w:rsidRPr="00C27858">
        <w:rPr>
          <w:sz w:val="28"/>
          <w:szCs w:val="28"/>
        </w:rPr>
        <w:t>Чечкоммунэнерго</w:t>
      </w:r>
      <w:proofErr w:type="spellEnd"/>
      <w:r w:rsidRPr="00C27858">
        <w:rPr>
          <w:sz w:val="28"/>
          <w:szCs w:val="28"/>
        </w:rPr>
        <w:t>».</w:t>
      </w:r>
    </w:p>
    <w:p w:rsidR="003A44DD" w:rsidRPr="00C27858" w:rsidRDefault="00A3428F" w:rsidP="00AA71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 ноября 2017 года</w:t>
      </w:r>
      <w:r w:rsidR="00BA6DF0" w:rsidRPr="00C27858">
        <w:rPr>
          <w:sz w:val="28"/>
          <w:szCs w:val="28"/>
        </w:rPr>
        <w:t>,</w:t>
      </w:r>
      <w:r w:rsidR="0023474C" w:rsidRPr="00C27858">
        <w:rPr>
          <w:sz w:val="28"/>
          <w:szCs w:val="28"/>
          <w:shd w:val="clear" w:color="auto" w:fill="FFFFFF"/>
        </w:rPr>
        <w:t xml:space="preserve"> </w:t>
      </w:r>
      <w:r w:rsidRPr="00C27858">
        <w:rPr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 w:rsidR="0023474C" w:rsidRPr="00C27858">
        <w:rPr>
          <w:sz w:val="28"/>
          <w:szCs w:val="28"/>
        </w:rPr>
        <w:t>Главы Чеченской Республики, Героя России Р.А. Кадырова</w:t>
      </w:r>
      <w:r w:rsidRPr="00C27858">
        <w:rPr>
          <w:sz w:val="28"/>
          <w:szCs w:val="28"/>
          <w:shd w:val="clear" w:color="auto" w:fill="FFFFFF"/>
        </w:rPr>
        <w:t xml:space="preserve">, </w:t>
      </w:r>
      <w:r w:rsidR="00B55DFC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B55DFC" w:rsidRPr="00C27858">
        <w:rPr>
          <w:sz w:val="28"/>
          <w:szCs w:val="28"/>
        </w:rPr>
        <w:t>Тагаев</w:t>
      </w:r>
      <w:proofErr w:type="spellEnd"/>
      <w:r w:rsidR="00B55DFC" w:rsidRPr="00C27858">
        <w:rPr>
          <w:sz w:val="28"/>
          <w:szCs w:val="28"/>
        </w:rPr>
        <w:t>,</w:t>
      </w:r>
      <w:r w:rsidRPr="00C27858">
        <w:rPr>
          <w:sz w:val="28"/>
          <w:szCs w:val="28"/>
          <w:shd w:val="clear" w:color="auto" w:fill="FFFFFF"/>
        </w:rPr>
        <w:t xml:space="preserve"> с участием </w:t>
      </w:r>
      <w:r w:rsidR="0023474C" w:rsidRPr="00C27858">
        <w:rPr>
          <w:sz w:val="28"/>
          <w:szCs w:val="28"/>
          <w:shd w:val="clear" w:color="auto" w:fill="FFFFFF"/>
        </w:rPr>
        <w:t xml:space="preserve">депутата </w:t>
      </w:r>
      <w:r w:rsidRPr="00C27858">
        <w:rPr>
          <w:sz w:val="28"/>
          <w:szCs w:val="28"/>
          <w:shd w:val="clear" w:color="auto" w:fill="FFFFFF"/>
        </w:rPr>
        <w:t>Гос</w:t>
      </w:r>
      <w:r w:rsidR="0023474C" w:rsidRPr="00C27858">
        <w:rPr>
          <w:sz w:val="28"/>
          <w:szCs w:val="28"/>
          <w:shd w:val="clear" w:color="auto" w:fill="FFFFFF"/>
        </w:rPr>
        <w:t xml:space="preserve">ударственной Думы </w:t>
      </w:r>
      <w:r w:rsidRPr="00C27858">
        <w:rPr>
          <w:sz w:val="28"/>
          <w:szCs w:val="28"/>
          <w:shd w:val="clear" w:color="auto" w:fill="FFFFFF"/>
        </w:rPr>
        <w:t>Р</w:t>
      </w:r>
      <w:r w:rsidR="0023474C" w:rsidRPr="00C27858">
        <w:rPr>
          <w:sz w:val="28"/>
          <w:szCs w:val="28"/>
          <w:shd w:val="clear" w:color="auto" w:fill="FFFFFF"/>
        </w:rPr>
        <w:t xml:space="preserve">оссийской </w:t>
      </w:r>
      <w:r w:rsidRPr="00C27858">
        <w:rPr>
          <w:sz w:val="28"/>
          <w:szCs w:val="28"/>
          <w:shd w:val="clear" w:color="auto" w:fill="FFFFFF"/>
        </w:rPr>
        <w:t>Ф</w:t>
      </w:r>
      <w:r w:rsidR="0023474C" w:rsidRPr="00C27858">
        <w:rPr>
          <w:sz w:val="28"/>
          <w:szCs w:val="28"/>
          <w:shd w:val="clear" w:color="auto" w:fill="FFFFFF"/>
        </w:rPr>
        <w:t>едерации</w:t>
      </w:r>
      <w:r w:rsidRPr="00C27858">
        <w:rPr>
          <w:sz w:val="28"/>
          <w:szCs w:val="28"/>
          <w:shd w:val="clear" w:color="auto" w:fill="FFFFFF"/>
        </w:rPr>
        <w:t xml:space="preserve"> </w:t>
      </w:r>
      <w:r w:rsidR="0023474C" w:rsidRPr="00C27858">
        <w:rPr>
          <w:sz w:val="28"/>
          <w:szCs w:val="28"/>
          <w:shd w:val="clear" w:color="auto" w:fill="FFFFFF"/>
        </w:rPr>
        <w:t>М.С.</w:t>
      </w:r>
      <w:r w:rsidRPr="00C278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sz w:val="28"/>
          <w:szCs w:val="28"/>
          <w:shd w:val="clear" w:color="auto" w:fill="FFFFFF"/>
        </w:rPr>
        <w:t>Селимхановым</w:t>
      </w:r>
      <w:proofErr w:type="spellEnd"/>
      <w:r w:rsidR="00BA6DF0" w:rsidRPr="00C27858">
        <w:rPr>
          <w:sz w:val="28"/>
          <w:szCs w:val="28"/>
          <w:shd w:val="clear" w:color="auto" w:fill="FFFFFF"/>
        </w:rPr>
        <w:t>,</w:t>
      </w:r>
      <w:r w:rsidRPr="00C27858">
        <w:rPr>
          <w:sz w:val="28"/>
          <w:szCs w:val="28"/>
          <w:shd w:val="clear" w:color="auto" w:fill="FFFFFF"/>
        </w:rPr>
        <w:t xml:space="preserve"> </w:t>
      </w:r>
      <w:r w:rsidR="00B55DFC" w:rsidRPr="00C27858">
        <w:rPr>
          <w:sz w:val="28"/>
          <w:szCs w:val="28"/>
          <w:shd w:val="clear" w:color="auto" w:fill="FFFFFF"/>
        </w:rPr>
        <w:t>провел рабочую встречу</w:t>
      </w:r>
      <w:r w:rsidRPr="00C27858">
        <w:rPr>
          <w:sz w:val="28"/>
          <w:szCs w:val="28"/>
          <w:shd w:val="clear" w:color="auto" w:fill="FFFFFF"/>
        </w:rPr>
        <w:t xml:space="preserve"> с первым заместителем председателя Комитета Государственной Думы по бюджету и налогам </w:t>
      </w:r>
      <w:r w:rsidR="0023474C" w:rsidRPr="00C27858">
        <w:rPr>
          <w:sz w:val="28"/>
          <w:szCs w:val="28"/>
          <w:shd w:val="clear" w:color="auto" w:fill="FFFFFF"/>
        </w:rPr>
        <w:t xml:space="preserve">И.М. </w:t>
      </w:r>
      <w:r w:rsidRPr="00C27858">
        <w:rPr>
          <w:sz w:val="28"/>
          <w:szCs w:val="28"/>
          <w:shd w:val="clear" w:color="auto" w:fill="FFFFFF"/>
        </w:rPr>
        <w:t>Гусевой</w:t>
      </w:r>
      <w:r w:rsidR="0023474C" w:rsidRPr="00C27858">
        <w:rPr>
          <w:sz w:val="28"/>
          <w:szCs w:val="28"/>
          <w:shd w:val="clear" w:color="auto" w:fill="FFFFFF"/>
        </w:rPr>
        <w:t>, на которой</w:t>
      </w:r>
      <w:r w:rsidRPr="00C27858">
        <w:rPr>
          <w:sz w:val="28"/>
          <w:szCs w:val="28"/>
          <w:shd w:val="clear" w:color="auto" w:fill="FFFFFF"/>
        </w:rPr>
        <w:t xml:space="preserve"> обсудили ряд вопросов касательно республиканского бюджета</w:t>
      </w:r>
      <w:r w:rsidR="0023474C" w:rsidRPr="00C27858">
        <w:rPr>
          <w:sz w:val="28"/>
          <w:szCs w:val="28"/>
          <w:shd w:val="clear" w:color="auto" w:fill="FFFFFF"/>
        </w:rPr>
        <w:t>.</w:t>
      </w:r>
    </w:p>
    <w:p w:rsidR="002C4731" w:rsidRPr="00C27858" w:rsidRDefault="002C4731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13 ноября 2017 года в Министерстве финансов Чеченской Республики состояло</w:t>
      </w:r>
      <w:r w:rsidR="00B55DFC" w:rsidRPr="00C27858">
        <w:rPr>
          <w:sz w:val="28"/>
          <w:szCs w:val="28"/>
        </w:rPr>
        <w:t xml:space="preserve">сь заседание рабочей группы по подготовке предложений </w:t>
      </w:r>
      <w:r w:rsidRPr="00C27858">
        <w:rPr>
          <w:sz w:val="28"/>
          <w:szCs w:val="28"/>
        </w:rPr>
        <w:t xml:space="preserve">Чеченской Республики для включения в разделы государственных программ Российской Федерации по опережающему развитию приоритетной территории </w:t>
      </w:r>
      <w:proofErr w:type="gramStart"/>
      <w:r w:rsidRPr="00C27858">
        <w:rPr>
          <w:sz w:val="28"/>
          <w:szCs w:val="28"/>
        </w:rPr>
        <w:t>Северо-Кавказского</w:t>
      </w:r>
      <w:proofErr w:type="gramEnd"/>
      <w:r w:rsidRPr="00C27858">
        <w:rPr>
          <w:sz w:val="28"/>
          <w:szCs w:val="28"/>
        </w:rPr>
        <w:t xml:space="preserve"> федерального округа. Данная рабочая группа сформирована по распоряжению Председателя Правительства Чеченской Республики </w:t>
      </w:r>
      <w:r w:rsidR="00205DCE" w:rsidRPr="00C27858">
        <w:rPr>
          <w:sz w:val="28"/>
          <w:szCs w:val="28"/>
        </w:rPr>
        <w:lastRenderedPageBreak/>
        <w:t>Р.С</w:t>
      </w:r>
      <w:r w:rsidR="00205DCE" w:rsidRPr="00C27858">
        <w:rPr>
          <w:sz w:val="28"/>
          <w:szCs w:val="28"/>
        </w:rPr>
        <w:noBreakHyphen/>
        <w:t>Х. </w:t>
      </w:r>
      <w:proofErr w:type="spellStart"/>
      <w:r w:rsidR="00205DCE" w:rsidRPr="00C27858">
        <w:rPr>
          <w:sz w:val="28"/>
          <w:szCs w:val="28"/>
        </w:rPr>
        <w:t>Эдельгериева</w:t>
      </w:r>
      <w:proofErr w:type="spellEnd"/>
      <w:r w:rsidRPr="00C27858">
        <w:rPr>
          <w:sz w:val="28"/>
          <w:szCs w:val="28"/>
        </w:rPr>
        <w:t>, в состав которой вошли руководители мин</w:t>
      </w:r>
      <w:r w:rsidR="00205DCE" w:rsidRPr="00C27858">
        <w:rPr>
          <w:sz w:val="28"/>
          <w:szCs w:val="28"/>
        </w:rPr>
        <w:t>истерств и ведомств республики.</w:t>
      </w:r>
    </w:p>
    <w:p w:rsidR="00205DCE" w:rsidRPr="00C27858" w:rsidRDefault="002C4731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15 ноября 2017 года в рамках исполнения поручения </w:t>
      </w:r>
      <w:r w:rsidR="00205DCE" w:rsidRPr="00C27858">
        <w:rPr>
          <w:sz w:val="28"/>
          <w:szCs w:val="28"/>
        </w:rPr>
        <w:t>Главы Чеченской Республики, Героя России Р.А. Кадырова</w:t>
      </w:r>
      <w:r w:rsidRPr="00C27858">
        <w:rPr>
          <w:sz w:val="28"/>
          <w:szCs w:val="28"/>
        </w:rPr>
        <w:t xml:space="preserve">, </w:t>
      </w:r>
      <w:r w:rsidR="00205DCE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05DCE"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руководителями отдельных органов исполнительной власти Ч</w:t>
      </w:r>
      <w:r w:rsidR="00205DCE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205DCE" w:rsidRPr="00C27858">
        <w:rPr>
          <w:sz w:val="28"/>
          <w:szCs w:val="28"/>
        </w:rPr>
        <w:t>еспублики</w:t>
      </w:r>
      <w:r w:rsidR="003953A7" w:rsidRPr="00C27858">
        <w:rPr>
          <w:sz w:val="28"/>
          <w:szCs w:val="28"/>
        </w:rPr>
        <w:t xml:space="preserve"> и</w:t>
      </w:r>
      <w:r w:rsidRPr="00C27858">
        <w:rPr>
          <w:sz w:val="28"/>
          <w:szCs w:val="28"/>
        </w:rPr>
        <w:t xml:space="preserve"> </w:t>
      </w:r>
      <w:r w:rsidR="003953A7" w:rsidRPr="00C27858">
        <w:rPr>
          <w:sz w:val="28"/>
          <w:szCs w:val="28"/>
        </w:rPr>
        <w:t>с участием представителей Управления Федеральной налоговой службы по Чеченской Республике</w:t>
      </w:r>
      <w:r w:rsidRPr="00C27858">
        <w:rPr>
          <w:sz w:val="28"/>
          <w:szCs w:val="28"/>
        </w:rPr>
        <w:t>,</w:t>
      </w:r>
      <w:r w:rsidR="00205DCE" w:rsidRPr="00C27858">
        <w:rPr>
          <w:sz w:val="28"/>
          <w:szCs w:val="28"/>
        </w:rPr>
        <w:t xml:space="preserve"> </w:t>
      </w:r>
      <w:r w:rsidR="003953A7" w:rsidRPr="00C27858">
        <w:rPr>
          <w:sz w:val="28"/>
          <w:szCs w:val="28"/>
        </w:rPr>
        <w:t xml:space="preserve">на котором рассматривались отдельные условия реализации Соглашения между Министерством финансов </w:t>
      </w:r>
      <w:proofErr w:type="spellStart"/>
      <w:r w:rsidR="003953A7" w:rsidRPr="00C27858">
        <w:rPr>
          <w:sz w:val="28"/>
          <w:szCs w:val="28"/>
        </w:rPr>
        <w:t>Россиской</w:t>
      </w:r>
      <w:proofErr w:type="spellEnd"/>
      <w:r w:rsidR="003953A7" w:rsidRPr="00C27858">
        <w:rPr>
          <w:sz w:val="28"/>
          <w:szCs w:val="28"/>
        </w:rPr>
        <w:t xml:space="preserve"> Федерации и Правительством Чеченской Республики «О предоставлении дотации на выравнивание бюджетной обеспеченности субъектов Российской Федерации из федерального бюджета бюджету Чеченской Республики».</w:t>
      </w:r>
    </w:p>
    <w:p w:rsidR="003953A7" w:rsidRPr="00C27858" w:rsidRDefault="003953A7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По итогам совещания приняли решение в целях исполнения Соглашения, принять все необходимые меры по обеспечению роста налоговых и неналоговых доходов консолидированного бюджета Чеченской Республики.</w:t>
      </w:r>
    </w:p>
    <w:p w:rsidR="002C4731" w:rsidRPr="00C27858" w:rsidRDefault="002C4731" w:rsidP="002C4731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7858">
        <w:rPr>
          <w:sz w:val="28"/>
          <w:szCs w:val="28"/>
        </w:rPr>
        <w:t xml:space="preserve">27 ноября 2017 года </w:t>
      </w:r>
      <w:r w:rsidR="003953A7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3953A7" w:rsidRPr="00C27858">
        <w:rPr>
          <w:sz w:val="28"/>
          <w:szCs w:val="28"/>
        </w:rPr>
        <w:t>Тагаев</w:t>
      </w:r>
      <w:proofErr w:type="spellEnd"/>
      <w:r w:rsidRPr="00C27858">
        <w:rPr>
          <w:color w:val="000000"/>
          <w:sz w:val="28"/>
          <w:szCs w:val="28"/>
        </w:rPr>
        <w:t xml:space="preserve"> пров</w:t>
      </w:r>
      <w:r w:rsidR="003953A7" w:rsidRPr="00C27858">
        <w:rPr>
          <w:color w:val="000000"/>
          <w:sz w:val="28"/>
          <w:szCs w:val="28"/>
        </w:rPr>
        <w:t>е</w:t>
      </w:r>
      <w:r w:rsidRPr="00C27858">
        <w:rPr>
          <w:color w:val="000000"/>
          <w:sz w:val="28"/>
          <w:szCs w:val="28"/>
        </w:rPr>
        <w:t xml:space="preserve">л рабочую встречу с руководителем Управления Федеральной налоговой службы России по Чеченской Республике </w:t>
      </w:r>
      <w:r w:rsidR="003953A7" w:rsidRPr="00C27858">
        <w:rPr>
          <w:color w:val="000000"/>
          <w:sz w:val="28"/>
          <w:szCs w:val="28"/>
        </w:rPr>
        <w:t>М.А.</w:t>
      </w:r>
      <w:r w:rsidRPr="00C27858">
        <w:rPr>
          <w:color w:val="000000"/>
          <w:sz w:val="28"/>
          <w:szCs w:val="28"/>
        </w:rPr>
        <w:t xml:space="preserve"> </w:t>
      </w:r>
      <w:proofErr w:type="spellStart"/>
      <w:r w:rsidRPr="00C27858">
        <w:rPr>
          <w:color w:val="000000"/>
          <w:sz w:val="28"/>
          <w:szCs w:val="28"/>
        </w:rPr>
        <w:t>Цамаевым</w:t>
      </w:r>
      <w:proofErr w:type="spellEnd"/>
      <w:r w:rsidRPr="00C27858">
        <w:rPr>
          <w:color w:val="000000"/>
          <w:sz w:val="28"/>
          <w:szCs w:val="28"/>
        </w:rPr>
        <w:t>. В ходе встречи обсудили ряд вопросов, связанных с налоговой политикой</w:t>
      </w:r>
      <w:r w:rsidR="00E06EA6" w:rsidRPr="00C27858">
        <w:rPr>
          <w:color w:val="000000"/>
          <w:sz w:val="28"/>
          <w:szCs w:val="28"/>
        </w:rPr>
        <w:t xml:space="preserve"> в республике,</w:t>
      </w:r>
      <w:r w:rsidRPr="00C27858">
        <w:rPr>
          <w:color w:val="000000"/>
          <w:sz w:val="28"/>
          <w:szCs w:val="28"/>
        </w:rPr>
        <w:t xml:space="preserve"> </w:t>
      </w:r>
      <w:r w:rsidR="00E06EA6" w:rsidRPr="00C27858">
        <w:rPr>
          <w:color w:val="000000"/>
          <w:sz w:val="28"/>
          <w:szCs w:val="28"/>
        </w:rPr>
        <w:t xml:space="preserve">а также </w:t>
      </w:r>
      <w:r w:rsidRPr="00C27858">
        <w:rPr>
          <w:color w:val="000000"/>
          <w:sz w:val="28"/>
          <w:szCs w:val="28"/>
        </w:rPr>
        <w:t>особое внимание уделили обсуждению пр</w:t>
      </w:r>
      <w:r w:rsidR="00E06EA6" w:rsidRPr="00C27858">
        <w:rPr>
          <w:color w:val="000000"/>
          <w:sz w:val="28"/>
          <w:szCs w:val="28"/>
        </w:rPr>
        <w:t>едстоящего совещания по вопросу</w:t>
      </w:r>
      <w:r w:rsidRPr="00C27858">
        <w:rPr>
          <w:color w:val="000000"/>
          <w:sz w:val="28"/>
          <w:szCs w:val="28"/>
        </w:rPr>
        <w:t xml:space="preserve"> </w:t>
      </w:r>
      <w:r w:rsidR="00FE40BF" w:rsidRPr="00C27858">
        <w:rPr>
          <w:color w:val="000000"/>
          <w:sz w:val="28"/>
          <w:szCs w:val="28"/>
        </w:rPr>
        <w:t>состояния</w:t>
      </w:r>
      <w:r w:rsidRPr="00C27858">
        <w:rPr>
          <w:color w:val="000000"/>
          <w:sz w:val="28"/>
          <w:szCs w:val="28"/>
        </w:rPr>
        <w:t xml:space="preserve"> задолженности по налогам, сборам и иным обязательным платежам в </w:t>
      </w:r>
      <w:proofErr w:type="gramStart"/>
      <w:r w:rsidRPr="00C27858">
        <w:rPr>
          <w:color w:val="000000"/>
          <w:sz w:val="28"/>
          <w:szCs w:val="28"/>
        </w:rPr>
        <w:t>Северо-Кавказском</w:t>
      </w:r>
      <w:proofErr w:type="gramEnd"/>
      <w:r w:rsidRPr="00C27858">
        <w:rPr>
          <w:color w:val="000000"/>
          <w:sz w:val="28"/>
          <w:szCs w:val="28"/>
        </w:rPr>
        <w:t xml:space="preserve"> федеральном округе. Совещание под председательством заместителя полномочного представителя Президента РФ в </w:t>
      </w:r>
      <w:proofErr w:type="gramStart"/>
      <w:r w:rsidRPr="00C27858">
        <w:rPr>
          <w:color w:val="000000"/>
          <w:sz w:val="28"/>
          <w:szCs w:val="28"/>
        </w:rPr>
        <w:t>Северо-Кавказском</w:t>
      </w:r>
      <w:proofErr w:type="gramEnd"/>
      <w:r w:rsidRPr="00C27858">
        <w:rPr>
          <w:color w:val="000000"/>
          <w:sz w:val="28"/>
          <w:szCs w:val="28"/>
        </w:rPr>
        <w:t xml:space="preserve"> федеральном округе О.А. Фадеева пройдёт уже завтра в Пятигорске. Также главный финансист региона вместе с Мовсаром </w:t>
      </w:r>
      <w:proofErr w:type="spellStart"/>
      <w:r w:rsidRPr="00C27858">
        <w:rPr>
          <w:color w:val="000000"/>
          <w:sz w:val="28"/>
          <w:szCs w:val="28"/>
        </w:rPr>
        <w:t>Абуязитовичем</w:t>
      </w:r>
      <w:proofErr w:type="spellEnd"/>
      <w:r w:rsidRPr="00C27858">
        <w:rPr>
          <w:color w:val="000000"/>
          <w:sz w:val="28"/>
          <w:szCs w:val="28"/>
        </w:rPr>
        <w:t xml:space="preserve"> обсудили текущее состояние в налоговой сфере Чеченской Республики.</w:t>
      </w:r>
    </w:p>
    <w:p w:rsidR="00FE40BF" w:rsidRDefault="002C4731" w:rsidP="0022095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7858">
        <w:rPr>
          <w:color w:val="000000"/>
          <w:sz w:val="28"/>
          <w:szCs w:val="28"/>
          <w:shd w:val="clear" w:color="auto" w:fill="FFFFFF"/>
        </w:rPr>
        <w:t xml:space="preserve">28 ноября 2017 года </w:t>
      </w:r>
      <w:r w:rsidR="00FE40BF" w:rsidRPr="00C27858">
        <w:rPr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E40BF" w:rsidRPr="00C27858">
        <w:rPr>
          <w:color w:val="000000"/>
          <w:sz w:val="28"/>
          <w:szCs w:val="28"/>
          <w:shd w:val="clear" w:color="auto" w:fill="FFFFFF"/>
        </w:rPr>
        <w:t>Тагаев</w:t>
      </w:r>
      <w:proofErr w:type="spellEnd"/>
      <w:r w:rsidR="00FE40BF" w:rsidRPr="00C27858">
        <w:rPr>
          <w:color w:val="000000"/>
          <w:sz w:val="28"/>
          <w:szCs w:val="28"/>
          <w:shd w:val="clear" w:color="auto" w:fill="FFFFFF"/>
        </w:rPr>
        <w:t xml:space="preserve"> принял участие </w:t>
      </w:r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в совещании по вопросу о состоянии задолженности по налогам, сборам и иным обязательным платежам в </w:t>
      </w:r>
      <w:proofErr w:type="gramStart"/>
      <w:r w:rsidR="008F577A" w:rsidRPr="00C27858">
        <w:rPr>
          <w:color w:val="000000"/>
          <w:sz w:val="28"/>
          <w:szCs w:val="28"/>
          <w:shd w:val="clear" w:color="auto" w:fill="FFFFFF"/>
        </w:rPr>
        <w:t>Северо-Кавказском</w:t>
      </w:r>
      <w:proofErr w:type="gramEnd"/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 федеральном округе, которое прошло под председательством заместителя полномочного представителя Президента </w:t>
      </w:r>
      <w:proofErr w:type="spellStart"/>
      <w:r w:rsidR="008F577A" w:rsidRPr="00C27858">
        <w:rPr>
          <w:color w:val="000000"/>
          <w:sz w:val="28"/>
          <w:szCs w:val="28"/>
          <w:shd w:val="clear" w:color="auto" w:fill="FFFFFF"/>
        </w:rPr>
        <w:t>Россиской</w:t>
      </w:r>
      <w:proofErr w:type="spellEnd"/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 Федерации в Северо-Кавказском федеральном округе О.А. Фадеева в городе Пятигорск. В ходе совещания Чеченская Республика была отмечена хорошим ростом налоговых сборов, и сокращению задолженностей по налогам и иным обязательным платежам организаций, финансируемых из региональных и </w:t>
      </w:r>
      <w:r w:rsidR="008F577A" w:rsidRPr="001A10D6">
        <w:rPr>
          <w:color w:val="000000"/>
          <w:sz w:val="28"/>
          <w:szCs w:val="28"/>
          <w:shd w:val="clear" w:color="auto" w:fill="FFFFFF"/>
        </w:rPr>
        <w:t>местных бюджетов.</w:t>
      </w:r>
    </w:p>
    <w:p w:rsidR="001A10D6" w:rsidRPr="00357883" w:rsidRDefault="001A10D6" w:rsidP="001A10D6">
      <w:pPr>
        <w:ind w:firstLine="708"/>
        <w:jc w:val="both"/>
        <w:rPr>
          <w:sz w:val="28"/>
          <w:szCs w:val="28"/>
        </w:rPr>
      </w:pPr>
      <w:r w:rsidRPr="00357883">
        <w:rPr>
          <w:color w:val="000000"/>
          <w:sz w:val="28"/>
          <w:szCs w:val="28"/>
          <w:shd w:val="clear" w:color="auto" w:fill="FFFFFF"/>
        </w:rPr>
        <w:t xml:space="preserve">1 декабря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357883">
        <w:rPr>
          <w:color w:val="000000"/>
          <w:sz w:val="28"/>
          <w:szCs w:val="28"/>
          <w:shd w:val="clear" w:color="auto" w:fill="FFFFFF"/>
        </w:rPr>
        <w:t>Тагаев</w:t>
      </w:r>
      <w:proofErr w:type="spellEnd"/>
      <w:r w:rsidRPr="00357883">
        <w:rPr>
          <w:color w:val="000000"/>
          <w:sz w:val="28"/>
          <w:szCs w:val="28"/>
          <w:shd w:val="clear" w:color="auto" w:fill="FFFFFF"/>
        </w:rPr>
        <w:t xml:space="preserve"> </w:t>
      </w:r>
      <w:r w:rsidRPr="00357883">
        <w:rPr>
          <w:sz w:val="28"/>
          <w:szCs w:val="28"/>
        </w:rPr>
        <w:t xml:space="preserve">принял участие в </w:t>
      </w:r>
      <w:r w:rsidR="00A234D3" w:rsidRPr="00357883">
        <w:rPr>
          <w:rFonts w:eastAsia="Calibri"/>
          <w:sz w:val="28"/>
          <w:szCs w:val="28"/>
        </w:rPr>
        <w:t>видео селекторн</w:t>
      </w:r>
      <w:r w:rsidR="00A234D3" w:rsidRPr="00357883">
        <w:rPr>
          <w:sz w:val="28"/>
          <w:szCs w:val="28"/>
        </w:rPr>
        <w:t>ом</w:t>
      </w:r>
      <w:r w:rsidRPr="00357883">
        <w:rPr>
          <w:rFonts w:eastAsia="Calibri"/>
          <w:sz w:val="28"/>
          <w:szCs w:val="28"/>
        </w:rPr>
        <w:t xml:space="preserve"> совещании, ко</w:t>
      </w:r>
      <w:r w:rsidR="000B1030" w:rsidRPr="00357883">
        <w:rPr>
          <w:rFonts w:eastAsia="Calibri"/>
          <w:sz w:val="28"/>
          <w:szCs w:val="28"/>
        </w:rPr>
        <w:t xml:space="preserve">торое проводилось руководством </w:t>
      </w:r>
      <w:r w:rsidRPr="00357883">
        <w:rPr>
          <w:rFonts w:eastAsia="Calibri"/>
          <w:sz w:val="28"/>
          <w:szCs w:val="28"/>
        </w:rPr>
        <w:t xml:space="preserve">Министерства труда и социальной защиты Российской Федерации. Обсуждали вопрос ликвидации просроченной задолженности по заработной плате в субъектах </w:t>
      </w:r>
      <w:r w:rsidR="00A234D3" w:rsidRPr="00357883">
        <w:rPr>
          <w:rFonts w:eastAsia="Calibri"/>
          <w:sz w:val="28"/>
          <w:szCs w:val="28"/>
        </w:rPr>
        <w:t>Российской</w:t>
      </w:r>
      <w:r w:rsidR="000B1030" w:rsidRPr="00357883">
        <w:rPr>
          <w:rFonts w:eastAsia="Calibri"/>
          <w:sz w:val="28"/>
          <w:szCs w:val="28"/>
        </w:rPr>
        <w:t xml:space="preserve"> </w:t>
      </w:r>
      <w:r w:rsidRPr="00357883">
        <w:rPr>
          <w:rFonts w:eastAsia="Calibri"/>
          <w:sz w:val="28"/>
          <w:szCs w:val="28"/>
        </w:rPr>
        <w:t>Ф</w:t>
      </w:r>
      <w:r w:rsidR="000B1030" w:rsidRPr="00357883">
        <w:rPr>
          <w:rFonts w:eastAsia="Calibri"/>
          <w:sz w:val="28"/>
          <w:szCs w:val="28"/>
        </w:rPr>
        <w:t>едерации</w:t>
      </w:r>
      <w:r w:rsidRPr="00357883">
        <w:rPr>
          <w:rFonts w:eastAsia="Calibri"/>
          <w:sz w:val="28"/>
          <w:szCs w:val="28"/>
        </w:rPr>
        <w:t xml:space="preserve">. Информация о задолженности по заработной плате в хозяйствующих субъектах </w:t>
      </w:r>
      <w:r w:rsidRPr="00357883">
        <w:rPr>
          <w:sz w:val="28"/>
          <w:szCs w:val="28"/>
        </w:rPr>
        <w:t>Чеченской Р</w:t>
      </w:r>
      <w:r w:rsidR="000B1030" w:rsidRPr="00357883">
        <w:rPr>
          <w:rFonts w:eastAsia="Calibri"/>
          <w:sz w:val="28"/>
          <w:szCs w:val="28"/>
        </w:rPr>
        <w:t xml:space="preserve">еспублики по состоянию на </w:t>
      </w:r>
      <w:r w:rsidR="000B1030" w:rsidRPr="00357883">
        <w:rPr>
          <w:rFonts w:eastAsia="Calibri"/>
          <w:sz w:val="28"/>
          <w:szCs w:val="28"/>
        </w:rPr>
        <w:lastRenderedPageBreak/>
        <w:t>1 </w:t>
      </w:r>
      <w:r w:rsidRPr="00357883">
        <w:rPr>
          <w:rFonts w:eastAsia="Calibri"/>
          <w:sz w:val="28"/>
          <w:szCs w:val="28"/>
        </w:rPr>
        <w:t xml:space="preserve">декабря 2017 года </w:t>
      </w:r>
      <w:r w:rsidRPr="00357883">
        <w:rPr>
          <w:sz w:val="28"/>
          <w:szCs w:val="28"/>
        </w:rPr>
        <w:t xml:space="preserve">была представлена </w:t>
      </w:r>
      <w:r w:rsidRPr="00357883">
        <w:rPr>
          <w:rFonts w:eastAsia="Calibri"/>
          <w:sz w:val="28"/>
          <w:szCs w:val="28"/>
        </w:rPr>
        <w:t xml:space="preserve">по данным мониторинга </w:t>
      </w:r>
      <w:r w:rsidRPr="00357883">
        <w:rPr>
          <w:sz w:val="28"/>
          <w:szCs w:val="28"/>
        </w:rPr>
        <w:t>Министерства</w:t>
      </w:r>
      <w:r w:rsidRPr="00357883">
        <w:rPr>
          <w:rFonts w:eastAsia="Calibri"/>
          <w:sz w:val="28"/>
          <w:szCs w:val="28"/>
        </w:rPr>
        <w:t xml:space="preserve"> труда, занятости и социального развития </w:t>
      </w:r>
      <w:r w:rsidRPr="00357883">
        <w:rPr>
          <w:sz w:val="28"/>
          <w:szCs w:val="28"/>
        </w:rPr>
        <w:t>Ч</w:t>
      </w:r>
      <w:r w:rsidR="000B1030" w:rsidRPr="00357883">
        <w:rPr>
          <w:sz w:val="28"/>
          <w:szCs w:val="28"/>
        </w:rPr>
        <w:t xml:space="preserve">еченской </w:t>
      </w:r>
      <w:r w:rsidRPr="00357883">
        <w:rPr>
          <w:sz w:val="28"/>
          <w:szCs w:val="28"/>
        </w:rPr>
        <w:t>Р</w:t>
      </w:r>
      <w:r w:rsidR="000B1030" w:rsidRPr="00357883">
        <w:rPr>
          <w:sz w:val="28"/>
          <w:szCs w:val="28"/>
        </w:rPr>
        <w:t>еспублики</w:t>
      </w:r>
      <w:r w:rsidRPr="00357883">
        <w:rPr>
          <w:sz w:val="28"/>
          <w:szCs w:val="28"/>
        </w:rPr>
        <w:t xml:space="preserve">. Также было отмечено, что по </w:t>
      </w:r>
      <w:r w:rsidR="000B1030" w:rsidRPr="00357883">
        <w:rPr>
          <w:sz w:val="28"/>
          <w:szCs w:val="28"/>
        </w:rPr>
        <w:t>Чеченской Республике,</w:t>
      </w:r>
      <w:r w:rsidRPr="00357883">
        <w:rPr>
          <w:sz w:val="28"/>
          <w:szCs w:val="28"/>
        </w:rPr>
        <w:t xml:space="preserve"> в рамках исполнения поручения Главы </w:t>
      </w:r>
      <w:r w:rsidR="000B1030" w:rsidRPr="00357883">
        <w:rPr>
          <w:sz w:val="28"/>
          <w:szCs w:val="28"/>
        </w:rPr>
        <w:t>Чеченской Республики</w:t>
      </w:r>
      <w:r w:rsidRPr="00357883">
        <w:rPr>
          <w:sz w:val="28"/>
          <w:szCs w:val="28"/>
        </w:rPr>
        <w:t xml:space="preserve">, Героя России Р.А. Кадырова, </w:t>
      </w:r>
      <w:r w:rsidRPr="00357883">
        <w:rPr>
          <w:rFonts w:eastAsia="Calibri"/>
          <w:sz w:val="28"/>
          <w:szCs w:val="28"/>
        </w:rPr>
        <w:t>проводится определенная работа по выявлению и погашению задолженности по заработной плате</w:t>
      </w:r>
      <w:r w:rsidRPr="00357883">
        <w:rPr>
          <w:sz w:val="28"/>
          <w:szCs w:val="28"/>
        </w:rPr>
        <w:t xml:space="preserve">.  </w:t>
      </w:r>
    </w:p>
    <w:p w:rsidR="000B1030" w:rsidRPr="00357883" w:rsidRDefault="00EC3D2B" w:rsidP="000B1030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3 декабря 2017 года </w:t>
      </w:r>
      <w:r w:rsidR="000B1030" w:rsidRPr="00357883">
        <w:rPr>
          <w:sz w:val="28"/>
          <w:szCs w:val="28"/>
        </w:rPr>
        <w:t xml:space="preserve">в </w:t>
      </w:r>
      <w:r w:rsidRPr="00357883">
        <w:rPr>
          <w:sz w:val="28"/>
          <w:szCs w:val="28"/>
        </w:rPr>
        <w:t xml:space="preserve">рамках исполнения поручения Главы ЧР, Героя России Р.А. Кадырова, </w:t>
      </w:r>
      <w:r w:rsidRPr="00357883">
        <w:rPr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357883">
        <w:rPr>
          <w:color w:val="000000"/>
          <w:sz w:val="28"/>
          <w:szCs w:val="28"/>
          <w:shd w:val="clear" w:color="auto" w:fill="FFFFFF"/>
        </w:rPr>
        <w:t>Тагаев</w:t>
      </w:r>
      <w:proofErr w:type="spellEnd"/>
      <w:r w:rsidRPr="00357883">
        <w:rPr>
          <w:sz w:val="28"/>
          <w:szCs w:val="28"/>
        </w:rPr>
        <w:t xml:space="preserve"> провел совещание</w:t>
      </w:r>
      <w:r w:rsidR="000B1030" w:rsidRPr="00357883">
        <w:rPr>
          <w:sz w:val="28"/>
          <w:szCs w:val="28"/>
        </w:rPr>
        <w:t>, в</w:t>
      </w:r>
      <w:r w:rsidRPr="00357883">
        <w:rPr>
          <w:sz w:val="28"/>
          <w:szCs w:val="28"/>
        </w:rPr>
        <w:t xml:space="preserve"> </w:t>
      </w:r>
      <w:r w:rsidR="000B1030" w:rsidRPr="00357883">
        <w:rPr>
          <w:sz w:val="28"/>
          <w:szCs w:val="28"/>
        </w:rPr>
        <w:t>котором принял участие министр</w:t>
      </w:r>
      <w:r w:rsidRPr="00357883">
        <w:rPr>
          <w:sz w:val="28"/>
          <w:szCs w:val="28"/>
        </w:rPr>
        <w:t xml:space="preserve"> экономического, территориальног</w:t>
      </w:r>
      <w:r w:rsidR="00232515" w:rsidRPr="00357883">
        <w:rPr>
          <w:sz w:val="28"/>
          <w:szCs w:val="28"/>
        </w:rPr>
        <w:t xml:space="preserve">о развития и торговли </w:t>
      </w:r>
      <w:r w:rsidR="000B1030" w:rsidRPr="00357883">
        <w:rPr>
          <w:sz w:val="28"/>
          <w:szCs w:val="28"/>
        </w:rPr>
        <w:t>Чеченской Республики</w:t>
      </w:r>
      <w:r w:rsidR="00232515" w:rsidRPr="00357883">
        <w:rPr>
          <w:sz w:val="28"/>
          <w:szCs w:val="28"/>
        </w:rPr>
        <w:t xml:space="preserve"> А.А.</w:t>
      </w:r>
      <w:r w:rsidR="000B1030" w:rsidRPr="00357883">
        <w:rPr>
          <w:sz w:val="28"/>
          <w:szCs w:val="28"/>
        </w:rPr>
        <w:t> </w:t>
      </w:r>
      <w:proofErr w:type="spellStart"/>
      <w:r w:rsidR="000B1030" w:rsidRPr="00357883">
        <w:rPr>
          <w:sz w:val="28"/>
          <w:szCs w:val="28"/>
        </w:rPr>
        <w:t>Магомадов</w:t>
      </w:r>
      <w:proofErr w:type="spellEnd"/>
      <w:r w:rsidR="000B1030" w:rsidRPr="00357883">
        <w:rPr>
          <w:sz w:val="28"/>
          <w:szCs w:val="28"/>
        </w:rPr>
        <w:t xml:space="preserve"> и</w:t>
      </w:r>
      <w:r w:rsidRPr="00357883">
        <w:rPr>
          <w:sz w:val="28"/>
          <w:szCs w:val="28"/>
        </w:rPr>
        <w:t xml:space="preserve"> </w:t>
      </w:r>
      <w:r w:rsidR="000B1030" w:rsidRPr="00357883">
        <w:rPr>
          <w:sz w:val="28"/>
          <w:szCs w:val="28"/>
        </w:rPr>
        <w:t>представители</w:t>
      </w:r>
      <w:r w:rsidRPr="00357883">
        <w:rPr>
          <w:sz w:val="28"/>
          <w:szCs w:val="28"/>
        </w:rPr>
        <w:t xml:space="preserve"> М</w:t>
      </w:r>
      <w:r w:rsidR="00AC3A3C" w:rsidRPr="00357883">
        <w:rPr>
          <w:sz w:val="28"/>
          <w:szCs w:val="28"/>
        </w:rPr>
        <w:t>инистерства имущественных и земельных отношений Чеченской Республики</w:t>
      </w:r>
      <w:r w:rsidR="000B1030" w:rsidRPr="00357883">
        <w:rPr>
          <w:sz w:val="28"/>
          <w:szCs w:val="28"/>
        </w:rPr>
        <w:t xml:space="preserve">, </w:t>
      </w:r>
      <w:r w:rsidR="000B1030" w:rsidRPr="00357883">
        <w:rPr>
          <w:color w:val="000000"/>
          <w:sz w:val="28"/>
          <w:szCs w:val="28"/>
        </w:rPr>
        <w:t>Управления Федеральной налоговой службы России по Чеченской Республике</w:t>
      </w:r>
      <w:r w:rsidRPr="00357883">
        <w:rPr>
          <w:sz w:val="28"/>
          <w:szCs w:val="28"/>
        </w:rPr>
        <w:t xml:space="preserve"> и  </w:t>
      </w:r>
      <w:r w:rsidR="000B1030" w:rsidRPr="00357883">
        <w:rPr>
          <w:sz w:val="28"/>
          <w:szCs w:val="28"/>
        </w:rPr>
        <w:t>Министерства финансов Чеченской Республики</w:t>
      </w:r>
      <w:r w:rsidRPr="00357883">
        <w:rPr>
          <w:sz w:val="28"/>
          <w:szCs w:val="28"/>
        </w:rPr>
        <w:t xml:space="preserve">.  </w:t>
      </w:r>
      <w:r w:rsidR="000B1030" w:rsidRPr="00357883">
        <w:rPr>
          <w:sz w:val="28"/>
          <w:szCs w:val="28"/>
        </w:rPr>
        <w:t>На данном совещании рассматривался</w:t>
      </w:r>
      <w:r w:rsidRPr="00357883">
        <w:rPr>
          <w:sz w:val="28"/>
          <w:szCs w:val="28"/>
        </w:rPr>
        <w:t xml:space="preserve"> ряд орг</w:t>
      </w:r>
      <w:r w:rsidR="000B1030" w:rsidRPr="00357883">
        <w:rPr>
          <w:sz w:val="28"/>
          <w:szCs w:val="28"/>
        </w:rPr>
        <w:t xml:space="preserve">анизационных вопросов по плану </w:t>
      </w:r>
      <w:r w:rsidRPr="00357883">
        <w:rPr>
          <w:sz w:val="28"/>
          <w:szCs w:val="28"/>
        </w:rPr>
        <w:t xml:space="preserve">(программе) </w:t>
      </w:r>
      <w:r w:rsidR="000B1030" w:rsidRPr="00357883">
        <w:rPr>
          <w:sz w:val="28"/>
          <w:szCs w:val="28"/>
        </w:rPr>
        <w:t xml:space="preserve">приватизации на </w:t>
      </w:r>
      <w:r w:rsidRPr="00357883">
        <w:rPr>
          <w:sz w:val="28"/>
          <w:szCs w:val="28"/>
        </w:rPr>
        <w:t xml:space="preserve">2018 год и плановые периоды </w:t>
      </w:r>
      <w:r w:rsidR="000B1030" w:rsidRPr="00357883">
        <w:rPr>
          <w:sz w:val="28"/>
          <w:szCs w:val="28"/>
        </w:rPr>
        <w:t>2019 и 2020 годы.</w:t>
      </w:r>
    </w:p>
    <w:p w:rsidR="00EC3D2B" w:rsidRPr="00357883" w:rsidRDefault="004C7797" w:rsidP="000B1030">
      <w:pPr>
        <w:ind w:firstLine="708"/>
        <w:jc w:val="both"/>
        <w:rPr>
          <w:color w:val="000000"/>
          <w:sz w:val="28"/>
          <w:szCs w:val="28"/>
        </w:rPr>
      </w:pPr>
      <w:r w:rsidRPr="00357883">
        <w:rPr>
          <w:sz w:val="28"/>
          <w:szCs w:val="28"/>
        </w:rPr>
        <w:t xml:space="preserve">9 декабря 2017 года </w:t>
      </w:r>
      <w:r w:rsidR="0075215C" w:rsidRPr="00357883">
        <w:rPr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– министр финансов Чеченской Республики </w:t>
      </w:r>
      <w:r w:rsidR="00C65C2B" w:rsidRPr="00357883">
        <w:rPr>
          <w:color w:val="000000"/>
          <w:sz w:val="28"/>
          <w:szCs w:val="28"/>
        </w:rPr>
        <w:t>С.Х.</w:t>
      </w:r>
      <w:r w:rsidR="00EC3D2B" w:rsidRPr="00357883">
        <w:rPr>
          <w:color w:val="000000"/>
          <w:sz w:val="28"/>
          <w:szCs w:val="28"/>
        </w:rPr>
        <w:t xml:space="preserve"> </w:t>
      </w:r>
      <w:proofErr w:type="spellStart"/>
      <w:r w:rsidR="00EC3D2B" w:rsidRPr="00357883">
        <w:rPr>
          <w:color w:val="000000"/>
          <w:sz w:val="28"/>
          <w:szCs w:val="28"/>
        </w:rPr>
        <w:t>Тагаев</w:t>
      </w:r>
      <w:proofErr w:type="spellEnd"/>
      <w:r w:rsidR="00EC3D2B" w:rsidRPr="00357883">
        <w:rPr>
          <w:color w:val="000000"/>
          <w:sz w:val="28"/>
          <w:szCs w:val="28"/>
        </w:rPr>
        <w:t xml:space="preserve"> принял участие в семинаре на тему: «Основные изменения и нововведения законодательства </w:t>
      </w:r>
      <w:r w:rsidR="00A234D3" w:rsidRPr="00357883">
        <w:rPr>
          <w:color w:val="000000"/>
          <w:sz w:val="28"/>
          <w:szCs w:val="28"/>
        </w:rPr>
        <w:t>Российской</w:t>
      </w:r>
      <w:r w:rsidR="000B1030" w:rsidRPr="00357883">
        <w:rPr>
          <w:color w:val="000000"/>
          <w:sz w:val="28"/>
          <w:szCs w:val="28"/>
        </w:rPr>
        <w:t xml:space="preserve"> </w:t>
      </w:r>
      <w:r w:rsidR="00EC3D2B" w:rsidRPr="00357883">
        <w:rPr>
          <w:color w:val="000000"/>
          <w:sz w:val="28"/>
          <w:szCs w:val="28"/>
        </w:rPr>
        <w:t>Ф</w:t>
      </w:r>
      <w:r w:rsidR="000B1030" w:rsidRPr="00357883">
        <w:rPr>
          <w:color w:val="000000"/>
          <w:sz w:val="28"/>
          <w:szCs w:val="28"/>
        </w:rPr>
        <w:t>едерации</w:t>
      </w:r>
      <w:r w:rsidR="00EC3D2B" w:rsidRPr="00357883">
        <w:rPr>
          <w:color w:val="000000"/>
          <w:sz w:val="28"/>
          <w:szCs w:val="28"/>
        </w:rPr>
        <w:t xml:space="preserve"> в сфере стратегического и бюджетного планирования в 2</w:t>
      </w:r>
      <w:r w:rsidR="000B1030" w:rsidRPr="00357883">
        <w:rPr>
          <w:color w:val="000000"/>
          <w:sz w:val="28"/>
          <w:szCs w:val="28"/>
        </w:rPr>
        <w:t>017 – 2018 годы</w:t>
      </w:r>
      <w:r w:rsidRPr="00357883">
        <w:rPr>
          <w:color w:val="000000"/>
          <w:sz w:val="28"/>
          <w:szCs w:val="28"/>
        </w:rPr>
        <w:t>», который</w:t>
      </w:r>
      <w:r w:rsidR="00EC3D2B" w:rsidRPr="00357883">
        <w:rPr>
          <w:color w:val="000000"/>
          <w:sz w:val="28"/>
          <w:szCs w:val="28"/>
        </w:rPr>
        <w:t xml:space="preserve"> </w:t>
      </w:r>
      <w:r w:rsidRPr="00357883">
        <w:rPr>
          <w:color w:val="000000"/>
          <w:sz w:val="28"/>
          <w:szCs w:val="28"/>
        </w:rPr>
        <w:t xml:space="preserve">прошел </w:t>
      </w:r>
      <w:r w:rsidR="00EC3D2B" w:rsidRPr="00357883">
        <w:rPr>
          <w:color w:val="000000"/>
          <w:sz w:val="28"/>
          <w:szCs w:val="28"/>
        </w:rPr>
        <w:t xml:space="preserve">в </w:t>
      </w:r>
      <w:proofErr w:type="spellStart"/>
      <w:r w:rsidRPr="00357883">
        <w:rPr>
          <w:color w:val="000000"/>
          <w:sz w:val="28"/>
          <w:szCs w:val="28"/>
        </w:rPr>
        <w:t>лекторном</w:t>
      </w:r>
      <w:proofErr w:type="spellEnd"/>
      <w:r w:rsidRPr="00357883">
        <w:rPr>
          <w:color w:val="000000"/>
          <w:sz w:val="28"/>
          <w:szCs w:val="28"/>
        </w:rPr>
        <w:t xml:space="preserve"> зале </w:t>
      </w:r>
      <w:r w:rsidRPr="00357883">
        <w:rPr>
          <w:sz w:val="28"/>
          <w:szCs w:val="28"/>
        </w:rPr>
        <w:t>ГАУДПО «</w:t>
      </w:r>
      <w:r w:rsidRPr="00357883">
        <w:rPr>
          <w:color w:val="000000"/>
          <w:sz w:val="28"/>
          <w:szCs w:val="28"/>
        </w:rPr>
        <w:t>Институт повышения квалификации Министерства финансов Чеченской Республики».</w:t>
      </w:r>
    </w:p>
    <w:p w:rsidR="00EC3D2B" w:rsidRPr="00357883" w:rsidRDefault="00EC3D2B" w:rsidP="00197AAD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12 декабря 2017 года в Министерстве финансов Чеченской Республики состоялось второе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Правительства Ч</w:t>
      </w:r>
      <w:r w:rsidR="00197AAD" w:rsidRPr="00357883">
        <w:rPr>
          <w:sz w:val="28"/>
          <w:szCs w:val="28"/>
        </w:rPr>
        <w:t xml:space="preserve">еченской </w:t>
      </w:r>
      <w:r w:rsidR="00232515" w:rsidRPr="00357883">
        <w:rPr>
          <w:sz w:val="28"/>
          <w:szCs w:val="28"/>
        </w:rPr>
        <w:t>Р</w:t>
      </w:r>
      <w:r w:rsidR="00197AAD" w:rsidRPr="00357883">
        <w:rPr>
          <w:sz w:val="28"/>
          <w:szCs w:val="28"/>
        </w:rPr>
        <w:t>еспублики</w:t>
      </w:r>
      <w:r w:rsidR="00232515" w:rsidRPr="00357883">
        <w:rPr>
          <w:sz w:val="28"/>
          <w:szCs w:val="28"/>
        </w:rPr>
        <w:t xml:space="preserve"> </w:t>
      </w:r>
      <w:r w:rsidR="00197AAD" w:rsidRPr="00357883">
        <w:rPr>
          <w:sz w:val="28"/>
          <w:szCs w:val="28"/>
        </w:rPr>
        <w:softHyphen/>
        <w:t>–</w:t>
      </w:r>
      <w:r w:rsidR="00232515" w:rsidRPr="00357883">
        <w:rPr>
          <w:sz w:val="28"/>
          <w:szCs w:val="28"/>
        </w:rPr>
        <w:t xml:space="preserve"> министра финансов </w:t>
      </w:r>
      <w:r w:rsidR="00197AAD" w:rsidRPr="00357883">
        <w:rPr>
          <w:sz w:val="28"/>
          <w:szCs w:val="28"/>
        </w:rPr>
        <w:t xml:space="preserve">Чеченской Республики </w:t>
      </w:r>
      <w:r w:rsidR="00232515" w:rsidRPr="00357883">
        <w:rPr>
          <w:sz w:val="28"/>
          <w:szCs w:val="28"/>
        </w:rPr>
        <w:t>С.Х.</w:t>
      </w:r>
      <w:r w:rsidR="00197AAD" w:rsidRPr="00357883">
        <w:rPr>
          <w:sz w:val="28"/>
          <w:szCs w:val="28"/>
        </w:rPr>
        <w:t xml:space="preserve"> </w:t>
      </w:r>
      <w:proofErr w:type="spellStart"/>
      <w:r w:rsidR="00197AAD" w:rsidRPr="00357883">
        <w:rPr>
          <w:sz w:val="28"/>
          <w:szCs w:val="28"/>
        </w:rPr>
        <w:t>Т</w:t>
      </w:r>
      <w:r w:rsidRPr="00357883">
        <w:rPr>
          <w:sz w:val="28"/>
          <w:szCs w:val="28"/>
        </w:rPr>
        <w:t>агаева</w:t>
      </w:r>
      <w:proofErr w:type="spellEnd"/>
      <w:r w:rsidRPr="00357883">
        <w:rPr>
          <w:sz w:val="28"/>
          <w:szCs w:val="28"/>
        </w:rPr>
        <w:t xml:space="preserve"> и первого заместителя Руководителя Администрации</w:t>
      </w:r>
      <w:r w:rsidR="00232515" w:rsidRPr="00357883">
        <w:rPr>
          <w:sz w:val="28"/>
          <w:szCs w:val="28"/>
        </w:rPr>
        <w:t xml:space="preserve"> Главы и Правительства Ч</w:t>
      </w:r>
      <w:r w:rsidR="00197AAD" w:rsidRPr="00357883">
        <w:rPr>
          <w:sz w:val="28"/>
          <w:szCs w:val="28"/>
        </w:rPr>
        <w:t xml:space="preserve">еченской </w:t>
      </w:r>
      <w:r w:rsidR="00232515" w:rsidRPr="00357883">
        <w:rPr>
          <w:sz w:val="28"/>
          <w:szCs w:val="28"/>
        </w:rPr>
        <w:t>Р</w:t>
      </w:r>
      <w:r w:rsidR="00197AAD" w:rsidRPr="00357883">
        <w:rPr>
          <w:sz w:val="28"/>
          <w:szCs w:val="28"/>
        </w:rPr>
        <w:t>еспублики</w:t>
      </w:r>
      <w:r w:rsidR="00232515" w:rsidRPr="00357883">
        <w:rPr>
          <w:sz w:val="28"/>
          <w:szCs w:val="28"/>
        </w:rPr>
        <w:t xml:space="preserve"> Г.С.</w:t>
      </w:r>
      <w:r w:rsidR="00197AAD" w:rsidRPr="00357883">
        <w:rPr>
          <w:sz w:val="28"/>
          <w:szCs w:val="28"/>
        </w:rPr>
        <w:t> </w:t>
      </w:r>
      <w:proofErr w:type="spellStart"/>
      <w:r w:rsidRPr="00357883">
        <w:rPr>
          <w:sz w:val="28"/>
          <w:szCs w:val="28"/>
        </w:rPr>
        <w:t>Таймасханова</w:t>
      </w:r>
      <w:proofErr w:type="spellEnd"/>
      <w:r w:rsidRPr="00357883">
        <w:rPr>
          <w:sz w:val="28"/>
          <w:szCs w:val="28"/>
        </w:rPr>
        <w:t>. В работе за</w:t>
      </w:r>
      <w:r w:rsidR="00197AAD" w:rsidRPr="00357883">
        <w:rPr>
          <w:sz w:val="28"/>
          <w:szCs w:val="28"/>
        </w:rPr>
        <w:t xml:space="preserve">седания также приняли участие </w:t>
      </w:r>
      <w:r w:rsidRPr="00357883">
        <w:rPr>
          <w:sz w:val="28"/>
          <w:szCs w:val="28"/>
        </w:rPr>
        <w:t>руководители республиканских министерств, ведомств и муниципальных образований.</w:t>
      </w:r>
      <w:r w:rsidR="00197AAD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>На заседании обсуждались вопросы по развитию социальной и экономической сферы в горных районах региона. Основное внимание было уделено организации и реализации проектов по развитию Ножай-</w:t>
      </w:r>
      <w:proofErr w:type="spellStart"/>
      <w:r w:rsidRPr="00357883">
        <w:rPr>
          <w:sz w:val="28"/>
          <w:szCs w:val="28"/>
        </w:rPr>
        <w:t>Юртовского</w:t>
      </w:r>
      <w:proofErr w:type="spellEnd"/>
      <w:r w:rsidRPr="00357883">
        <w:rPr>
          <w:sz w:val="28"/>
          <w:szCs w:val="28"/>
        </w:rPr>
        <w:t xml:space="preserve"> и </w:t>
      </w:r>
      <w:proofErr w:type="spellStart"/>
      <w:r w:rsidRPr="00357883">
        <w:rPr>
          <w:sz w:val="28"/>
          <w:szCs w:val="28"/>
        </w:rPr>
        <w:t>Шатойского</w:t>
      </w:r>
      <w:proofErr w:type="spellEnd"/>
      <w:r w:rsidRPr="00357883">
        <w:rPr>
          <w:sz w:val="28"/>
          <w:szCs w:val="28"/>
        </w:rPr>
        <w:t xml:space="preserve"> му</w:t>
      </w:r>
      <w:r w:rsidR="00197AAD" w:rsidRPr="00357883">
        <w:rPr>
          <w:sz w:val="28"/>
          <w:szCs w:val="28"/>
        </w:rPr>
        <w:t>ниципальных районов республики.</w:t>
      </w:r>
    </w:p>
    <w:p w:rsidR="00EC3D2B" w:rsidRPr="00357883" w:rsidRDefault="00985110" w:rsidP="00EC3D2B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В этот же день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Тагаев</w:t>
      </w:r>
      <w:proofErr w:type="spellEnd"/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провел рабочую встречу с минис</w:t>
      </w:r>
      <w:r w:rsidR="00232515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тром здравоохранения Ч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еченской </w:t>
      </w:r>
      <w:r w:rsidR="00232515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еспублики </w:t>
      </w:r>
      <w:r w:rsidR="00232515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Встреча проходила в рамках исполнения поручения Главы Ч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еченской 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еспублики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, Героя России 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Р.А. Кадырова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Обсудили финансирование сферы здравоохранения республики, территориальной программы ОМС в части касающейся республиканского бюджета, а также ряд других вопросов, возникающих в процессе исполнения расходных обязательств </w:t>
      </w:r>
      <w:r w:rsidR="00A234D3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Министерства</w:t>
      </w:r>
      <w:r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здравоохранения Чеченской Республики</w:t>
      </w:r>
      <w:r w:rsidR="00EC3D2B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EC3D2B" w:rsidRPr="00357883" w:rsidRDefault="00EC3D2B" w:rsidP="00EC3D2B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357883">
        <w:rPr>
          <w:color w:val="000000"/>
          <w:sz w:val="28"/>
          <w:szCs w:val="28"/>
        </w:rPr>
        <w:lastRenderedPageBreak/>
        <w:t xml:space="preserve">13 декабря 2017 года </w:t>
      </w:r>
      <w:r w:rsidR="00EA32EA" w:rsidRPr="00357883">
        <w:rPr>
          <w:kern w:val="36"/>
          <w:sz w:val="28"/>
          <w:szCs w:val="28"/>
          <w:bdr w:val="none" w:sz="0" w:space="0" w:color="auto" w:frame="1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EA32EA" w:rsidRPr="00357883">
        <w:rPr>
          <w:kern w:val="36"/>
          <w:sz w:val="28"/>
          <w:szCs w:val="28"/>
          <w:bdr w:val="none" w:sz="0" w:space="0" w:color="auto" w:frame="1"/>
        </w:rPr>
        <w:t>Тагаев</w:t>
      </w:r>
      <w:proofErr w:type="spellEnd"/>
      <w:r w:rsidR="00EA32EA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>провел рабочую встречу с заместителем министра Ч</w:t>
      </w:r>
      <w:r w:rsidR="00EA32EA" w:rsidRPr="00357883">
        <w:rPr>
          <w:sz w:val="28"/>
          <w:szCs w:val="28"/>
        </w:rPr>
        <w:t xml:space="preserve">еченской </w:t>
      </w:r>
      <w:r w:rsidRPr="00357883">
        <w:rPr>
          <w:sz w:val="28"/>
          <w:szCs w:val="28"/>
        </w:rPr>
        <w:t>Р</w:t>
      </w:r>
      <w:r w:rsidR="00EA32EA" w:rsidRPr="00357883">
        <w:rPr>
          <w:sz w:val="28"/>
          <w:szCs w:val="28"/>
        </w:rPr>
        <w:t>еспублики</w:t>
      </w:r>
      <w:r w:rsidRPr="00357883">
        <w:rPr>
          <w:sz w:val="28"/>
          <w:szCs w:val="28"/>
        </w:rPr>
        <w:t xml:space="preserve"> по физич</w:t>
      </w:r>
      <w:r w:rsidR="00710411" w:rsidRPr="00357883">
        <w:rPr>
          <w:sz w:val="28"/>
          <w:szCs w:val="28"/>
        </w:rPr>
        <w:t>еской культуре и спорту С.Л-А.</w:t>
      </w:r>
      <w:r w:rsidRPr="00357883">
        <w:rPr>
          <w:sz w:val="28"/>
          <w:szCs w:val="28"/>
        </w:rPr>
        <w:t xml:space="preserve"> </w:t>
      </w:r>
      <w:proofErr w:type="spellStart"/>
      <w:r w:rsidRPr="00357883">
        <w:rPr>
          <w:sz w:val="28"/>
          <w:szCs w:val="28"/>
        </w:rPr>
        <w:t>Махтамерзаевым</w:t>
      </w:r>
      <w:proofErr w:type="spellEnd"/>
      <w:r w:rsidRPr="00357883">
        <w:rPr>
          <w:sz w:val="28"/>
          <w:szCs w:val="28"/>
        </w:rPr>
        <w:t xml:space="preserve">.  </w:t>
      </w:r>
      <w:r w:rsidR="00EA32EA" w:rsidRPr="00357883">
        <w:rPr>
          <w:kern w:val="36"/>
          <w:sz w:val="28"/>
          <w:szCs w:val="28"/>
          <w:bdr w:val="none" w:sz="0" w:space="0" w:color="auto" w:frame="1"/>
        </w:rPr>
        <w:t xml:space="preserve">Обсудили вопросы по </w:t>
      </w:r>
      <w:r w:rsidRPr="00357883">
        <w:rPr>
          <w:kern w:val="36"/>
          <w:sz w:val="28"/>
          <w:szCs w:val="28"/>
          <w:bdr w:val="none" w:sz="0" w:space="0" w:color="auto" w:frame="1"/>
        </w:rPr>
        <w:t xml:space="preserve">финансированию спортивных учреждений подведомственных </w:t>
      </w:r>
      <w:r w:rsidR="00A234D3" w:rsidRPr="00357883">
        <w:rPr>
          <w:sz w:val="28"/>
          <w:szCs w:val="28"/>
        </w:rPr>
        <w:t>Министерству</w:t>
      </w:r>
      <w:r w:rsidR="00EA32EA" w:rsidRPr="00357883">
        <w:rPr>
          <w:sz w:val="28"/>
          <w:szCs w:val="28"/>
        </w:rPr>
        <w:t xml:space="preserve"> Чеченской Республики по физической культуре и спорту</w:t>
      </w:r>
      <w:r w:rsidRPr="00357883">
        <w:rPr>
          <w:kern w:val="36"/>
          <w:sz w:val="28"/>
          <w:szCs w:val="28"/>
          <w:bdr w:val="none" w:sz="0" w:space="0" w:color="auto" w:frame="1"/>
        </w:rPr>
        <w:t xml:space="preserve"> и ряд других вопросов, возникающих в процессе исполнения расходных обязательств данного ведомства. </w:t>
      </w:r>
    </w:p>
    <w:p w:rsidR="00EC3D2B" w:rsidRPr="00357883" w:rsidRDefault="00EC3D2B" w:rsidP="00EC3D2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57883">
        <w:rPr>
          <w:rFonts w:ascii="Times New Roman" w:hAnsi="Times New Roman" w:cs="Times New Roman"/>
          <w:sz w:val="28"/>
          <w:szCs w:val="28"/>
        </w:rPr>
        <w:t>Также 13 декабря 2017 года </w:t>
      </w:r>
      <w:r w:rsidR="00EA32EA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EA32EA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Тагаев</w:t>
      </w:r>
      <w:proofErr w:type="spellEnd"/>
      <w:r w:rsidR="00EA32EA" w:rsidRPr="00357883">
        <w:rPr>
          <w:rFonts w:ascii="Times New Roman" w:hAnsi="Times New Roman" w:cs="Times New Roman"/>
          <w:sz w:val="28"/>
          <w:szCs w:val="28"/>
        </w:rPr>
        <w:t xml:space="preserve"> </w:t>
      </w:r>
      <w:r w:rsidRPr="00357883">
        <w:rPr>
          <w:rFonts w:ascii="Times New Roman" w:hAnsi="Times New Roman" w:cs="Times New Roman"/>
          <w:sz w:val="28"/>
          <w:szCs w:val="28"/>
        </w:rPr>
        <w:t xml:space="preserve">принял участие в совещании, которое прошло </w:t>
      </w:r>
      <w:r w:rsidR="00EA32EA" w:rsidRPr="00357883">
        <w:rPr>
          <w:rFonts w:ascii="Times New Roman" w:hAnsi="Times New Roman" w:cs="Times New Roman"/>
          <w:sz w:val="28"/>
          <w:szCs w:val="28"/>
        </w:rPr>
        <w:t xml:space="preserve">в Министерстве автомобильных дорог Чеченской Республики </w:t>
      </w:r>
      <w:r w:rsidRPr="00357883">
        <w:rPr>
          <w:rFonts w:ascii="Times New Roman" w:hAnsi="Times New Roman" w:cs="Times New Roman"/>
          <w:sz w:val="28"/>
          <w:szCs w:val="28"/>
        </w:rPr>
        <w:t>с участием заместителя Председателя Правительства Ч</w:t>
      </w:r>
      <w:r w:rsidR="00EA32EA" w:rsidRPr="0035788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357883">
        <w:rPr>
          <w:rFonts w:ascii="Times New Roman" w:hAnsi="Times New Roman" w:cs="Times New Roman"/>
          <w:sz w:val="28"/>
          <w:szCs w:val="28"/>
        </w:rPr>
        <w:t>Р</w:t>
      </w:r>
      <w:r w:rsidR="00EA32EA" w:rsidRPr="00357883">
        <w:rPr>
          <w:rFonts w:ascii="Times New Roman" w:hAnsi="Times New Roman" w:cs="Times New Roman"/>
          <w:sz w:val="28"/>
          <w:szCs w:val="28"/>
        </w:rPr>
        <w:t>еспублики</w:t>
      </w:r>
      <w:r w:rsidRPr="00357883">
        <w:rPr>
          <w:rFonts w:ascii="Times New Roman" w:hAnsi="Times New Roman" w:cs="Times New Roman"/>
          <w:sz w:val="28"/>
          <w:szCs w:val="28"/>
        </w:rPr>
        <w:t xml:space="preserve"> – министра </w:t>
      </w:r>
      <w:r w:rsidR="00232515" w:rsidRPr="00357883">
        <w:rPr>
          <w:rFonts w:ascii="Times New Roman" w:hAnsi="Times New Roman" w:cs="Times New Roman"/>
          <w:sz w:val="28"/>
          <w:szCs w:val="28"/>
        </w:rPr>
        <w:t>автомобильных дорог Ч</w:t>
      </w:r>
      <w:r w:rsidR="00EA32EA" w:rsidRPr="0035788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232515" w:rsidRPr="00357883">
        <w:rPr>
          <w:rFonts w:ascii="Times New Roman" w:hAnsi="Times New Roman" w:cs="Times New Roman"/>
          <w:sz w:val="28"/>
          <w:szCs w:val="28"/>
        </w:rPr>
        <w:t>Р</w:t>
      </w:r>
      <w:r w:rsidR="00EA32EA" w:rsidRPr="00357883">
        <w:rPr>
          <w:rFonts w:ascii="Times New Roman" w:hAnsi="Times New Roman" w:cs="Times New Roman"/>
          <w:sz w:val="28"/>
          <w:szCs w:val="28"/>
        </w:rPr>
        <w:t>еспублики</w:t>
      </w:r>
      <w:r w:rsidR="00232515" w:rsidRPr="00357883">
        <w:rPr>
          <w:rFonts w:ascii="Times New Roman" w:hAnsi="Times New Roman" w:cs="Times New Roman"/>
          <w:sz w:val="28"/>
          <w:szCs w:val="28"/>
        </w:rPr>
        <w:t xml:space="preserve"> А.Б.</w:t>
      </w:r>
      <w:r w:rsidRPr="0035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883">
        <w:rPr>
          <w:rFonts w:ascii="Times New Roman" w:hAnsi="Times New Roman" w:cs="Times New Roman"/>
          <w:sz w:val="28"/>
          <w:szCs w:val="28"/>
        </w:rPr>
        <w:t>Тумхаджиева</w:t>
      </w:r>
      <w:proofErr w:type="spellEnd"/>
      <w:r w:rsidRPr="00357883">
        <w:rPr>
          <w:rFonts w:ascii="Times New Roman" w:hAnsi="Times New Roman" w:cs="Times New Roman"/>
          <w:sz w:val="28"/>
          <w:szCs w:val="28"/>
        </w:rPr>
        <w:t xml:space="preserve">, </w:t>
      </w:r>
      <w:r w:rsidR="00EA32EA" w:rsidRPr="00357883">
        <w:rPr>
          <w:rFonts w:ascii="Times New Roman" w:hAnsi="Times New Roman" w:cs="Times New Roman"/>
          <w:sz w:val="28"/>
          <w:szCs w:val="28"/>
        </w:rPr>
        <w:t xml:space="preserve">министра строительства и жилищно-коммунального хозяйства Чеченской Республики </w:t>
      </w:r>
      <w:r w:rsidR="00710411" w:rsidRPr="00357883">
        <w:rPr>
          <w:rFonts w:ascii="Times New Roman" w:hAnsi="Times New Roman" w:cs="Times New Roman"/>
          <w:sz w:val="28"/>
          <w:szCs w:val="28"/>
        </w:rPr>
        <w:t>М.М-Я.</w:t>
      </w:r>
      <w:r w:rsidRPr="00357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883">
        <w:rPr>
          <w:rFonts w:ascii="Times New Roman" w:hAnsi="Times New Roman" w:cs="Times New Roman"/>
          <w:sz w:val="28"/>
          <w:szCs w:val="28"/>
        </w:rPr>
        <w:t>Зайпуллаева</w:t>
      </w:r>
      <w:proofErr w:type="spellEnd"/>
      <w:r w:rsidRPr="00357883">
        <w:rPr>
          <w:rFonts w:ascii="Times New Roman" w:hAnsi="Times New Roman" w:cs="Times New Roman"/>
          <w:sz w:val="28"/>
          <w:szCs w:val="28"/>
        </w:rPr>
        <w:t xml:space="preserve">, мэров городов, глав муниципальных образований республики и других руководителей предприятий. Обсудили вопросы обеспечения запланированного ввода жилья в Чеченской Республике в 2017 году, по снижению объемов незавершенного строительства на территории республики, а также ряд других вопросов.  После рассмотрения всех вопросов были даны соответствующие поручения и обозначены сроки их выполнения. </w:t>
      </w:r>
    </w:p>
    <w:p w:rsidR="00CB60C4" w:rsidRPr="00357883" w:rsidRDefault="00CB60C4" w:rsidP="00BD19F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7883">
        <w:rPr>
          <w:sz w:val="28"/>
          <w:szCs w:val="28"/>
        </w:rPr>
        <w:t xml:space="preserve">14 декабря 2017 года </w:t>
      </w:r>
      <w:r w:rsidR="00A234D3" w:rsidRPr="00357883">
        <w:rPr>
          <w:kern w:val="36"/>
          <w:sz w:val="28"/>
          <w:szCs w:val="28"/>
          <w:bdr w:val="none" w:sz="0" w:space="0" w:color="auto" w:frame="1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A234D3" w:rsidRPr="00357883">
        <w:rPr>
          <w:kern w:val="36"/>
          <w:sz w:val="28"/>
          <w:szCs w:val="28"/>
          <w:bdr w:val="none" w:sz="0" w:space="0" w:color="auto" w:frame="1"/>
        </w:rPr>
        <w:t>Тагаев</w:t>
      </w:r>
      <w:proofErr w:type="spellEnd"/>
      <w:r w:rsidR="00A234D3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 xml:space="preserve">провел рабочую встречу с главой </w:t>
      </w:r>
      <w:proofErr w:type="spellStart"/>
      <w:r w:rsidRPr="00357883">
        <w:rPr>
          <w:sz w:val="28"/>
          <w:szCs w:val="28"/>
        </w:rPr>
        <w:t>Гудермесского</w:t>
      </w:r>
      <w:proofErr w:type="spellEnd"/>
      <w:r w:rsidR="009137DD" w:rsidRPr="00357883">
        <w:rPr>
          <w:sz w:val="28"/>
          <w:szCs w:val="28"/>
        </w:rPr>
        <w:t xml:space="preserve"> муниципального района У.А.</w:t>
      </w:r>
      <w:r w:rsidR="00A234D3" w:rsidRPr="00357883">
        <w:rPr>
          <w:sz w:val="28"/>
          <w:szCs w:val="28"/>
        </w:rPr>
        <w:t> </w:t>
      </w:r>
      <w:proofErr w:type="spellStart"/>
      <w:r w:rsidRPr="00357883">
        <w:rPr>
          <w:sz w:val="28"/>
          <w:szCs w:val="28"/>
        </w:rPr>
        <w:t>Оздамировым</w:t>
      </w:r>
      <w:proofErr w:type="spellEnd"/>
      <w:r w:rsidRPr="00357883">
        <w:rPr>
          <w:sz w:val="28"/>
          <w:szCs w:val="28"/>
        </w:rPr>
        <w:t xml:space="preserve">. Обсудили вопросы социально-экономического развития района, </w:t>
      </w:r>
      <w:r w:rsidRPr="00357883">
        <w:rPr>
          <w:rStyle w:val="af5"/>
          <w:b w:val="0"/>
          <w:sz w:val="28"/>
          <w:szCs w:val="28"/>
        </w:rPr>
        <w:t xml:space="preserve">текущего состояния исполнения бюджета поселений района и </w:t>
      </w:r>
      <w:r w:rsidRPr="00357883">
        <w:rPr>
          <w:color w:val="000000"/>
          <w:sz w:val="28"/>
          <w:szCs w:val="28"/>
          <w:shd w:val="clear" w:color="auto" w:fill="FFFFFF"/>
        </w:rPr>
        <w:t>своевременности финансирования для выплаты заработной платы и оплаты коммунальных услуг.</w:t>
      </w:r>
    </w:p>
    <w:p w:rsidR="00CB60C4" w:rsidRPr="00357883" w:rsidRDefault="00CB60C4" w:rsidP="00BD19F5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5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83">
        <w:rPr>
          <w:rFonts w:ascii="Times New Roman" w:hAnsi="Times New Roman" w:cs="Times New Roman"/>
          <w:sz w:val="28"/>
          <w:szCs w:val="28"/>
        </w:rPr>
        <w:t>21 декабря 2017 года</w:t>
      </w:r>
      <w:r w:rsidR="00A234D3" w:rsidRPr="00357883">
        <w:rPr>
          <w:rFonts w:ascii="Times New Roman" w:hAnsi="Times New Roman" w:cs="Times New Roman"/>
          <w:sz w:val="28"/>
          <w:szCs w:val="28"/>
        </w:rPr>
        <w:t xml:space="preserve"> </w:t>
      </w:r>
      <w:r w:rsidR="00A234D3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A234D3" w:rsidRPr="00357883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Тагаев</w:t>
      </w:r>
      <w:proofErr w:type="spellEnd"/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36-ом заседании Парламента </w:t>
      </w:r>
      <w:r w:rsidR="00A234D3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Чеченской 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234D3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созыва. На рассмотрение депутатов </w:t>
      </w:r>
      <w:r w:rsidR="008007B5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представлено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проекта законов Ч</w:t>
      </w:r>
      <w:r w:rsidR="00A234D3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еченской 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234D3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240" w:rsidRPr="00357883">
        <w:rPr>
          <w:rFonts w:ascii="Times New Roman" w:hAnsi="Times New Roman" w:cs="Times New Roman"/>
          <w:sz w:val="28"/>
          <w:szCs w:val="28"/>
        </w:rPr>
        <w:t>«О внесении изменений в Закон Чеченской Республики «О республиканском бюджете на 2017 год и на пла</w:t>
      </w:r>
      <w:r w:rsidR="008007B5" w:rsidRPr="00357883">
        <w:rPr>
          <w:rFonts w:ascii="Times New Roman" w:hAnsi="Times New Roman" w:cs="Times New Roman"/>
          <w:sz w:val="28"/>
          <w:szCs w:val="28"/>
        </w:rPr>
        <w:t xml:space="preserve">новый период 2018 и 2019 годов» </w:t>
      </w:r>
      <w:r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и «О республиканском бюджете на 2018 год и на план</w:t>
      </w:r>
      <w:r w:rsidR="008B6DBF" w:rsidRPr="00357883">
        <w:rPr>
          <w:rFonts w:ascii="Times New Roman" w:hAnsi="Times New Roman" w:cs="Times New Roman"/>
          <w:sz w:val="28"/>
          <w:szCs w:val="28"/>
          <w:shd w:val="clear" w:color="auto" w:fill="FFFFFF"/>
        </w:rPr>
        <w:t>овый период 2019 и 2020 годов».</w:t>
      </w:r>
    </w:p>
    <w:p w:rsidR="00A234D3" w:rsidRPr="00357883" w:rsidRDefault="00CB60C4" w:rsidP="00CB60C4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22 декабря 2017 года </w:t>
      </w:r>
      <w:r w:rsidR="00A234D3" w:rsidRPr="00357883">
        <w:rPr>
          <w:kern w:val="36"/>
          <w:sz w:val="28"/>
          <w:szCs w:val="28"/>
          <w:bdr w:val="none" w:sz="0" w:space="0" w:color="auto" w:frame="1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A234D3" w:rsidRPr="00357883">
        <w:rPr>
          <w:kern w:val="36"/>
          <w:sz w:val="28"/>
          <w:szCs w:val="28"/>
          <w:bdr w:val="none" w:sz="0" w:space="0" w:color="auto" w:frame="1"/>
        </w:rPr>
        <w:t>Тагаев</w:t>
      </w:r>
      <w:proofErr w:type="spellEnd"/>
      <w:r w:rsidR="00A234D3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 xml:space="preserve">принял участие в заседании межведомственной региональной рабочей группы </w:t>
      </w:r>
      <w:proofErr w:type="gramStart"/>
      <w:r w:rsidRPr="00357883">
        <w:rPr>
          <w:sz w:val="28"/>
          <w:szCs w:val="28"/>
        </w:rPr>
        <w:t>в Ч</w:t>
      </w:r>
      <w:r w:rsidR="00A234D3" w:rsidRPr="00357883">
        <w:rPr>
          <w:sz w:val="28"/>
          <w:szCs w:val="28"/>
        </w:rPr>
        <w:t xml:space="preserve">еченской </w:t>
      </w:r>
      <w:r w:rsidRPr="00357883">
        <w:rPr>
          <w:sz w:val="28"/>
          <w:szCs w:val="28"/>
        </w:rPr>
        <w:t>Р</w:t>
      </w:r>
      <w:r w:rsidR="00A234D3" w:rsidRPr="00357883">
        <w:rPr>
          <w:sz w:val="28"/>
          <w:szCs w:val="28"/>
        </w:rPr>
        <w:t>еспублики</w:t>
      </w:r>
      <w:proofErr w:type="gramEnd"/>
      <w:r w:rsidRPr="00357883">
        <w:rPr>
          <w:sz w:val="28"/>
          <w:szCs w:val="28"/>
        </w:rPr>
        <w:t xml:space="preserve"> по обеспечению безопасности </w:t>
      </w:r>
      <w:r w:rsidR="00A234D3" w:rsidRPr="00357883">
        <w:rPr>
          <w:sz w:val="28"/>
          <w:szCs w:val="28"/>
        </w:rPr>
        <w:t xml:space="preserve">Чемпионата </w:t>
      </w:r>
      <w:r w:rsidRPr="00357883">
        <w:rPr>
          <w:sz w:val="28"/>
          <w:szCs w:val="28"/>
        </w:rPr>
        <w:t xml:space="preserve">мира по футболу 2018 года. </w:t>
      </w:r>
    </w:p>
    <w:p w:rsidR="00CB60C4" w:rsidRPr="00357883" w:rsidRDefault="00CB60C4" w:rsidP="00CB60C4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26 декабря 2017 года </w:t>
      </w:r>
      <w:r w:rsidR="0075215C" w:rsidRPr="00357883">
        <w:rPr>
          <w:color w:val="000000"/>
          <w:sz w:val="28"/>
          <w:szCs w:val="28"/>
          <w:shd w:val="clear" w:color="auto" w:fill="FFFFFF"/>
        </w:rPr>
        <w:t>заместитель Председателя Правительства Чеченской Республики – министр финансов Чеченской Республики</w:t>
      </w:r>
      <w:r w:rsidR="00D95EDF" w:rsidRPr="00357883">
        <w:rPr>
          <w:sz w:val="28"/>
          <w:szCs w:val="28"/>
        </w:rPr>
        <w:t xml:space="preserve"> С.Х.</w:t>
      </w:r>
      <w:r w:rsidRPr="00357883">
        <w:rPr>
          <w:sz w:val="28"/>
          <w:szCs w:val="28"/>
        </w:rPr>
        <w:t xml:space="preserve"> </w:t>
      </w:r>
      <w:proofErr w:type="spellStart"/>
      <w:r w:rsidRPr="00357883">
        <w:rPr>
          <w:sz w:val="28"/>
          <w:szCs w:val="28"/>
        </w:rPr>
        <w:t>Тагаев</w:t>
      </w:r>
      <w:proofErr w:type="spellEnd"/>
      <w:r w:rsidRPr="00357883">
        <w:rPr>
          <w:sz w:val="28"/>
          <w:szCs w:val="28"/>
        </w:rPr>
        <w:t xml:space="preserve"> провел совещание с руководителями и представителями региональных отделений филиалов ведущих банков России работающих в Ч</w:t>
      </w:r>
      <w:r w:rsidR="00A234D3" w:rsidRPr="00357883">
        <w:rPr>
          <w:sz w:val="28"/>
          <w:szCs w:val="28"/>
        </w:rPr>
        <w:t xml:space="preserve">еченской </w:t>
      </w:r>
      <w:r w:rsidRPr="00357883">
        <w:rPr>
          <w:sz w:val="28"/>
          <w:szCs w:val="28"/>
        </w:rPr>
        <w:t>Р</w:t>
      </w:r>
      <w:r w:rsidR="00A234D3" w:rsidRPr="00357883">
        <w:rPr>
          <w:sz w:val="28"/>
          <w:szCs w:val="28"/>
        </w:rPr>
        <w:t xml:space="preserve">еспублики, на </w:t>
      </w:r>
      <w:r w:rsidR="00A234D3" w:rsidRPr="00357883">
        <w:rPr>
          <w:sz w:val="28"/>
          <w:szCs w:val="28"/>
        </w:rPr>
        <w:lastRenderedPageBreak/>
        <w:t>котором обсуждались</w:t>
      </w:r>
      <w:r w:rsidRPr="00357883">
        <w:rPr>
          <w:sz w:val="28"/>
          <w:szCs w:val="28"/>
        </w:rPr>
        <w:t xml:space="preserve"> два ключевых вопроса, осуществление безналичных расчетов и кассовое обеспечение получателей бюджетных средств. </w:t>
      </w:r>
    </w:p>
    <w:p w:rsidR="00713D30" w:rsidRPr="00BD19F5" w:rsidRDefault="00CB60C4" w:rsidP="00BD19F5">
      <w:pPr>
        <w:ind w:firstLine="708"/>
        <w:jc w:val="both"/>
      </w:pPr>
      <w:r w:rsidRPr="00357883">
        <w:rPr>
          <w:sz w:val="28"/>
          <w:szCs w:val="28"/>
        </w:rPr>
        <w:t>29 декабря 2017 года</w:t>
      </w:r>
      <w:r w:rsidR="00A234D3" w:rsidRPr="00357883">
        <w:rPr>
          <w:sz w:val="28"/>
          <w:szCs w:val="28"/>
        </w:rPr>
        <w:t xml:space="preserve"> </w:t>
      </w:r>
      <w:r w:rsidR="00A234D3" w:rsidRPr="00357883">
        <w:rPr>
          <w:kern w:val="36"/>
          <w:sz w:val="28"/>
          <w:szCs w:val="28"/>
          <w:bdr w:val="none" w:sz="0" w:space="0" w:color="auto" w:frame="1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A234D3" w:rsidRPr="00357883">
        <w:rPr>
          <w:kern w:val="36"/>
          <w:sz w:val="28"/>
          <w:szCs w:val="28"/>
          <w:bdr w:val="none" w:sz="0" w:space="0" w:color="auto" w:frame="1"/>
        </w:rPr>
        <w:t>Тагаев</w:t>
      </w:r>
      <w:proofErr w:type="spellEnd"/>
      <w:r w:rsidRPr="00357883">
        <w:rPr>
          <w:sz w:val="28"/>
          <w:szCs w:val="28"/>
        </w:rPr>
        <w:t xml:space="preserve"> провел совещание с руководителем Территориального органа Федеральной службы государственной статистики по Ч</w:t>
      </w:r>
      <w:r w:rsidR="00A234D3" w:rsidRPr="00357883">
        <w:rPr>
          <w:sz w:val="28"/>
          <w:szCs w:val="28"/>
        </w:rPr>
        <w:t xml:space="preserve">еченской </w:t>
      </w:r>
      <w:r w:rsidRPr="00357883">
        <w:rPr>
          <w:sz w:val="28"/>
          <w:szCs w:val="28"/>
        </w:rPr>
        <w:t>Р</w:t>
      </w:r>
      <w:r w:rsidR="00357883" w:rsidRPr="00357883">
        <w:rPr>
          <w:sz w:val="28"/>
          <w:szCs w:val="28"/>
        </w:rPr>
        <w:t>еспублике</w:t>
      </w:r>
      <w:r w:rsidRPr="00357883">
        <w:rPr>
          <w:sz w:val="28"/>
          <w:szCs w:val="28"/>
        </w:rPr>
        <w:t xml:space="preserve"> </w:t>
      </w:r>
      <w:r w:rsidR="008A2F8B" w:rsidRPr="00357883">
        <w:rPr>
          <w:sz w:val="28"/>
          <w:szCs w:val="28"/>
        </w:rPr>
        <w:t>Р.Д.</w:t>
      </w:r>
      <w:r w:rsidRPr="00357883">
        <w:rPr>
          <w:sz w:val="28"/>
          <w:szCs w:val="28"/>
        </w:rPr>
        <w:t xml:space="preserve"> </w:t>
      </w:r>
      <w:proofErr w:type="spellStart"/>
      <w:r w:rsidRPr="00357883">
        <w:rPr>
          <w:sz w:val="28"/>
          <w:szCs w:val="28"/>
        </w:rPr>
        <w:t>Дигаевым</w:t>
      </w:r>
      <w:proofErr w:type="spellEnd"/>
      <w:r w:rsidRPr="00357883">
        <w:rPr>
          <w:sz w:val="28"/>
          <w:szCs w:val="28"/>
        </w:rPr>
        <w:t xml:space="preserve">. </w:t>
      </w:r>
      <w:r w:rsidR="00A234D3" w:rsidRPr="00357883">
        <w:rPr>
          <w:sz w:val="28"/>
          <w:szCs w:val="28"/>
        </w:rPr>
        <w:t xml:space="preserve">Был рассмотрен </w:t>
      </w:r>
      <w:r w:rsidRPr="00357883">
        <w:rPr>
          <w:sz w:val="28"/>
          <w:szCs w:val="28"/>
        </w:rPr>
        <w:t>вопрос проведения статистики новорожденных детей и школьного возраста, доли населения до 17 лет и старше, за последние пять лет, а также прирост и расчет структуры населения республики</w:t>
      </w:r>
      <w:r w:rsidR="00A234D3" w:rsidRPr="003578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34A8" w:rsidRPr="00C27858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27858">
        <w:rPr>
          <w:rFonts w:ascii="Times New Roman" w:hAnsi="Times New Roman"/>
          <w:b/>
          <w:sz w:val="28"/>
          <w:szCs w:val="28"/>
        </w:rPr>
        <w:t>IV.</w:t>
      </w:r>
      <w:r w:rsidRPr="00C27858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C27858">
        <w:rPr>
          <w:rFonts w:ascii="Times New Roman" w:hAnsi="Times New Roman"/>
          <w:sz w:val="28"/>
          <w:szCs w:val="28"/>
        </w:rPr>
        <w:t xml:space="preserve"> июля </w:t>
      </w:r>
      <w:r w:rsidRPr="00C27858">
        <w:rPr>
          <w:rFonts w:ascii="Times New Roman" w:hAnsi="Times New Roman"/>
          <w:sz w:val="28"/>
          <w:szCs w:val="28"/>
        </w:rPr>
        <w:t>2008</w:t>
      </w:r>
      <w:r w:rsidR="007C4690" w:rsidRPr="00C27858">
        <w:rPr>
          <w:rFonts w:ascii="Times New Roman" w:hAnsi="Times New Roman"/>
          <w:sz w:val="28"/>
          <w:szCs w:val="28"/>
        </w:rPr>
        <w:t xml:space="preserve"> </w:t>
      </w:r>
      <w:r w:rsidRPr="00C27858">
        <w:rPr>
          <w:rFonts w:ascii="Times New Roman" w:hAnsi="Times New Roman"/>
          <w:sz w:val="28"/>
          <w:szCs w:val="28"/>
        </w:rPr>
        <w:t>г</w:t>
      </w:r>
      <w:r w:rsidR="007C4690" w:rsidRPr="00C27858">
        <w:rPr>
          <w:rFonts w:ascii="Times New Roman" w:hAnsi="Times New Roman"/>
          <w:sz w:val="28"/>
          <w:szCs w:val="28"/>
        </w:rPr>
        <w:t>ода</w:t>
      </w:r>
      <w:r w:rsidRPr="00C27858">
        <w:rPr>
          <w:rFonts w:ascii="Times New Roman" w:hAnsi="Times New Roman"/>
          <w:sz w:val="28"/>
          <w:szCs w:val="28"/>
        </w:rPr>
        <w:t xml:space="preserve"> №</w:t>
      </w:r>
      <w:r w:rsidR="007C4690" w:rsidRPr="00C27858">
        <w:rPr>
          <w:rFonts w:ascii="Times New Roman" w:hAnsi="Times New Roman"/>
          <w:sz w:val="28"/>
          <w:szCs w:val="28"/>
        </w:rPr>
        <w:t xml:space="preserve"> </w:t>
      </w:r>
      <w:r w:rsidRPr="00C27858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</w:t>
      </w:r>
      <w:r w:rsidR="00F72CF4" w:rsidRPr="00C27858">
        <w:rPr>
          <w:sz w:val="28"/>
          <w:szCs w:val="28"/>
          <w:lang w:val="en-US"/>
        </w:rPr>
        <w:t> </w:t>
      </w:r>
      <w:r w:rsidRPr="00C27858">
        <w:rPr>
          <w:sz w:val="28"/>
          <w:szCs w:val="28"/>
        </w:rPr>
        <w:t>Федеральный закон от 27</w:t>
      </w:r>
      <w:r w:rsidR="007C4690" w:rsidRPr="00C27858">
        <w:rPr>
          <w:sz w:val="28"/>
          <w:szCs w:val="28"/>
        </w:rPr>
        <w:t xml:space="preserve"> июля </w:t>
      </w:r>
      <w:r w:rsidRPr="00C27858">
        <w:rPr>
          <w:sz w:val="28"/>
          <w:szCs w:val="28"/>
        </w:rPr>
        <w:t>2004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7C4690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Закон Чече</w:t>
      </w:r>
      <w:r w:rsidR="007C4690" w:rsidRPr="00C27858">
        <w:rPr>
          <w:sz w:val="28"/>
          <w:szCs w:val="28"/>
        </w:rPr>
        <w:t>нской Республики от 6 октября 2006 года</w:t>
      </w:r>
      <w:r w:rsidRPr="00C27858">
        <w:rPr>
          <w:sz w:val="28"/>
          <w:szCs w:val="28"/>
        </w:rPr>
        <w:t xml:space="preserve"> №</w:t>
      </w:r>
      <w:r w:rsidR="007C4690" w:rsidRPr="00C27858">
        <w:rPr>
          <w:sz w:val="28"/>
          <w:szCs w:val="28"/>
        </w:rPr>
        <w:t xml:space="preserve"> 29-РЗ «О </w:t>
      </w:r>
      <w:r w:rsidRPr="00C27858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Закон Чеченской Республики от </w:t>
      </w:r>
      <w:r w:rsidR="00F467FD" w:rsidRPr="00C27858">
        <w:rPr>
          <w:sz w:val="28"/>
          <w:szCs w:val="28"/>
        </w:rPr>
        <w:t xml:space="preserve">8 декабря </w:t>
      </w:r>
      <w:r w:rsidRPr="00C27858">
        <w:rPr>
          <w:sz w:val="28"/>
          <w:szCs w:val="28"/>
        </w:rPr>
        <w:t>2006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Закон Чеченской Республики от </w:t>
      </w:r>
      <w:r w:rsidR="00F467FD" w:rsidRPr="00C27858">
        <w:rPr>
          <w:sz w:val="28"/>
          <w:szCs w:val="28"/>
        </w:rPr>
        <w:t xml:space="preserve">8 декабря </w:t>
      </w:r>
      <w:r w:rsidRPr="00C27858">
        <w:rPr>
          <w:sz w:val="28"/>
          <w:szCs w:val="28"/>
        </w:rPr>
        <w:t>2006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45-РЗ «О </w:t>
      </w:r>
      <w:r w:rsidRPr="00C27858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Указ Главы Чеченской Республики от 24</w:t>
      </w:r>
      <w:r w:rsidR="00F467FD" w:rsidRPr="00C27858">
        <w:rPr>
          <w:sz w:val="28"/>
          <w:szCs w:val="28"/>
        </w:rPr>
        <w:t xml:space="preserve"> февраля </w:t>
      </w:r>
      <w:r w:rsidRPr="00C27858">
        <w:rPr>
          <w:sz w:val="28"/>
          <w:szCs w:val="28"/>
        </w:rPr>
        <w:t>2011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31 «Об </w:t>
      </w:r>
      <w:r w:rsidRPr="00C27858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Указ Президента Чеченской Республики от 20</w:t>
      </w:r>
      <w:r w:rsidR="00F467FD" w:rsidRPr="00C27858">
        <w:rPr>
          <w:sz w:val="28"/>
          <w:szCs w:val="28"/>
        </w:rPr>
        <w:t xml:space="preserve"> декабря </w:t>
      </w:r>
      <w:r w:rsidRPr="00C27858">
        <w:rPr>
          <w:sz w:val="28"/>
          <w:szCs w:val="28"/>
        </w:rPr>
        <w:t>2007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lastRenderedPageBreak/>
        <w:t>V.</w:t>
      </w:r>
      <w:r w:rsidRPr="00C27858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C27858">
        <w:rPr>
          <w:sz w:val="28"/>
          <w:szCs w:val="28"/>
        </w:rPr>
        <w:t>информационные системы</w:t>
      </w:r>
      <w:r w:rsidRPr="00C27858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C27858">
        <w:rPr>
          <w:sz w:val="28"/>
          <w:szCs w:val="28"/>
        </w:rPr>
        <w:t>системы АС «</w:t>
      </w:r>
      <w:r w:rsidRPr="00C27858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VI.</w:t>
      </w:r>
      <w:r w:rsidRPr="00C27858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C27858">
        <w:rPr>
          <w:sz w:val="28"/>
          <w:szCs w:val="28"/>
        </w:rPr>
        <w:t>4 апреля 2017 года №</w:t>
      </w:r>
      <w:r w:rsidR="00F467FD" w:rsidRPr="00C27858">
        <w:rPr>
          <w:sz w:val="28"/>
          <w:szCs w:val="28"/>
        </w:rPr>
        <w:t xml:space="preserve"> </w:t>
      </w:r>
      <w:r w:rsidR="00D74449" w:rsidRPr="00C27858">
        <w:rPr>
          <w:sz w:val="28"/>
          <w:szCs w:val="28"/>
        </w:rPr>
        <w:t>74</w:t>
      </w:r>
      <w:r w:rsidRPr="00C27858">
        <w:rPr>
          <w:sz w:val="28"/>
          <w:szCs w:val="28"/>
        </w:rPr>
        <w:t>).</w:t>
      </w:r>
    </w:p>
    <w:p w:rsidR="00B734A8" w:rsidRPr="00357883" w:rsidRDefault="002C1EAB" w:rsidP="00B734A8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По состоянию на 1 </w:t>
      </w:r>
      <w:r w:rsidR="00187B3B" w:rsidRPr="00357883">
        <w:rPr>
          <w:sz w:val="28"/>
          <w:szCs w:val="28"/>
        </w:rPr>
        <w:t>января</w:t>
      </w:r>
      <w:r w:rsidRPr="00357883">
        <w:rPr>
          <w:sz w:val="28"/>
          <w:szCs w:val="28"/>
        </w:rPr>
        <w:t xml:space="preserve"> 201</w:t>
      </w:r>
      <w:r w:rsidR="008007B5" w:rsidRPr="00357883">
        <w:rPr>
          <w:sz w:val="28"/>
          <w:szCs w:val="28"/>
        </w:rPr>
        <w:t>8</w:t>
      </w:r>
      <w:r w:rsidRPr="00357883">
        <w:rPr>
          <w:sz w:val="28"/>
          <w:szCs w:val="28"/>
        </w:rPr>
        <w:t xml:space="preserve"> года основные показатели выполнения</w:t>
      </w:r>
      <w:r w:rsidR="00B734A8" w:rsidRPr="00357883">
        <w:rPr>
          <w:sz w:val="28"/>
          <w:szCs w:val="28"/>
        </w:rPr>
        <w:t xml:space="preserve"> </w:t>
      </w:r>
      <w:r w:rsidR="00DC07A6" w:rsidRPr="00357883">
        <w:rPr>
          <w:sz w:val="28"/>
          <w:szCs w:val="28"/>
        </w:rPr>
        <w:t xml:space="preserve">государственной </w:t>
      </w:r>
      <w:r w:rsidRPr="00357883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357883" w:rsidRDefault="00DC07A6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Запланированные </w:t>
      </w:r>
      <w:r w:rsidR="002C1EAB" w:rsidRPr="00357883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всего – 4 900 420,04 тыс. рублей, 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в том числе за счет средств: 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федерального бюджета составляет – 0,0 тыс. рублей;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внебюджетных источников составляет - 0,0 тыс. рублей.</w:t>
      </w:r>
    </w:p>
    <w:p w:rsidR="002C1EAB" w:rsidRPr="00357883" w:rsidRDefault="00DC07A6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За </w:t>
      </w:r>
      <w:r w:rsidR="002C1EAB" w:rsidRPr="00357883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357883">
        <w:rPr>
          <w:sz w:val="28"/>
          <w:szCs w:val="28"/>
        </w:rPr>
        <w:t>3 808 966,53</w:t>
      </w:r>
      <w:r w:rsidR="00774EF2" w:rsidRPr="00357883">
        <w:rPr>
          <w:sz w:val="28"/>
          <w:szCs w:val="28"/>
        </w:rPr>
        <w:t xml:space="preserve"> </w:t>
      </w:r>
      <w:r w:rsidR="002C1EAB" w:rsidRPr="00357883">
        <w:rPr>
          <w:sz w:val="28"/>
          <w:szCs w:val="28"/>
        </w:rPr>
        <w:t>тыс. рублей, в том числе</w:t>
      </w:r>
      <w:r w:rsidRPr="00357883">
        <w:rPr>
          <w:sz w:val="28"/>
          <w:szCs w:val="28"/>
        </w:rPr>
        <w:t xml:space="preserve"> за счет средств</w:t>
      </w:r>
      <w:r w:rsidR="002C1EAB" w:rsidRPr="00357883">
        <w:rPr>
          <w:sz w:val="28"/>
          <w:szCs w:val="28"/>
        </w:rPr>
        <w:t xml:space="preserve">: 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357883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республиканского бюджета сос</w:t>
      </w:r>
      <w:r w:rsidR="008C757A" w:rsidRPr="00357883">
        <w:rPr>
          <w:sz w:val="28"/>
          <w:szCs w:val="28"/>
        </w:rPr>
        <w:t xml:space="preserve">тавляет - </w:t>
      </w:r>
      <w:r w:rsidR="00187B3B" w:rsidRPr="00357883">
        <w:rPr>
          <w:sz w:val="28"/>
          <w:szCs w:val="28"/>
        </w:rPr>
        <w:t>3 808 966,53</w:t>
      </w:r>
      <w:r w:rsidR="00774EF2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>тыс. рублей</w:t>
      </w:r>
      <w:r w:rsidR="00DC07A6" w:rsidRPr="00357883">
        <w:rPr>
          <w:sz w:val="28"/>
          <w:szCs w:val="28"/>
        </w:rPr>
        <w:t>;</w:t>
      </w:r>
      <w:r w:rsidRPr="00357883">
        <w:rPr>
          <w:sz w:val="28"/>
          <w:szCs w:val="28"/>
        </w:rPr>
        <w:t xml:space="preserve">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внебюджетных источников составляет - 0,0 тыс. рублей.</w:t>
      </w:r>
    </w:p>
    <w:p w:rsidR="00DC07A6" w:rsidRPr="00C27858" w:rsidRDefault="00B734A8" w:rsidP="00CF672B">
      <w:pPr>
        <w:ind w:firstLine="709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lastRenderedPageBreak/>
        <w:t>VII.</w:t>
      </w:r>
      <w:r w:rsidRPr="00C27858">
        <w:rPr>
          <w:sz w:val="28"/>
          <w:szCs w:val="28"/>
        </w:rPr>
        <w:tab/>
      </w:r>
      <w:r w:rsidR="00DC07A6" w:rsidRPr="00C27858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C27858">
        <w:rPr>
          <w:sz w:val="28"/>
          <w:szCs w:val="28"/>
        </w:rPr>
        <w:t xml:space="preserve">на 2017 год, </w:t>
      </w:r>
      <w:r w:rsidR="00DC07A6" w:rsidRPr="00C27858">
        <w:rPr>
          <w:sz w:val="28"/>
          <w:szCs w:val="28"/>
        </w:rPr>
        <w:t>состоит в обеспечении сбалансированности республиканско</w:t>
      </w:r>
      <w:r w:rsidR="001C17F1" w:rsidRPr="00C27858">
        <w:rPr>
          <w:sz w:val="28"/>
          <w:szCs w:val="28"/>
        </w:rPr>
        <w:t>го бюджета Чеченской Республики.</w:t>
      </w:r>
    </w:p>
    <w:p w:rsidR="00B734A8" w:rsidRPr="00357883" w:rsidRDefault="00DC07A6" w:rsidP="00CF672B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C27858">
        <w:rPr>
          <w:sz w:val="28"/>
          <w:szCs w:val="28"/>
        </w:rPr>
        <w:t>012 года</w:t>
      </w:r>
      <w:r w:rsidR="007C4B11" w:rsidRPr="00357883">
        <w:rPr>
          <w:sz w:val="28"/>
          <w:szCs w:val="28"/>
        </w:rPr>
        <w:t xml:space="preserve">. </w:t>
      </w:r>
      <w:r w:rsidRPr="00357883">
        <w:rPr>
          <w:sz w:val="28"/>
          <w:szCs w:val="28"/>
        </w:rPr>
        <w:t xml:space="preserve"> </w:t>
      </w:r>
      <w:r w:rsidR="007C4B11" w:rsidRPr="00357883">
        <w:rPr>
          <w:sz w:val="28"/>
          <w:szCs w:val="28"/>
        </w:rPr>
        <w:t>При этом, в соответствии с действующей редакцией закон</w:t>
      </w:r>
      <w:r w:rsidR="00496097" w:rsidRPr="00357883">
        <w:rPr>
          <w:sz w:val="28"/>
          <w:szCs w:val="28"/>
        </w:rPr>
        <w:t xml:space="preserve">а о </w:t>
      </w:r>
      <w:r w:rsidR="00C96BE6" w:rsidRPr="00357883">
        <w:rPr>
          <w:sz w:val="28"/>
          <w:szCs w:val="28"/>
        </w:rPr>
        <w:t>бюджете дефицит составляет 4 072 204</w:t>
      </w:r>
      <w:r w:rsidR="007C4B11" w:rsidRPr="00357883">
        <w:rPr>
          <w:sz w:val="28"/>
          <w:szCs w:val="28"/>
        </w:rPr>
        <w:t xml:space="preserve">,2 </w:t>
      </w:r>
      <w:r w:rsidRPr="00357883">
        <w:rPr>
          <w:bCs/>
          <w:sz w:val="28"/>
          <w:szCs w:val="28"/>
        </w:rPr>
        <w:t>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8B6DBF">
        <w:rPr>
          <w:b/>
          <w:sz w:val="28"/>
          <w:szCs w:val="28"/>
        </w:rPr>
        <w:t>VIII.</w:t>
      </w:r>
      <w:r w:rsidRPr="008B6DBF">
        <w:rPr>
          <w:sz w:val="28"/>
          <w:szCs w:val="28"/>
        </w:rPr>
        <w:t xml:space="preserve"> В соответствии с</w:t>
      </w:r>
      <w:r w:rsidRPr="00C27858">
        <w:rPr>
          <w:sz w:val="28"/>
          <w:szCs w:val="28"/>
        </w:rPr>
        <w:t xml:space="preserve"> постановлением Правительства Чеченской Республики от 5 сентября 2016 года №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C27858" w:rsidRDefault="00A5631C" w:rsidP="001376EA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C27858">
        <w:rPr>
          <w:sz w:val="28"/>
          <w:szCs w:val="28"/>
        </w:rPr>
        <w:t xml:space="preserve">е профессиональное образование </w:t>
      </w:r>
      <w:r w:rsidRPr="00C27858">
        <w:rPr>
          <w:sz w:val="28"/>
          <w:szCs w:val="28"/>
        </w:rPr>
        <w:t xml:space="preserve">в </w:t>
      </w:r>
      <w:proofErr w:type="gramStart"/>
      <w:r w:rsidRPr="00C27858">
        <w:rPr>
          <w:sz w:val="28"/>
          <w:szCs w:val="28"/>
        </w:rPr>
        <w:t>Северо-Кавказском</w:t>
      </w:r>
      <w:proofErr w:type="gramEnd"/>
      <w:r w:rsidRPr="00C27858">
        <w:rPr>
          <w:sz w:val="28"/>
          <w:szCs w:val="28"/>
        </w:rPr>
        <w:t xml:space="preserve"> институте повышения квалификации </w:t>
      </w:r>
      <w:r w:rsidR="00AD3F44" w:rsidRPr="00C27858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5921D1" w:rsidRPr="00C27858" w:rsidRDefault="001376EA" w:rsidP="001376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>В октябре</w:t>
      </w:r>
      <w:r w:rsidR="005921D1" w:rsidRPr="00C27858">
        <w:rPr>
          <w:color w:val="000000"/>
          <w:sz w:val="28"/>
          <w:szCs w:val="28"/>
        </w:rPr>
        <w:t xml:space="preserve"> 2017 года в </w:t>
      </w:r>
      <w:r w:rsidRPr="00C27858">
        <w:rPr>
          <w:color w:val="000000"/>
          <w:sz w:val="28"/>
          <w:szCs w:val="28"/>
        </w:rPr>
        <w:t xml:space="preserve">Министерстве </w:t>
      </w:r>
      <w:r w:rsidR="005921D1" w:rsidRPr="00C27858">
        <w:rPr>
          <w:color w:val="000000"/>
          <w:sz w:val="28"/>
          <w:szCs w:val="28"/>
        </w:rPr>
        <w:t xml:space="preserve">финансов Чеченской Республики </w:t>
      </w:r>
      <w:r w:rsidRPr="00C27858">
        <w:rPr>
          <w:color w:val="000000"/>
          <w:sz w:val="28"/>
          <w:szCs w:val="28"/>
        </w:rPr>
        <w:t>прошла</w:t>
      </w:r>
      <w:r w:rsidR="005921D1" w:rsidRPr="00C27858">
        <w:rPr>
          <w:color w:val="000000"/>
          <w:sz w:val="28"/>
          <w:szCs w:val="28"/>
        </w:rPr>
        <w:t xml:space="preserve"> аттестация </w:t>
      </w:r>
      <w:r w:rsidRPr="00C27858">
        <w:rPr>
          <w:color w:val="000000"/>
          <w:sz w:val="28"/>
          <w:szCs w:val="28"/>
        </w:rPr>
        <w:t xml:space="preserve">сотрудников </w:t>
      </w:r>
      <w:r w:rsidR="005921D1" w:rsidRPr="00C27858">
        <w:rPr>
          <w:color w:val="000000"/>
          <w:sz w:val="28"/>
          <w:szCs w:val="28"/>
        </w:rPr>
        <w:t>Министерства.</w:t>
      </w:r>
      <w:r w:rsidRPr="00C27858">
        <w:rPr>
          <w:color w:val="000000"/>
          <w:sz w:val="28"/>
          <w:szCs w:val="28"/>
        </w:rPr>
        <w:t xml:space="preserve"> </w:t>
      </w:r>
      <w:r w:rsidR="005921D1" w:rsidRPr="00C27858">
        <w:rPr>
          <w:color w:val="000000"/>
          <w:sz w:val="28"/>
          <w:szCs w:val="28"/>
        </w:rPr>
        <w:t xml:space="preserve">Все аттестуемые единогласно признаны соответствующими своей занимаемой должности, некоторые были включены в республиканский кадровый резерв. </w:t>
      </w:r>
    </w:p>
    <w:p w:rsidR="00B734A8" w:rsidRPr="00C27858" w:rsidRDefault="00B734A8" w:rsidP="001376EA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IX.</w:t>
      </w:r>
      <w:r w:rsidRPr="00C27858">
        <w:rPr>
          <w:sz w:val="28"/>
          <w:szCs w:val="28"/>
        </w:rPr>
        <w:t xml:space="preserve"> Министерство финансов</w:t>
      </w:r>
      <w:r w:rsidR="00075AED" w:rsidRPr="00C27858">
        <w:rPr>
          <w:sz w:val="28"/>
          <w:szCs w:val="28"/>
        </w:rPr>
        <w:t xml:space="preserve"> Чеченской Республики</w:t>
      </w:r>
      <w:r w:rsidRPr="00C27858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8B6DBF" w:rsidRDefault="00B734A8" w:rsidP="00B734A8">
      <w:pPr>
        <w:ind w:firstLine="708"/>
        <w:jc w:val="both"/>
        <w:rPr>
          <w:sz w:val="28"/>
          <w:szCs w:val="28"/>
        </w:rPr>
      </w:pPr>
      <w:r w:rsidRPr="008B6DBF">
        <w:rPr>
          <w:b/>
          <w:sz w:val="28"/>
          <w:szCs w:val="28"/>
        </w:rPr>
        <w:t>X.</w:t>
      </w:r>
      <w:r w:rsidRPr="008B6DBF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8B6DBF" w:rsidRDefault="00B734A8" w:rsidP="005816A9">
      <w:pPr>
        <w:ind w:firstLine="708"/>
        <w:jc w:val="both"/>
        <w:rPr>
          <w:sz w:val="28"/>
          <w:szCs w:val="28"/>
        </w:rPr>
      </w:pPr>
      <w:r w:rsidRPr="008B6DBF">
        <w:rPr>
          <w:sz w:val="28"/>
          <w:szCs w:val="28"/>
        </w:rPr>
        <w:t xml:space="preserve">По состоянию на 1 </w:t>
      </w:r>
      <w:r w:rsidR="00713D30" w:rsidRPr="008B6DBF">
        <w:rPr>
          <w:sz w:val="28"/>
          <w:szCs w:val="28"/>
        </w:rPr>
        <w:t>января</w:t>
      </w:r>
      <w:r w:rsidR="00B95762" w:rsidRPr="008B6DBF">
        <w:rPr>
          <w:sz w:val="28"/>
          <w:szCs w:val="28"/>
        </w:rPr>
        <w:t xml:space="preserve"> </w:t>
      </w:r>
      <w:r w:rsidR="00713D30" w:rsidRPr="008B6DBF">
        <w:rPr>
          <w:sz w:val="28"/>
          <w:szCs w:val="28"/>
        </w:rPr>
        <w:t>2018</w:t>
      </w:r>
      <w:r w:rsidRPr="008B6DBF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8B6DBF">
        <w:rPr>
          <w:sz w:val="28"/>
          <w:szCs w:val="28"/>
        </w:rPr>
        <w:t> 171 111,34</w:t>
      </w:r>
      <w:r w:rsidRPr="008B6DBF">
        <w:rPr>
          <w:sz w:val="28"/>
          <w:szCs w:val="28"/>
        </w:rPr>
        <w:t xml:space="preserve"> тыс. рублей. </w:t>
      </w:r>
    </w:p>
    <w:p w:rsidR="00B734A8" w:rsidRPr="008B6DBF" w:rsidRDefault="00B734A8" w:rsidP="00B734A8">
      <w:pPr>
        <w:ind w:firstLine="708"/>
        <w:jc w:val="both"/>
        <w:rPr>
          <w:sz w:val="28"/>
          <w:szCs w:val="28"/>
        </w:rPr>
      </w:pPr>
      <w:r w:rsidRPr="008B6DBF">
        <w:rPr>
          <w:sz w:val="28"/>
          <w:szCs w:val="28"/>
        </w:rPr>
        <w:lastRenderedPageBreak/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8B6DBF">
        <w:rPr>
          <w:sz w:val="28"/>
          <w:szCs w:val="28"/>
        </w:rPr>
        <w:t xml:space="preserve">По состоянию на 1 </w:t>
      </w:r>
      <w:r w:rsidR="00713D30" w:rsidRPr="008B6DBF">
        <w:rPr>
          <w:sz w:val="28"/>
          <w:szCs w:val="28"/>
        </w:rPr>
        <w:t>января 2018</w:t>
      </w:r>
      <w:r w:rsidRPr="008B6DBF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8B6DBF">
        <w:rPr>
          <w:sz w:val="28"/>
          <w:szCs w:val="28"/>
        </w:rPr>
        <w:t xml:space="preserve">ики составляет </w:t>
      </w:r>
      <w:r w:rsidR="003B6838" w:rsidRPr="008B6DBF">
        <w:rPr>
          <w:sz w:val="28"/>
          <w:szCs w:val="28"/>
        </w:rPr>
        <w:t>74 416,24</w:t>
      </w:r>
      <w:r w:rsidRPr="008B6DBF">
        <w:rPr>
          <w:sz w:val="28"/>
          <w:szCs w:val="28"/>
        </w:rPr>
        <w:t xml:space="preserve"> тыс. рублей.</w:t>
      </w:r>
      <w:r w:rsidRPr="00C27858">
        <w:rPr>
          <w:sz w:val="28"/>
          <w:szCs w:val="28"/>
        </w:rPr>
        <w:t xml:space="preserve"> </w:t>
      </w:r>
    </w:p>
    <w:p w:rsidR="00B734A8" w:rsidRPr="00357883" w:rsidRDefault="00B734A8" w:rsidP="00F72CF4">
      <w:pPr>
        <w:ind w:firstLine="708"/>
        <w:jc w:val="both"/>
        <w:rPr>
          <w:sz w:val="28"/>
          <w:szCs w:val="28"/>
        </w:rPr>
      </w:pPr>
      <w:r w:rsidRPr="00357883">
        <w:rPr>
          <w:b/>
          <w:sz w:val="28"/>
          <w:szCs w:val="28"/>
        </w:rPr>
        <w:t>XI.</w:t>
      </w:r>
      <w:r w:rsidRPr="00357883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357883" w:rsidRDefault="007C77AD" w:rsidP="007C77AD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</w:t>
      </w:r>
      <w:r w:rsidR="006B7E9E" w:rsidRPr="00357883">
        <w:rPr>
          <w:sz w:val="28"/>
          <w:szCs w:val="28"/>
        </w:rPr>
        <w:t xml:space="preserve">постановлением </w:t>
      </w:r>
      <w:r w:rsidRPr="00357883">
        <w:rPr>
          <w:sz w:val="28"/>
          <w:szCs w:val="28"/>
        </w:rPr>
        <w:t>Правительства Чеченской Республики № 210 от 20</w:t>
      </w:r>
      <w:r w:rsidR="0081115B" w:rsidRPr="00357883">
        <w:rPr>
          <w:sz w:val="28"/>
          <w:szCs w:val="28"/>
        </w:rPr>
        <w:t xml:space="preserve"> ноября </w:t>
      </w:r>
      <w:r w:rsidRPr="00357883">
        <w:rPr>
          <w:sz w:val="28"/>
          <w:szCs w:val="28"/>
        </w:rPr>
        <w:t>2014</w:t>
      </w:r>
      <w:r w:rsidR="0081115B" w:rsidRPr="00357883">
        <w:rPr>
          <w:sz w:val="28"/>
          <w:szCs w:val="28"/>
        </w:rPr>
        <w:t> </w:t>
      </w:r>
      <w:r w:rsidRPr="00357883">
        <w:rPr>
          <w:sz w:val="28"/>
          <w:szCs w:val="28"/>
        </w:rPr>
        <w:t>г</w:t>
      </w:r>
      <w:r w:rsidR="0081115B" w:rsidRPr="00357883">
        <w:rPr>
          <w:sz w:val="28"/>
          <w:szCs w:val="28"/>
        </w:rPr>
        <w:t>ода</w:t>
      </w:r>
      <w:r w:rsidRPr="00357883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357883">
        <w:rPr>
          <w:sz w:val="28"/>
          <w:szCs w:val="28"/>
        </w:rPr>
        <w:t xml:space="preserve">постановлением </w:t>
      </w:r>
      <w:r w:rsidRPr="00357883">
        <w:rPr>
          <w:sz w:val="28"/>
          <w:szCs w:val="28"/>
        </w:rPr>
        <w:t>Правительства Чеченской Республики от 27</w:t>
      </w:r>
      <w:r w:rsidR="0081115B" w:rsidRPr="00357883">
        <w:rPr>
          <w:sz w:val="28"/>
          <w:szCs w:val="28"/>
        </w:rPr>
        <w:t xml:space="preserve"> февраля </w:t>
      </w:r>
      <w:r w:rsidRPr="00357883">
        <w:rPr>
          <w:sz w:val="28"/>
          <w:szCs w:val="28"/>
        </w:rPr>
        <w:t>2015</w:t>
      </w:r>
      <w:r w:rsidR="006B7E9E" w:rsidRPr="00357883">
        <w:rPr>
          <w:sz w:val="28"/>
          <w:szCs w:val="28"/>
        </w:rPr>
        <w:t xml:space="preserve"> </w:t>
      </w:r>
      <w:r w:rsidR="0081115B" w:rsidRPr="00357883">
        <w:rPr>
          <w:sz w:val="28"/>
          <w:szCs w:val="28"/>
        </w:rPr>
        <w:t>года</w:t>
      </w:r>
      <w:r w:rsidRPr="00357883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частью 8 статьи 99 Федерального закона от 05</w:t>
      </w:r>
      <w:r w:rsidR="0081115B" w:rsidRPr="00357883">
        <w:rPr>
          <w:sz w:val="28"/>
          <w:szCs w:val="28"/>
        </w:rPr>
        <w:t xml:space="preserve"> апреля </w:t>
      </w:r>
      <w:r w:rsidRPr="00357883">
        <w:rPr>
          <w:sz w:val="28"/>
          <w:szCs w:val="28"/>
        </w:rPr>
        <w:t>2013</w:t>
      </w:r>
      <w:r w:rsidR="006B7E9E" w:rsidRPr="00357883">
        <w:rPr>
          <w:sz w:val="28"/>
          <w:szCs w:val="28"/>
        </w:rPr>
        <w:t xml:space="preserve"> </w:t>
      </w:r>
      <w:r w:rsidR="0081115B" w:rsidRPr="00357883">
        <w:rPr>
          <w:sz w:val="28"/>
          <w:szCs w:val="28"/>
        </w:rPr>
        <w:t>года</w:t>
      </w:r>
      <w:r w:rsidRPr="00357883">
        <w:rPr>
          <w:sz w:val="28"/>
          <w:szCs w:val="28"/>
        </w:rPr>
        <w:t xml:space="preserve"> № 44-ФЗ «О контрактной системе в сфере закупок, работ, услуг для обеспечения государственных и муниципальных нужд», </w:t>
      </w:r>
      <w:r w:rsidR="006B7E9E" w:rsidRPr="00357883">
        <w:rPr>
          <w:sz w:val="28"/>
          <w:szCs w:val="28"/>
        </w:rPr>
        <w:t xml:space="preserve">постановлением </w:t>
      </w:r>
      <w:r w:rsidRPr="00357883">
        <w:rPr>
          <w:sz w:val="28"/>
          <w:szCs w:val="28"/>
        </w:rPr>
        <w:t>Правительства Чеченской Республики от 20</w:t>
      </w:r>
      <w:r w:rsidR="0081115B" w:rsidRPr="00357883">
        <w:rPr>
          <w:sz w:val="28"/>
          <w:szCs w:val="28"/>
        </w:rPr>
        <w:t xml:space="preserve"> ноября </w:t>
      </w:r>
      <w:r w:rsidRPr="00357883">
        <w:rPr>
          <w:sz w:val="28"/>
          <w:szCs w:val="28"/>
        </w:rPr>
        <w:t>2014</w:t>
      </w:r>
      <w:r w:rsidR="0081115B" w:rsidRPr="00357883">
        <w:rPr>
          <w:sz w:val="28"/>
          <w:szCs w:val="28"/>
        </w:rPr>
        <w:t> года</w:t>
      </w:r>
      <w:r w:rsidRPr="00357883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357883">
        <w:rPr>
          <w:sz w:val="28"/>
          <w:szCs w:val="28"/>
        </w:rPr>
        <w:t xml:space="preserve">административным </w:t>
      </w:r>
      <w:r w:rsidRPr="00357883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357883">
        <w:rPr>
          <w:sz w:val="28"/>
          <w:szCs w:val="28"/>
        </w:rPr>
        <w:t> </w:t>
      </w:r>
      <w:r w:rsidRPr="00357883">
        <w:rPr>
          <w:sz w:val="28"/>
          <w:szCs w:val="28"/>
        </w:rPr>
        <w:t>01</w:t>
      </w:r>
      <w:r w:rsidRPr="00357883">
        <w:rPr>
          <w:sz w:val="28"/>
          <w:szCs w:val="28"/>
        </w:rPr>
        <w:noBreakHyphen/>
        <w:t>03-01/06/02 от 16</w:t>
      </w:r>
      <w:r w:rsidR="0081115B" w:rsidRPr="00357883">
        <w:rPr>
          <w:sz w:val="28"/>
          <w:szCs w:val="28"/>
        </w:rPr>
        <w:t xml:space="preserve"> февраля </w:t>
      </w:r>
      <w:r w:rsidRPr="00357883">
        <w:rPr>
          <w:sz w:val="28"/>
          <w:szCs w:val="28"/>
        </w:rPr>
        <w:t>2015</w:t>
      </w:r>
      <w:r w:rsidR="006B7E9E" w:rsidRPr="00357883">
        <w:rPr>
          <w:sz w:val="28"/>
          <w:szCs w:val="28"/>
        </w:rPr>
        <w:t xml:space="preserve"> </w:t>
      </w:r>
      <w:r w:rsidR="0081115B" w:rsidRPr="00357883">
        <w:rPr>
          <w:sz w:val="28"/>
          <w:szCs w:val="28"/>
        </w:rPr>
        <w:t>года</w:t>
      </w:r>
      <w:r w:rsidRPr="00357883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357883">
        <w:rPr>
          <w:sz w:val="28"/>
          <w:szCs w:val="28"/>
        </w:rPr>
        <w:t xml:space="preserve"> февраля </w:t>
      </w:r>
      <w:r w:rsidRPr="00357883">
        <w:rPr>
          <w:sz w:val="28"/>
          <w:szCs w:val="28"/>
        </w:rPr>
        <w:t>2015</w:t>
      </w:r>
      <w:r w:rsidR="006B7E9E" w:rsidRPr="00357883">
        <w:rPr>
          <w:sz w:val="28"/>
          <w:szCs w:val="28"/>
        </w:rPr>
        <w:t xml:space="preserve"> </w:t>
      </w:r>
      <w:r w:rsidRPr="00357883">
        <w:rPr>
          <w:sz w:val="28"/>
          <w:szCs w:val="28"/>
        </w:rPr>
        <w:t>г</w:t>
      </w:r>
      <w:r w:rsidR="0081115B" w:rsidRPr="00357883">
        <w:rPr>
          <w:sz w:val="28"/>
          <w:szCs w:val="28"/>
        </w:rPr>
        <w:t>ода</w:t>
      </w:r>
      <w:r w:rsidRPr="00357883">
        <w:rPr>
          <w:sz w:val="28"/>
          <w:szCs w:val="28"/>
        </w:rPr>
        <w:t>.</w:t>
      </w:r>
    </w:p>
    <w:p w:rsidR="007C77AD" w:rsidRPr="00357883" w:rsidRDefault="007C77AD" w:rsidP="007C77AD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В соответствии с полномочиями,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357883">
        <w:rPr>
          <w:sz w:val="28"/>
          <w:szCs w:val="28"/>
        </w:rPr>
        <w:t xml:space="preserve">административным </w:t>
      </w:r>
      <w:r w:rsidRPr="00357883">
        <w:rPr>
          <w:sz w:val="28"/>
          <w:szCs w:val="28"/>
        </w:rPr>
        <w:t>регламентом, на основании плана контрольно-ревизионной работы Министерства финансов Чеченской Республики на 2017 г</w:t>
      </w:r>
      <w:r w:rsidR="0081115B" w:rsidRPr="00357883">
        <w:rPr>
          <w:sz w:val="28"/>
          <w:szCs w:val="28"/>
        </w:rPr>
        <w:t>од</w:t>
      </w:r>
      <w:r w:rsidRPr="00357883">
        <w:rPr>
          <w:sz w:val="28"/>
          <w:szCs w:val="28"/>
        </w:rPr>
        <w:t>, утвержденного распоряжением Правительства Чеченской Республики от 30</w:t>
      </w:r>
      <w:r w:rsidR="0081115B" w:rsidRPr="00357883">
        <w:rPr>
          <w:sz w:val="28"/>
          <w:szCs w:val="28"/>
        </w:rPr>
        <w:t xml:space="preserve"> декабря </w:t>
      </w:r>
      <w:r w:rsidRPr="00357883">
        <w:rPr>
          <w:sz w:val="28"/>
          <w:szCs w:val="28"/>
        </w:rPr>
        <w:t>2016</w:t>
      </w:r>
      <w:r w:rsidR="006B7E9E" w:rsidRPr="00357883">
        <w:rPr>
          <w:sz w:val="28"/>
          <w:szCs w:val="28"/>
        </w:rPr>
        <w:t xml:space="preserve"> </w:t>
      </w:r>
      <w:r w:rsidR="0081115B" w:rsidRPr="00357883">
        <w:rPr>
          <w:sz w:val="28"/>
          <w:szCs w:val="28"/>
        </w:rPr>
        <w:t>года</w:t>
      </w:r>
      <w:r w:rsidRPr="00357883">
        <w:rPr>
          <w:sz w:val="28"/>
          <w:szCs w:val="28"/>
        </w:rPr>
        <w:t xml:space="preserve"> № 355-р и плана проведения органом внутреннего государственного </w:t>
      </w:r>
      <w:r w:rsidRPr="00357883">
        <w:rPr>
          <w:sz w:val="28"/>
          <w:szCs w:val="28"/>
        </w:rPr>
        <w:lastRenderedPageBreak/>
        <w:t>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81115B" w:rsidRPr="00357883">
        <w:rPr>
          <w:sz w:val="28"/>
          <w:szCs w:val="28"/>
        </w:rPr>
        <w:t>од</w:t>
      </w:r>
      <w:r w:rsidRPr="00357883">
        <w:rPr>
          <w:sz w:val="28"/>
          <w:szCs w:val="28"/>
        </w:rPr>
        <w:t>, утвержденного приказом Министерства фи</w:t>
      </w:r>
      <w:r w:rsidR="0081115B" w:rsidRPr="00357883">
        <w:rPr>
          <w:sz w:val="28"/>
          <w:szCs w:val="28"/>
        </w:rPr>
        <w:t xml:space="preserve">нансов Чеченской Республики от </w:t>
      </w:r>
      <w:r w:rsidRPr="00357883">
        <w:rPr>
          <w:sz w:val="28"/>
          <w:szCs w:val="28"/>
        </w:rPr>
        <w:t>9</w:t>
      </w:r>
      <w:r w:rsidR="0081115B" w:rsidRPr="00357883">
        <w:rPr>
          <w:sz w:val="28"/>
          <w:szCs w:val="28"/>
        </w:rPr>
        <w:t xml:space="preserve"> января </w:t>
      </w:r>
      <w:r w:rsidRPr="00357883">
        <w:rPr>
          <w:sz w:val="28"/>
          <w:szCs w:val="28"/>
        </w:rPr>
        <w:t>2017</w:t>
      </w:r>
      <w:r w:rsidR="006B7E9E" w:rsidRPr="00357883">
        <w:rPr>
          <w:sz w:val="28"/>
          <w:szCs w:val="28"/>
        </w:rPr>
        <w:t xml:space="preserve"> </w:t>
      </w:r>
      <w:r w:rsidR="0081115B" w:rsidRPr="00357883">
        <w:rPr>
          <w:sz w:val="28"/>
          <w:szCs w:val="28"/>
        </w:rPr>
        <w:t>года</w:t>
      </w:r>
      <w:r w:rsidRPr="00357883">
        <w:rPr>
          <w:sz w:val="28"/>
          <w:szCs w:val="28"/>
        </w:rPr>
        <w:t xml:space="preserve"> № 01-03-28/09.</w:t>
      </w:r>
    </w:p>
    <w:p w:rsidR="0081115B" w:rsidRPr="00357883" w:rsidRDefault="001E2D08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На </w:t>
      </w:r>
      <w:r w:rsidR="0081115B" w:rsidRPr="00357883">
        <w:rPr>
          <w:sz w:val="28"/>
          <w:szCs w:val="28"/>
        </w:rPr>
        <w:t>1</w:t>
      </w:r>
      <w:r w:rsidR="00395711" w:rsidRPr="00357883">
        <w:rPr>
          <w:sz w:val="28"/>
          <w:szCs w:val="28"/>
        </w:rPr>
        <w:t xml:space="preserve"> января 2018</w:t>
      </w:r>
      <w:r w:rsidRPr="00357883">
        <w:rPr>
          <w:sz w:val="28"/>
          <w:szCs w:val="28"/>
        </w:rPr>
        <w:t xml:space="preserve"> года</w:t>
      </w:r>
      <w:r w:rsidR="0081115B" w:rsidRPr="00357883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395711" w:rsidRPr="00357883">
        <w:rPr>
          <w:bCs/>
          <w:sz w:val="28"/>
          <w:szCs w:val="28"/>
        </w:rPr>
        <w:t>323</w:t>
      </w:r>
      <w:r w:rsidR="0081115B" w:rsidRPr="00357883">
        <w:rPr>
          <w:bCs/>
          <w:sz w:val="28"/>
          <w:szCs w:val="28"/>
        </w:rPr>
        <w:t> </w:t>
      </w:r>
      <w:r w:rsidR="0081115B" w:rsidRPr="00357883">
        <w:rPr>
          <w:sz w:val="28"/>
          <w:szCs w:val="28"/>
        </w:rPr>
        <w:t>учреждений и предприятий,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1E2D08" w:rsidRPr="00357883">
        <w:rPr>
          <w:sz w:val="28"/>
          <w:szCs w:val="28"/>
        </w:rPr>
        <w:t xml:space="preserve"> декабря </w:t>
      </w:r>
      <w:r w:rsidRPr="00357883">
        <w:rPr>
          <w:sz w:val="28"/>
          <w:szCs w:val="28"/>
        </w:rPr>
        <w:t>2016</w:t>
      </w:r>
      <w:r w:rsidR="001E2D08" w:rsidRPr="00357883">
        <w:rPr>
          <w:sz w:val="28"/>
          <w:szCs w:val="28"/>
        </w:rPr>
        <w:t xml:space="preserve"> года № 355</w:t>
      </w:r>
      <w:r w:rsidR="001E2D08" w:rsidRPr="00357883">
        <w:rPr>
          <w:sz w:val="28"/>
          <w:szCs w:val="28"/>
        </w:rPr>
        <w:noBreakHyphen/>
      </w:r>
      <w:r w:rsidRPr="00357883">
        <w:rPr>
          <w:sz w:val="28"/>
          <w:szCs w:val="28"/>
        </w:rPr>
        <w:t>р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проведено </w:t>
      </w:r>
      <w:r w:rsidR="00D75D75" w:rsidRPr="00357883">
        <w:rPr>
          <w:bCs/>
          <w:sz w:val="28"/>
          <w:szCs w:val="28"/>
        </w:rPr>
        <w:t>44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контрольных мероприятий, в том числе охвачено ревизиями (проверками) подведомственных министерствам и ведомствам </w:t>
      </w:r>
      <w:r w:rsidR="00395711" w:rsidRPr="00357883">
        <w:rPr>
          <w:bCs/>
          <w:sz w:val="28"/>
          <w:szCs w:val="28"/>
        </w:rPr>
        <w:t>293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объекта.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Из проведенных плановых контрольных мероприятий на </w:t>
      </w:r>
      <w:r w:rsidR="00395711" w:rsidRPr="00357883">
        <w:rPr>
          <w:bCs/>
          <w:sz w:val="28"/>
          <w:szCs w:val="28"/>
        </w:rPr>
        <w:t>293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объектах, в </w:t>
      </w:r>
      <w:r w:rsidR="00D75D75" w:rsidRPr="00357883">
        <w:rPr>
          <w:bCs/>
          <w:sz w:val="28"/>
          <w:szCs w:val="28"/>
        </w:rPr>
        <w:t>136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 - </w:t>
      </w:r>
      <w:r w:rsidR="00D75D75" w:rsidRPr="00357883">
        <w:rPr>
          <w:bCs/>
          <w:sz w:val="28"/>
          <w:szCs w:val="28"/>
        </w:rPr>
        <w:t>43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муниципального бюджета - </w:t>
      </w:r>
      <w:r w:rsidR="00395711" w:rsidRPr="00357883">
        <w:rPr>
          <w:bCs/>
          <w:sz w:val="28"/>
          <w:szCs w:val="28"/>
        </w:rPr>
        <w:t>11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="00D75D75" w:rsidRPr="00357883">
        <w:rPr>
          <w:bCs/>
          <w:sz w:val="28"/>
          <w:szCs w:val="28"/>
        </w:rPr>
        <w:t>87</w:t>
      </w:r>
      <w:r w:rsidRPr="00357883">
        <w:rPr>
          <w:bCs/>
          <w:sz w:val="28"/>
          <w:szCs w:val="28"/>
        </w:rPr>
        <w:t>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Всего выявлено нарушений - </w:t>
      </w:r>
      <w:r w:rsidR="00395711" w:rsidRPr="00357883">
        <w:rPr>
          <w:bCs/>
          <w:sz w:val="28"/>
          <w:szCs w:val="28"/>
        </w:rPr>
        <w:t>214</w:t>
      </w:r>
      <w:r w:rsidRPr="00357883">
        <w:rPr>
          <w:sz w:val="28"/>
          <w:szCs w:val="28"/>
        </w:rPr>
        <w:t>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количество нарушений бюджетного законодательства - </w:t>
      </w:r>
      <w:r w:rsidR="00395711" w:rsidRPr="00357883">
        <w:rPr>
          <w:bCs/>
          <w:sz w:val="28"/>
          <w:szCs w:val="28"/>
        </w:rPr>
        <w:t>49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="00395711" w:rsidRPr="00357883">
        <w:rPr>
          <w:bCs/>
          <w:sz w:val="28"/>
          <w:szCs w:val="28"/>
        </w:rPr>
        <w:t>148</w:t>
      </w:r>
      <w:r w:rsidRPr="00357883">
        <w:rPr>
          <w:bCs/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 </w:t>
      </w:r>
      <w:r w:rsidRPr="00357883">
        <w:rPr>
          <w:bCs/>
          <w:sz w:val="28"/>
          <w:szCs w:val="28"/>
        </w:rPr>
        <w:t>17</w:t>
      </w:r>
      <w:r w:rsidRPr="00357883">
        <w:rPr>
          <w:sz w:val="28"/>
          <w:szCs w:val="28"/>
        </w:rPr>
        <w:t>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Сумма выявленных финансовых нарушений - </w:t>
      </w:r>
      <w:r w:rsidR="00395711" w:rsidRPr="00357883">
        <w:rPr>
          <w:bCs/>
          <w:sz w:val="28"/>
          <w:szCs w:val="28"/>
        </w:rPr>
        <w:t>272 672 368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1. Нецелевое использование </w:t>
      </w:r>
      <w:r w:rsidRPr="00357883">
        <w:rPr>
          <w:bCs/>
          <w:sz w:val="28"/>
          <w:szCs w:val="28"/>
        </w:rPr>
        <w:t>- 75 920</w:t>
      </w:r>
      <w:r w:rsidRPr="00357883">
        <w:rPr>
          <w:sz w:val="28"/>
          <w:szCs w:val="28"/>
        </w:rPr>
        <w:t> 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357883">
        <w:rPr>
          <w:bCs/>
          <w:sz w:val="28"/>
          <w:szCs w:val="28"/>
        </w:rPr>
        <w:t>– 75 </w:t>
      </w:r>
      <w:r w:rsidRPr="00357883">
        <w:rPr>
          <w:bCs/>
          <w:sz w:val="28"/>
          <w:szCs w:val="28"/>
        </w:rPr>
        <w:t>920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2. Неэффективное использование - </w:t>
      </w:r>
      <w:r w:rsidRPr="00357883">
        <w:rPr>
          <w:bCs/>
          <w:sz w:val="28"/>
          <w:szCs w:val="28"/>
        </w:rPr>
        <w:t>26 986 524 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357883">
        <w:rPr>
          <w:bCs/>
          <w:sz w:val="28"/>
          <w:szCs w:val="28"/>
        </w:rPr>
        <w:t>26 986 </w:t>
      </w:r>
      <w:r w:rsidRPr="00357883">
        <w:rPr>
          <w:bCs/>
          <w:sz w:val="28"/>
          <w:szCs w:val="28"/>
        </w:rPr>
        <w:t>524 </w:t>
      </w:r>
      <w:r w:rsidRPr="00357883">
        <w:rPr>
          <w:sz w:val="28"/>
          <w:szCs w:val="28"/>
        </w:rPr>
        <w:t>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3. Неправомерное расходование - </w:t>
      </w:r>
      <w:r w:rsidRPr="00357883">
        <w:rPr>
          <w:bCs/>
          <w:sz w:val="28"/>
          <w:szCs w:val="28"/>
        </w:rPr>
        <w:t>27 164 102 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357883">
        <w:rPr>
          <w:bCs/>
          <w:sz w:val="28"/>
          <w:szCs w:val="28"/>
        </w:rPr>
        <w:t>22 630 </w:t>
      </w:r>
      <w:r w:rsidRPr="00357883">
        <w:rPr>
          <w:bCs/>
          <w:sz w:val="28"/>
          <w:szCs w:val="28"/>
        </w:rPr>
        <w:t>530 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357883">
        <w:rPr>
          <w:bCs/>
          <w:sz w:val="28"/>
          <w:szCs w:val="28"/>
        </w:rPr>
        <w:t>4 527 </w:t>
      </w:r>
      <w:r w:rsidRPr="00357883">
        <w:rPr>
          <w:bCs/>
          <w:sz w:val="28"/>
          <w:szCs w:val="28"/>
        </w:rPr>
        <w:t>844 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5 728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4. </w:t>
      </w:r>
      <w:proofErr w:type="spellStart"/>
      <w:r w:rsidRPr="00357883">
        <w:rPr>
          <w:sz w:val="28"/>
          <w:szCs w:val="28"/>
        </w:rPr>
        <w:t>Недопоступление</w:t>
      </w:r>
      <w:proofErr w:type="spellEnd"/>
      <w:r w:rsidRPr="00357883">
        <w:rPr>
          <w:sz w:val="28"/>
          <w:szCs w:val="28"/>
        </w:rPr>
        <w:t xml:space="preserve"> платежей в бюджет - </w:t>
      </w:r>
      <w:r w:rsidRPr="00357883">
        <w:rPr>
          <w:bCs/>
          <w:sz w:val="28"/>
          <w:szCs w:val="28"/>
        </w:rPr>
        <w:t>11 761 607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5. </w:t>
      </w:r>
      <w:proofErr w:type="spellStart"/>
      <w:r w:rsidRPr="00357883">
        <w:rPr>
          <w:sz w:val="28"/>
          <w:szCs w:val="28"/>
        </w:rPr>
        <w:t>Недопоступление</w:t>
      </w:r>
      <w:proofErr w:type="spellEnd"/>
      <w:r w:rsidRPr="00357883">
        <w:rPr>
          <w:sz w:val="28"/>
          <w:szCs w:val="28"/>
        </w:rPr>
        <w:t xml:space="preserve"> платежей в государственные внебюджетные фонды - </w:t>
      </w:r>
      <w:r w:rsidRPr="00357883">
        <w:rPr>
          <w:bCs/>
          <w:sz w:val="28"/>
          <w:szCs w:val="28"/>
        </w:rPr>
        <w:t>678 519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6. Недостача (излишки) материальных ресурсов - </w:t>
      </w:r>
      <w:r w:rsidRPr="00357883">
        <w:rPr>
          <w:bCs/>
          <w:sz w:val="28"/>
          <w:szCs w:val="28"/>
        </w:rPr>
        <w:t>641 345 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1E2D08" w:rsidRPr="00357883">
        <w:rPr>
          <w:sz w:val="28"/>
          <w:szCs w:val="28"/>
        </w:rPr>
        <w:t>–</w:t>
      </w:r>
      <w:r w:rsidRPr="00357883">
        <w:rPr>
          <w:sz w:val="28"/>
          <w:szCs w:val="28"/>
        </w:rPr>
        <w:t> </w:t>
      </w:r>
      <w:r w:rsidR="001E2D08" w:rsidRPr="00357883">
        <w:rPr>
          <w:bCs/>
          <w:sz w:val="28"/>
          <w:szCs w:val="28"/>
        </w:rPr>
        <w:t>641 </w:t>
      </w:r>
      <w:r w:rsidRPr="00357883">
        <w:rPr>
          <w:bCs/>
          <w:sz w:val="28"/>
          <w:szCs w:val="28"/>
        </w:rPr>
        <w:t>345 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lastRenderedPageBreak/>
        <w:t>7. Прочие финансовые нарушения - </w:t>
      </w:r>
      <w:r w:rsidR="00395711" w:rsidRPr="00357883">
        <w:rPr>
          <w:bCs/>
          <w:sz w:val="28"/>
          <w:szCs w:val="28"/>
        </w:rPr>
        <w:t>205 364 351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357883">
        <w:rPr>
          <w:bCs/>
          <w:sz w:val="28"/>
          <w:szCs w:val="28"/>
        </w:rPr>
        <w:t>195 150 </w:t>
      </w:r>
      <w:r w:rsidRPr="00357883">
        <w:rPr>
          <w:bCs/>
          <w:sz w:val="28"/>
          <w:szCs w:val="28"/>
        </w:rPr>
        <w:t>981 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муниципального бюджета - </w:t>
      </w:r>
      <w:r w:rsidR="00B066E5" w:rsidRPr="00357883">
        <w:rPr>
          <w:bCs/>
          <w:sz w:val="28"/>
          <w:szCs w:val="28"/>
        </w:rPr>
        <w:t>3 809</w:t>
      </w:r>
      <w:r w:rsidR="001E2D08" w:rsidRPr="00357883">
        <w:rPr>
          <w:bCs/>
          <w:sz w:val="28"/>
          <w:szCs w:val="28"/>
        </w:rPr>
        <w:t> </w:t>
      </w:r>
      <w:r w:rsidR="00B066E5" w:rsidRPr="00357883">
        <w:rPr>
          <w:bCs/>
          <w:sz w:val="28"/>
          <w:szCs w:val="28"/>
        </w:rPr>
        <w:t>326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6 404 044 </w:t>
      </w:r>
      <w:r w:rsidRPr="00357883">
        <w:rPr>
          <w:sz w:val="28"/>
          <w:szCs w:val="28"/>
        </w:rPr>
        <w:t>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 </w:t>
      </w:r>
      <w:r w:rsidR="00B066E5" w:rsidRPr="00357883">
        <w:rPr>
          <w:bCs/>
          <w:sz w:val="28"/>
          <w:szCs w:val="28"/>
        </w:rPr>
        <w:t>6</w:t>
      </w:r>
      <w:r w:rsidRPr="00357883">
        <w:rPr>
          <w:bCs/>
          <w:sz w:val="28"/>
          <w:szCs w:val="28"/>
        </w:rPr>
        <w:t>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Восстановлено в добровольном порядке - </w:t>
      </w:r>
      <w:r w:rsidRPr="00357883">
        <w:rPr>
          <w:bCs/>
          <w:sz w:val="28"/>
          <w:szCs w:val="28"/>
        </w:rPr>
        <w:t>5 728</w:t>
      </w:r>
      <w:r w:rsidRPr="00357883">
        <w:rPr>
          <w:sz w:val="28"/>
          <w:szCs w:val="28"/>
        </w:rPr>
        <w:t> 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5 728 </w:t>
      </w:r>
      <w:r w:rsidRPr="00357883">
        <w:rPr>
          <w:sz w:val="28"/>
          <w:szCs w:val="28"/>
        </w:rPr>
        <w:t>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 </w:t>
      </w:r>
      <w:r w:rsidRPr="00357883">
        <w:rPr>
          <w:bCs/>
          <w:sz w:val="28"/>
          <w:szCs w:val="28"/>
        </w:rPr>
        <w:t>1 </w:t>
      </w:r>
      <w:r w:rsidRPr="00357883">
        <w:rPr>
          <w:sz w:val="28"/>
          <w:szCs w:val="28"/>
        </w:rPr>
        <w:t>материал на сумму - </w:t>
      </w:r>
      <w:r w:rsidRPr="00357883">
        <w:rPr>
          <w:bCs/>
          <w:sz w:val="28"/>
          <w:szCs w:val="28"/>
        </w:rPr>
        <w:t>223 578 796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Направлено </w:t>
      </w:r>
      <w:r w:rsidR="00D75D75" w:rsidRPr="00357883">
        <w:rPr>
          <w:bCs/>
          <w:sz w:val="28"/>
          <w:szCs w:val="28"/>
        </w:rPr>
        <w:t>98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Число лиц, привлеченных к дисциплинарной ответственности </w:t>
      </w:r>
      <w:r w:rsidRPr="00357883">
        <w:rPr>
          <w:bCs/>
          <w:sz w:val="28"/>
          <w:szCs w:val="28"/>
        </w:rPr>
        <w:t>10 </w:t>
      </w:r>
      <w:r w:rsidRPr="00357883">
        <w:rPr>
          <w:sz w:val="28"/>
          <w:szCs w:val="28"/>
        </w:rPr>
        <w:t>человек,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сделано </w:t>
      </w:r>
      <w:r w:rsidRPr="00357883">
        <w:rPr>
          <w:bCs/>
          <w:sz w:val="28"/>
          <w:szCs w:val="28"/>
        </w:rPr>
        <w:t>4 </w:t>
      </w:r>
      <w:r w:rsidRPr="00357883">
        <w:rPr>
          <w:sz w:val="28"/>
          <w:szCs w:val="28"/>
        </w:rPr>
        <w:t>предупреждения;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наложено </w:t>
      </w:r>
      <w:r w:rsidRPr="00357883">
        <w:rPr>
          <w:bCs/>
          <w:sz w:val="28"/>
          <w:szCs w:val="28"/>
        </w:rPr>
        <w:t>5 </w:t>
      </w:r>
      <w:r w:rsidRPr="00357883">
        <w:rPr>
          <w:sz w:val="28"/>
          <w:szCs w:val="28"/>
        </w:rPr>
        <w:t>дисциплинарных взысканий в виде замечания</w:t>
      </w:r>
      <w:r w:rsidRPr="00357883">
        <w:rPr>
          <w:bCs/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bCs/>
          <w:sz w:val="28"/>
          <w:szCs w:val="28"/>
        </w:rPr>
        <w:t>- </w:t>
      </w:r>
      <w:r w:rsidRPr="00357883">
        <w:rPr>
          <w:sz w:val="28"/>
          <w:szCs w:val="28"/>
        </w:rPr>
        <w:t>наложено </w:t>
      </w:r>
      <w:r w:rsidRPr="00357883">
        <w:rPr>
          <w:bCs/>
          <w:sz w:val="28"/>
          <w:szCs w:val="28"/>
        </w:rPr>
        <w:t>1 </w:t>
      </w:r>
      <w:r w:rsidRPr="00357883">
        <w:rPr>
          <w:sz w:val="28"/>
          <w:szCs w:val="28"/>
        </w:rPr>
        <w:t>дисциплинарное взыскание в виде выговора.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Составлено </w:t>
      </w:r>
      <w:r w:rsidR="00D75D75" w:rsidRPr="00357883">
        <w:rPr>
          <w:bCs/>
          <w:sz w:val="28"/>
          <w:szCs w:val="28"/>
        </w:rPr>
        <w:t>22</w:t>
      </w:r>
      <w:r w:rsidRPr="00357883">
        <w:rPr>
          <w:bCs/>
          <w:sz w:val="28"/>
          <w:szCs w:val="28"/>
        </w:rPr>
        <w:t> </w:t>
      </w:r>
      <w:r w:rsidR="00D75D75" w:rsidRPr="00357883">
        <w:rPr>
          <w:sz w:val="28"/>
          <w:szCs w:val="28"/>
        </w:rPr>
        <w:t>протокола</w:t>
      </w:r>
      <w:r w:rsidRPr="00357883">
        <w:rPr>
          <w:sz w:val="28"/>
          <w:szCs w:val="28"/>
        </w:rPr>
        <w:t xml:space="preserve"> об административном правонарушении,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статье 15.14. КоАП РФ нецелевое использование бюджетных средств </w:t>
      </w:r>
      <w:r w:rsidR="001E2D08" w:rsidRPr="00357883">
        <w:rPr>
          <w:bCs/>
          <w:sz w:val="28"/>
          <w:szCs w:val="28"/>
        </w:rPr>
        <w:t>-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- по статье 15.15.5. КоАП РФ нарушение </w:t>
      </w:r>
      <w:r w:rsidR="001E2D08" w:rsidRPr="00357883">
        <w:rPr>
          <w:sz w:val="28"/>
          <w:szCs w:val="28"/>
        </w:rPr>
        <w:t>условий предоставления субсидий </w:t>
      </w:r>
      <w:r w:rsidRPr="00357883">
        <w:rPr>
          <w:sz w:val="28"/>
          <w:szCs w:val="28"/>
        </w:rPr>
        <w:t>- </w:t>
      </w:r>
      <w:r w:rsidR="00D75D75" w:rsidRPr="00357883">
        <w:rPr>
          <w:bCs/>
          <w:sz w:val="28"/>
          <w:szCs w:val="28"/>
        </w:rPr>
        <w:t>3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статье 15.15.7. КоАП РФ нарушение порядка составления, утверждения и ведения бюджетных смет - </w:t>
      </w:r>
      <w:r w:rsidRPr="00357883">
        <w:rPr>
          <w:bCs/>
          <w:sz w:val="28"/>
          <w:szCs w:val="28"/>
        </w:rPr>
        <w:t>18</w:t>
      </w:r>
      <w:r w:rsidRPr="00357883">
        <w:rPr>
          <w:sz w:val="28"/>
          <w:szCs w:val="28"/>
        </w:rPr>
        <w:t>.</w:t>
      </w:r>
    </w:p>
    <w:p w:rsidR="0081115B" w:rsidRPr="00357883" w:rsidRDefault="001E2D08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Количество протоколов об административных правонарушениях,</w:t>
      </w:r>
      <w:r w:rsidR="0081115B" w:rsidRPr="00357883">
        <w:rPr>
          <w:sz w:val="28"/>
          <w:szCs w:val="28"/>
        </w:rPr>
        <w:t xml:space="preserve"> по которым наложен административный штраф (единиц) - </w:t>
      </w:r>
      <w:r w:rsidR="00D75D75" w:rsidRPr="00357883">
        <w:rPr>
          <w:bCs/>
          <w:sz w:val="28"/>
          <w:szCs w:val="28"/>
        </w:rPr>
        <w:t>20</w:t>
      </w:r>
      <w:r w:rsidR="0081115B" w:rsidRPr="00357883">
        <w:rPr>
          <w:sz w:val="28"/>
          <w:szCs w:val="28"/>
        </w:rPr>
        <w:t>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Сумма штрафов, наложенных контрольно-ревизионным департаментом на нарушителей бюджетного законодательства составила - </w:t>
      </w:r>
      <w:r w:rsidR="00D75D75" w:rsidRPr="00357883">
        <w:rPr>
          <w:bCs/>
          <w:sz w:val="28"/>
          <w:szCs w:val="28"/>
        </w:rPr>
        <w:t>200</w:t>
      </w:r>
      <w:r w:rsidRPr="00357883">
        <w:rPr>
          <w:bCs/>
          <w:sz w:val="28"/>
          <w:szCs w:val="28"/>
        </w:rPr>
        <w:t xml:space="preserve"> 000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Направлен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 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 </w:t>
      </w:r>
      <w:r w:rsidRPr="00357883">
        <w:rPr>
          <w:bCs/>
          <w:sz w:val="28"/>
          <w:szCs w:val="28"/>
        </w:rPr>
        <w:t>20 000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По обращению правоохранительных органов проведено </w:t>
      </w:r>
      <w:r w:rsidR="00B066E5" w:rsidRPr="00357883">
        <w:rPr>
          <w:bCs/>
          <w:sz w:val="28"/>
          <w:szCs w:val="28"/>
        </w:rPr>
        <w:t>11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внеплановых контрольных мероприятий,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ФСБ на</w:t>
      </w:r>
      <w:r w:rsidRPr="00357883">
        <w:rPr>
          <w:bCs/>
          <w:sz w:val="28"/>
          <w:szCs w:val="28"/>
        </w:rPr>
        <w:t> 1 </w:t>
      </w:r>
      <w:r w:rsidRPr="00357883">
        <w:rPr>
          <w:sz w:val="28"/>
          <w:szCs w:val="28"/>
        </w:rPr>
        <w:t>объекте;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обращениям органов МВД на</w:t>
      </w:r>
      <w:r w:rsidRPr="00357883">
        <w:rPr>
          <w:bCs/>
          <w:sz w:val="28"/>
          <w:szCs w:val="28"/>
        </w:rPr>
        <w:t> 4 </w:t>
      </w:r>
      <w:r w:rsidRPr="00357883">
        <w:rPr>
          <w:sz w:val="28"/>
          <w:szCs w:val="28"/>
        </w:rPr>
        <w:t>объектах;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прокуратуры на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 объекте;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ликвидационной комиссии на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 объекте.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следственного комитета на </w:t>
      </w:r>
      <w:r w:rsidR="00B066E5" w:rsidRPr="00357883">
        <w:rPr>
          <w:bCs/>
          <w:sz w:val="28"/>
          <w:szCs w:val="28"/>
        </w:rPr>
        <w:t>4</w:t>
      </w:r>
      <w:r w:rsidRPr="00357883">
        <w:rPr>
          <w:sz w:val="28"/>
          <w:szCs w:val="28"/>
        </w:rPr>
        <w:t> объектах.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lastRenderedPageBreak/>
        <w:t>Из проведенных </w:t>
      </w:r>
      <w:r w:rsidR="00B066E5" w:rsidRPr="00357883">
        <w:rPr>
          <w:bCs/>
          <w:sz w:val="28"/>
          <w:szCs w:val="28"/>
        </w:rPr>
        <w:t>11</w:t>
      </w:r>
      <w:r w:rsidRPr="00357883">
        <w:rPr>
          <w:sz w:val="28"/>
          <w:szCs w:val="28"/>
        </w:rPr>
        <w:t> внеплановых контрольных мероприятий на </w:t>
      </w:r>
      <w:r w:rsidRPr="00357883">
        <w:rPr>
          <w:bCs/>
          <w:sz w:val="28"/>
          <w:szCs w:val="28"/>
        </w:rPr>
        <w:t>7 </w:t>
      </w:r>
      <w:r w:rsidRPr="00357883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федерального бюджета </w:t>
      </w:r>
      <w:r w:rsidRPr="00357883">
        <w:rPr>
          <w:bCs/>
          <w:sz w:val="28"/>
          <w:szCs w:val="28"/>
        </w:rPr>
        <w:t>-</w:t>
      </w:r>
      <w:r w:rsidRPr="00357883">
        <w:rPr>
          <w:sz w:val="28"/>
          <w:szCs w:val="28"/>
        </w:rPr>
        <w:t>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 -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муниципального бюджета -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4.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Всего выявлено </w:t>
      </w:r>
      <w:r w:rsidRPr="00357883">
        <w:rPr>
          <w:bCs/>
          <w:sz w:val="28"/>
          <w:szCs w:val="28"/>
        </w:rPr>
        <w:t>19 </w:t>
      </w:r>
      <w:r w:rsidRPr="00357883">
        <w:rPr>
          <w:sz w:val="28"/>
          <w:szCs w:val="28"/>
        </w:rPr>
        <w:t>нарушений,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Pr="00357883">
        <w:rPr>
          <w:bCs/>
          <w:sz w:val="28"/>
          <w:szCs w:val="28"/>
        </w:rPr>
        <w:t>19.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Сумма выявленных финансовых нарушений - </w:t>
      </w:r>
      <w:r w:rsidRPr="00357883">
        <w:rPr>
          <w:bCs/>
          <w:sz w:val="28"/>
          <w:szCs w:val="28"/>
        </w:rPr>
        <w:t>14 047 108 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1. Неправомерное расходование - </w:t>
      </w:r>
      <w:r w:rsidRPr="00357883">
        <w:rPr>
          <w:bCs/>
          <w:sz w:val="28"/>
          <w:szCs w:val="28"/>
        </w:rPr>
        <w:t>12 257 266 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12 257 266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2. Недостача (излишки) материальных ресурсов - </w:t>
      </w:r>
      <w:r w:rsidRPr="00357883">
        <w:rPr>
          <w:bCs/>
          <w:sz w:val="28"/>
          <w:szCs w:val="28"/>
        </w:rPr>
        <w:t>111 949</w:t>
      </w:r>
      <w:r w:rsidRPr="00357883">
        <w:rPr>
          <w:sz w:val="28"/>
          <w:szCs w:val="28"/>
        </w:rPr>
        <w:t> 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организациях – получателях средств республиканского бюджета - </w:t>
      </w:r>
      <w:r w:rsidRPr="00357883">
        <w:rPr>
          <w:bCs/>
          <w:sz w:val="28"/>
          <w:szCs w:val="28"/>
        </w:rPr>
        <w:t>18 450 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93 499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3. </w:t>
      </w:r>
      <w:proofErr w:type="spellStart"/>
      <w:r w:rsidRPr="00357883">
        <w:rPr>
          <w:sz w:val="28"/>
          <w:szCs w:val="28"/>
        </w:rPr>
        <w:t>Недопоступление</w:t>
      </w:r>
      <w:proofErr w:type="spellEnd"/>
      <w:r w:rsidRPr="00357883">
        <w:rPr>
          <w:sz w:val="28"/>
          <w:szCs w:val="28"/>
        </w:rPr>
        <w:t xml:space="preserve"> платежей в бюджет - </w:t>
      </w:r>
      <w:r w:rsidRPr="00357883">
        <w:rPr>
          <w:bCs/>
          <w:sz w:val="28"/>
          <w:szCs w:val="28"/>
        </w:rPr>
        <w:t>1 319 897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4. Прочие финансовые нарушения - </w:t>
      </w:r>
      <w:r w:rsidRPr="00357883">
        <w:rPr>
          <w:bCs/>
          <w:sz w:val="28"/>
          <w:szCs w:val="28"/>
        </w:rPr>
        <w:t>357 996 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54175A" w:rsidRPr="00357883">
        <w:rPr>
          <w:sz w:val="28"/>
          <w:szCs w:val="28"/>
        </w:rPr>
        <w:t>–</w:t>
      </w:r>
      <w:r w:rsidRPr="00357883">
        <w:rPr>
          <w:sz w:val="28"/>
          <w:szCs w:val="28"/>
        </w:rPr>
        <w:t> </w:t>
      </w:r>
      <w:r w:rsidR="0054175A" w:rsidRPr="00357883">
        <w:rPr>
          <w:bCs/>
          <w:sz w:val="28"/>
          <w:szCs w:val="28"/>
        </w:rPr>
        <w:t>3 </w:t>
      </w:r>
      <w:r w:rsidRPr="00357883">
        <w:rPr>
          <w:bCs/>
          <w:sz w:val="28"/>
          <w:szCs w:val="28"/>
        </w:rPr>
        <w:t>225 </w:t>
      </w:r>
      <w:r w:rsidRPr="00357883">
        <w:rPr>
          <w:sz w:val="28"/>
          <w:szCs w:val="28"/>
        </w:rPr>
        <w:t>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в прочих - </w:t>
      </w:r>
      <w:r w:rsidRPr="00357883">
        <w:rPr>
          <w:bCs/>
          <w:sz w:val="28"/>
          <w:szCs w:val="28"/>
        </w:rPr>
        <w:t>354 771 </w:t>
      </w:r>
      <w:r w:rsidRPr="00357883">
        <w:rPr>
          <w:sz w:val="28"/>
          <w:szCs w:val="28"/>
        </w:rPr>
        <w:t>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Передано правоохранительным органам </w:t>
      </w:r>
      <w:r w:rsidR="00B066E5" w:rsidRPr="00357883">
        <w:rPr>
          <w:bCs/>
          <w:sz w:val="28"/>
          <w:szCs w:val="28"/>
        </w:rPr>
        <w:t>11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материалов контрольных мероприятий на сумму - </w:t>
      </w:r>
      <w:r w:rsidRPr="00357883">
        <w:rPr>
          <w:bCs/>
          <w:sz w:val="28"/>
          <w:szCs w:val="28"/>
        </w:rPr>
        <w:t>14 047 108 </w:t>
      </w:r>
      <w:r w:rsidRPr="00357883">
        <w:rPr>
          <w:sz w:val="28"/>
          <w:szCs w:val="28"/>
        </w:rPr>
        <w:t>руб.,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МВД </w:t>
      </w:r>
      <w:r w:rsidRPr="00357883">
        <w:rPr>
          <w:bCs/>
          <w:sz w:val="28"/>
          <w:szCs w:val="28"/>
        </w:rPr>
        <w:t>4</w:t>
      </w:r>
      <w:r w:rsidRPr="00357883">
        <w:rPr>
          <w:sz w:val="28"/>
          <w:szCs w:val="28"/>
        </w:rPr>
        <w:t> материала на сумму </w:t>
      </w:r>
      <w:r w:rsidRPr="00357883">
        <w:rPr>
          <w:bCs/>
          <w:sz w:val="28"/>
          <w:szCs w:val="28"/>
        </w:rPr>
        <w:t>- 21 675 руб.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ФСБ </w:t>
      </w:r>
      <w:r w:rsidRPr="00357883">
        <w:rPr>
          <w:bCs/>
          <w:sz w:val="28"/>
          <w:szCs w:val="28"/>
        </w:rPr>
        <w:t>1 </w:t>
      </w:r>
      <w:r w:rsidRPr="00357883">
        <w:rPr>
          <w:sz w:val="28"/>
          <w:szCs w:val="28"/>
        </w:rPr>
        <w:t>материал на сумму - </w:t>
      </w:r>
      <w:r w:rsidRPr="00357883">
        <w:rPr>
          <w:bCs/>
          <w:sz w:val="28"/>
          <w:szCs w:val="28"/>
        </w:rPr>
        <w:t>12 156 120</w:t>
      </w:r>
      <w:r w:rsidRPr="00357883">
        <w:rPr>
          <w:sz w:val="28"/>
          <w:szCs w:val="28"/>
        </w:rPr>
        <w:t> 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прокуратуры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 материал на сумму - </w:t>
      </w:r>
      <w:r w:rsidRPr="00357883">
        <w:rPr>
          <w:bCs/>
          <w:sz w:val="28"/>
          <w:szCs w:val="28"/>
        </w:rPr>
        <w:t>93 499</w:t>
      </w:r>
      <w:r w:rsidRPr="00357883">
        <w:rPr>
          <w:sz w:val="28"/>
          <w:szCs w:val="28"/>
        </w:rPr>
        <w:t> руб.;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ликвидационной комиссии </w:t>
      </w:r>
      <w:r w:rsidRPr="00357883">
        <w:rPr>
          <w:bCs/>
          <w:sz w:val="28"/>
          <w:szCs w:val="28"/>
        </w:rPr>
        <w:t>1</w:t>
      </w:r>
      <w:r w:rsidRPr="00357883">
        <w:rPr>
          <w:sz w:val="28"/>
          <w:szCs w:val="28"/>
        </w:rPr>
        <w:t> материал;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обращению следственного комитета </w:t>
      </w:r>
      <w:r w:rsidR="00B066E5" w:rsidRPr="00357883">
        <w:rPr>
          <w:bCs/>
          <w:sz w:val="28"/>
          <w:szCs w:val="28"/>
        </w:rPr>
        <w:t>4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материала на сумму </w:t>
      </w:r>
      <w:r w:rsidR="0054175A" w:rsidRPr="00357883">
        <w:rPr>
          <w:bCs/>
          <w:sz w:val="28"/>
          <w:szCs w:val="28"/>
        </w:rPr>
        <w:t>- 1 775 </w:t>
      </w:r>
      <w:r w:rsidRPr="00357883">
        <w:rPr>
          <w:bCs/>
          <w:sz w:val="28"/>
          <w:szCs w:val="28"/>
        </w:rPr>
        <w:t>814 </w:t>
      </w:r>
      <w:r w:rsidRPr="00357883">
        <w:rPr>
          <w:sz w:val="28"/>
          <w:szCs w:val="28"/>
        </w:rPr>
        <w:t>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По плану 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 контрольно-ревизионным департаментом Министерства финансов Чеченской Республики проведено </w:t>
      </w:r>
      <w:r w:rsidR="00B066E5" w:rsidRPr="00357883">
        <w:rPr>
          <w:bCs/>
          <w:sz w:val="28"/>
          <w:szCs w:val="28"/>
        </w:rPr>
        <w:t>15</w:t>
      </w:r>
      <w:r w:rsidRPr="00357883">
        <w:rPr>
          <w:sz w:val="28"/>
          <w:szCs w:val="28"/>
        </w:rPr>
        <w:t> 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 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 </w:t>
      </w:r>
      <w:r w:rsidR="00B066E5" w:rsidRPr="00357883">
        <w:rPr>
          <w:bCs/>
          <w:sz w:val="28"/>
          <w:szCs w:val="28"/>
        </w:rPr>
        <w:t>74</w:t>
      </w:r>
      <w:r w:rsidRPr="00357883">
        <w:rPr>
          <w:bCs/>
          <w:sz w:val="28"/>
          <w:szCs w:val="28"/>
        </w:rPr>
        <w:t> </w:t>
      </w:r>
      <w:r w:rsidRPr="00357883">
        <w:rPr>
          <w:sz w:val="28"/>
          <w:szCs w:val="28"/>
        </w:rPr>
        <w:t>нарушения.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Составлено </w:t>
      </w:r>
      <w:r w:rsidRPr="00357883">
        <w:rPr>
          <w:bCs/>
          <w:sz w:val="28"/>
          <w:szCs w:val="28"/>
        </w:rPr>
        <w:t>5 </w:t>
      </w:r>
      <w:r w:rsidRPr="00357883">
        <w:rPr>
          <w:sz w:val="28"/>
          <w:szCs w:val="28"/>
        </w:rPr>
        <w:t>протокола об административном правонарушении, в том числе: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lastRenderedPageBreak/>
        <w:t>- по части 1 статьи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 </w:t>
      </w:r>
      <w:r w:rsidRPr="00357883">
        <w:rPr>
          <w:bCs/>
          <w:sz w:val="28"/>
          <w:szCs w:val="28"/>
        </w:rPr>
        <w:t>- 1</w:t>
      </w:r>
      <w:r w:rsidRPr="00357883">
        <w:rPr>
          <w:sz w:val="28"/>
          <w:szCs w:val="28"/>
        </w:rPr>
        <w:t>;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- </w:t>
      </w:r>
      <w:r w:rsidRPr="00357883">
        <w:rPr>
          <w:bCs/>
          <w:sz w:val="28"/>
          <w:szCs w:val="28"/>
        </w:rPr>
        <w:t>4.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 </w:t>
      </w:r>
      <w:r w:rsidRPr="00357883">
        <w:rPr>
          <w:bCs/>
          <w:sz w:val="28"/>
          <w:szCs w:val="28"/>
        </w:rPr>
        <w:t>5</w:t>
      </w:r>
      <w:r w:rsidRPr="00357883">
        <w:rPr>
          <w:sz w:val="28"/>
          <w:szCs w:val="28"/>
        </w:rPr>
        <w:t>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Сумма штрафов, наложенных контрольно-ревизионным департаментом на нарушителей в сфере закупок, работ, услуг для обеспечения государственных и муниципальных нужд составила - </w:t>
      </w:r>
      <w:r w:rsidRPr="00357883">
        <w:rPr>
          <w:bCs/>
          <w:sz w:val="28"/>
          <w:szCs w:val="28"/>
        </w:rPr>
        <w:t>45 000</w:t>
      </w:r>
      <w:r w:rsidRPr="00357883">
        <w:rPr>
          <w:sz w:val="28"/>
          <w:szCs w:val="28"/>
        </w:rPr>
        <w:t> руб.</w:t>
      </w:r>
    </w:p>
    <w:p w:rsidR="0081115B" w:rsidRPr="00357883" w:rsidRDefault="0081115B" w:rsidP="0081115B">
      <w:pPr>
        <w:ind w:firstLine="540"/>
        <w:jc w:val="both"/>
        <w:rPr>
          <w:sz w:val="28"/>
          <w:szCs w:val="28"/>
        </w:rPr>
      </w:pPr>
      <w:r w:rsidRPr="00357883">
        <w:rPr>
          <w:sz w:val="28"/>
          <w:szCs w:val="28"/>
        </w:rPr>
        <w:t>Проведена </w:t>
      </w:r>
      <w:r w:rsidR="00B066E5" w:rsidRPr="00357883">
        <w:rPr>
          <w:bCs/>
          <w:sz w:val="28"/>
          <w:szCs w:val="28"/>
        </w:rPr>
        <w:t>4</w:t>
      </w:r>
      <w:r w:rsidRPr="00357883">
        <w:rPr>
          <w:sz w:val="28"/>
          <w:szCs w:val="28"/>
        </w:rPr>
        <w:t> 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9E077D" w:rsidRPr="00357883" w:rsidRDefault="009E077D" w:rsidP="009E077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57883">
        <w:rPr>
          <w:bCs/>
          <w:sz w:val="28"/>
          <w:szCs w:val="28"/>
        </w:rPr>
        <w:t>Составлено 2 протокола об административном правонарушении, в том числе:</w:t>
      </w:r>
    </w:p>
    <w:p w:rsidR="009E077D" w:rsidRPr="00357883" w:rsidRDefault="009E077D" w:rsidP="009E077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57883">
        <w:rPr>
          <w:bCs/>
          <w:sz w:val="28"/>
          <w:szCs w:val="28"/>
        </w:rPr>
        <w:t xml:space="preserve">- по части 4 статьи 7.29.3. КоАП РФ нарушение срока утверждения плана закупок, плана 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 - 2. </w:t>
      </w:r>
    </w:p>
    <w:p w:rsidR="009E077D" w:rsidRPr="00357883" w:rsidRDefault="009E077D" w:rsidP="009E077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57883">
        <w:rPr>
          <w:bCs/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- 2.</w:t>
      </w:r>
    </w:p>
    <w:p w:rsidR="009E077D" w:rsidRPr="008B6DBF" w:rsidRDefault="009E077D" w:rsidP="009E077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57883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57883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57883">
        <w:rPr>
          <w:bCs/>
          <w:sz w:val="28"/>
          <w:szCs w:val="28"/>
        </w:rPr>
        <w:t xml:space="preserve"> составила - 10 000 руб.</w:t>
      </w:r>
      <w:bookmarkStart w:id="0" w:name="_GoBack"/>
      <w:bookmarkEnd w:id="0"/>
    </w:p>
    <w:p w:rsidR="00B734A8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 xml:space="preserve"> </w:t>
      </w:r>
      <w:r w:rsidR="00B734A8" w:rsidRPr="00C27858">
        <w:rPr>
          <w:b/>
          <w:sz w:val="28"/>
          <w:szCs w:val="28"/>
          <w:lang w:val="en-US"/>
        </w:rPr>
        <w:t>XII</w:t>
      </w:r>
      <w:r w:rsidR="00B734A8" w:rsidRPr="00C27858">
        <w:rPr>
          <w:b/>
          <w:sz w:val="28"/>
          <w:szCs w:val="28"/>
        </w:rPr>
        <w:t>.</w:t>
      </w:r>
      <w:r w:rsidR="00B734A8" w:rsidRPr="00C27858">
        <w:rPr>
          <w:sz w:val="28"/>
          <w:szCs w:val="28"/>
        </w:rPr>
        <w:t xml:space="preserve"> В</w:t>
      </w:r>
      <w:r w:rsidR="00CE22AE" w:rsidRPr="00C27858">
        <w:rPr>
          <w:sz w:val="28"/>
          <w:szCs w:val="28"/>
        </w:rPr>
        <w:t xml:space="preserve"> </w:t>
      </w:r>
      <w:r w:rsidR="00B734A8" w:rsidRPr="00C27858">
        <w:rPr>
          <w:sz w:val="28"/>
          <w:szCs w:val="28"/>
        </w:rPr>
        <w:t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</w:p>
    <w:p w:rsidR="00B734A8" w:rsidRPr="00C27858" w:rsidRDefault="00B734A8" w:rsidP="00B734A8">
      <w:pPr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XIII.</w:t>
      </w:r>
      <w:r w:rsidRPr="00C27858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C27858">
        <w:rPr>
          <w:sz w:val="28"/>
          <w:szCs w:val="28"/>
        </w:rPr>
        <w:t>е</w:t>
      </w:r>
      <w:r w:rsidRPr="00C27858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C27858" w:rsidRDefault="001C17F1" w:rsidP="001C17F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сводная ведомость по кассовым </w:t>
      </w:r>
      <w:r w:rsidR="0054175A" w:rsidRPr="00C27858">
        <w:rPr>
          <w:sz w:val="28"/>
          <w:szCs w:val="28"/>
        </w:rPr>
        <w:t xml:space="preserve">выплатам из бюджета (ежедневная </w:t>
      </w:r>
      <w:r w:rsidRPr="00C27858">
        <w:rPr>
          <w:sz w:val="28"/>
          <w:szCs w:val="28"/>
        </w:rPr>
        <w:t>(код формы по КФД 0531212).</w:t>
      </w:r>
    </w:p>
    <w:p w:rsidR="00B734A8" w:rsidRPr="00C27858" w:rsidRDefault="00B734A8" w:rsidP="001C17F1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XIV.</w:t>
      </w:r>
      <w:r w:rsidRPr="00C27858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</w:t>
      </w:r>
      <w:r w:rsidRPr="00C27858">
        <w:rPr>
          <w:sz w:val="28"/>
          <w:szCs w:val="28"/>
        </w:rPr>
        <w:lastRenderedPageBreak/>
        <w:t xml:space="preserve">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XV.</w:t>
      </w:r>
      <w:r w:rsidRPr="00C27858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C27858">
        <w:rPr>
          <w:sz w:val="28"/>
          <w:szCs w:val="28"/>
        </w:rPr>
        <w:t xml:space="preserve">льства Чеченской Республики от </w:t>
      </w:r>
      <w:r w:rsidRPr="00C27858">
        <w:rPr>
          <w:sz w:val="28"/>
          <w:szCs w:val="28"/>
        </w:rPr>
        <w:t>3</w:t>
      </w:r>
      <w:r w:rsidR="004D2C5E" w:rsidRPr="00C27858">
        <w:rPr>
          <w:sz w:val="28"/>
          <w:szCs w:val="28"/>
        </w:rPr>
        <w:t xml:space="preserve"> сентября </w:t>
      </w:r>
      <w:r w:rsidRPr="00C27858">
        <w:rPr>
          <w:sz w:val="28"/>
          <w:szCs w:val="28"/>
        </w:rPr>
        <w:t>2013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4D2C5E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XVI.</w:t>
      </w:r>
      <w:r w:rsidRPr="00C27858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C27858">
        <w:rPr>
          <w:sz w:val="28"/>
          <w:szCs w:val="28"/>
        </w:rPr>
        <w:t>й Республики от 9 ноября 2010 года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C27858" w:rsidRDefault="00B734A8" w:rsidP="004D2C5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C27858" w:rsidRDefault="004D2C5E" w:rsidP="004D2C5E">
      <w:pPr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B734A8" w:rsidRPr="00C27858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C27858">
          <w:rPr>
            <w:rStyle w:val="a5"/>
            <w:sz w:val="28"/>
            <w:szCs w:val="28"/>
          </w:rPr>
          <w:t>www.minfinchr.ru</w:t>
        </w:r>
      </w:hyperlink>
      <w:r w:rsidR="00B734A8" w:rsidRPr="00C27858">
        <w:rPr>
          <w:sz w:val="28"/>
          <w:szCs w:val="28"/>
        </w:rPr>
        <w:t>.</w:t>
      </w:r>
    </w:p>
    <w:p w:rsidR="00172D83" w:rsidRPr="00C27858" w:rsidRDefault="00172D83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Default="00220950" w:rsidP="003D6445">
      <w:pPr>
        <w:ind w:left="7080" w:firstLine="708"/>
        <w:rPr>
          <w:sz w:val="28"/>
          <w:szCs w:val="28"/>
        </w:rPr>
      </w:pPr>
    </w:p>
    <w:p w:rsidR="008B6DBF" w:rsidRDefault="008B6DBF" w:rsidP="003D6445">
      <w:pPr>
        <w:ind w:left="7080" w:firstLine="708"/>
        <w:rPr>
          <w:sz w:val="28"/>
          <w:szCs w:val="28"/>
        </w:rPr>
      </w:pPr>
    </w:p>
    <w:p w:rsidR="008B6DBF" w:rsidRDefault="008B6DBF" w:rsidP="003D6445">
      <w:pPr>
        <w:ind w:left="7080" w:firstLine="708"/>
        <w:rPr>
          <w:sz w:val="28"/>
          <w:szCs w:val="28"/>
        </w:rPr>
      </w:pPr>
    </w:p>
    <w:p w:rsidR="008B6DBF" w:rsidRDefault="008B6DBF" w:rsidP="003D6445">
      <w:pPr>
        <w:ind w:left="7080" w:firstLine="708"/>
        <w:rPr>
          <w:sz w:val="28"/>
          <w:szCs w:val="28"/>
        </w:rPr>
      </w:pPr>
    </w:p>
    <w:p w:rsidR="008B6DBF" w:rsidRDefault="008B6DBF" w:rsidP="003D6445">
      <w:pPr>
        <w:ind w:left="7080" w:firstLine="708"/>
        <w:rPr>
          <w:sz w:val="28"/>
          <w:szCs w:val="28"/>
        </w:rPr>
      </w:pPr>
    </w:p>
    <w:p w:rsidR="008B6DBF" w:rsidRPr="00C27858" w:rsidRDefault="008B6DBF" w:rsidP="00187B3B">
      <w:pPr>
        <w:rPr>
          <w:sz w:val="28"/>
          <w:szCs w:val="28"/>
        </w:rPr>
      </w:pPr>
    </w:p>
    <w:p w:rsidR="00B734A8" w:rsidRPr="00C27858" w:rsidRDefault="00B734A8" w:rsidP="00264F28">
      <w:pPr>
        <w:ind w:left="7090" w:firstLine="709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1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6929FB" w:rsidP="006929FB">
      <w:pPr>
        <w:jc w:val="right"/>
      </w:pPr>
      <w:r w:rsidRPr="00C27858">
        <w:t>ед. изм. тыс. рублей</w:t>
      </w:r>
    </w:p>
    <w:p w:rsidR="00394FEB" w:rsidRPr="00C27858" w:rsidRDefault="00394FEB" w:rsidP="00394FE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61"/>
        <w:gridCol w:w="1275"/>
        <w:gridCol w:w="1276"/>
        <w:gridCol w:w="1276"/>
        <w:gridCol w:w="709"/>
      </w:tblGrid>
      <w:tr w:rsidR="00612421" w:rsidRPr="00612421" w:rsidTr="003F7EA3">
        <w:trPr>
          <w:trHeight w:val="795"/>
        </w:trPr>
        <w:tc>
          <w:tcPr>
            <w:tcW w:w="993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10 899 628,31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11 150 363,18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-250 734,86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102,30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6 442 370,15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-144 751,15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102,30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747 796,78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-252 546,78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150,99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461 894,00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461 894,00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695 057,06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-695 057,06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3 724,48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-3 724,48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18210101012022200110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3 437,89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-3 437,89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18210101012024000110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2 499,59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-2 499,59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18210101014020000110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33 356,00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33 356,00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18210101014021000110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42 590,12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-42 590,12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18210101014022100110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 Налог на прибыль организаций </w:t>
            </w:r>
            <w:proofErr w:type="spellStart"/>
            <w:r w:rsidRPr="00612421">
              <w:rPr>
                <w:sz w:val="16"/>
                <w:szCs w:val="16"/>
              </w:rPr>
              <w:t>консолидирлванных</w:t>
            </w:r>
            <w:proofErr w:type="spellEnd"/>
            <w:r w:rsidRPr="00612421">
              <w:rPr>
                <w:sz w:val="16"/>
                <w:szCs w:val="16"/>
              </w:rPr>
              <w:t xml:space="preserve"> </w:t>
            </w:r>
            <w:proofErr w:type="spellStart"/>
            <w:r w:rsidRPr="00612421">
              <w:rPr>
                <w:sz w:val="16"/>
                <w:szCs w:val="16"/>
              </w:rPr>
              <w:t>груп</w:t>
            </w:r>
            <w:proofErr w:type="spellEnd"/>
            <w:r w:rsidRPr="00612421">
              <w:rPr>
                <w:sz w:val="16"/>
                <w:szCs w:val="16"/>
              </w:rPr>
              <w:t xml:space="preserve"> налогоплательщиков, зачисляемый в бюджет с </w:t>
            </w:r>
            <w:proofErr w:type="spellStart"/>
            <w:r w:rsidRPr="00612421">
              <w:rPr>
                <w:sz w:val="16"/>
                <w:szCs w:val="16"/>
              </w:rPr>
              <w:t>убъект</w:t>
            </w:r>
            <w:proofErr w:type="spellEnd"/>
            <w:r w:rsidRPr="00612421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-101,63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18210101014023000110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прибыль </w:t>
            </w:r>
            <w:proofErr w:type="gramStart"/>
            <w:r w:rsidRPr="00612421">
              <w:rPr>
                <w:sz w:val="16"/>
                <w:szCs w:val="16"/>
              </w:rPr>
              <w:t>организаций  консолидированных</w:t>
            </w:r>
            <w:proofErr w:type="gramEnd"/>
            <w:r w:rsidRPr="00612421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77,58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-77,58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18210101020011000110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612421">
              <w:rPr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308,28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-308,28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5 694 573,37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107 795,63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98,14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18210102010010000110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5 783 829,00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5 783 829,00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18210102010011000110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5 581 902,16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-5 581 902,16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18210102010012100110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8 962,19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-8 962,19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18210102010013000110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2 465,10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-2 465,10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18210102010014000110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40 665,82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-40 665,82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9 082,00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9 082,00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9 204,72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-9 204,72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103,45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-103,45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18210102020012200110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-306,30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18210102020014000110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-114,10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18210102030010000110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3 645,00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3 645,00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43 392,73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-43 392,73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18210102030012100110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612421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612421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612421">
              <w:rPr>
                <w:sz w:val="16"/>
                <w:szCs w:val="16"/>
              </w:rPr>
              <w:t>соотвествии,со</w:t>
            </w:r>
            <w:proofErr w:type="spellEnd"/>
            <w:r w:rsidRPr="00612421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-22,11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18210102030013000110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-60,50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18210102030014000110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5 813,00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5 813,00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18210102040011000110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7 376,24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-7 376,24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10102040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18210102040014000110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1 741 872,07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-31 766,98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1 741 872,07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-31 766,98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10302140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10010302140010000110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4 717,10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-3 657,10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445,01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10302230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10010302230010000110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632 852,31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713 795,89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-80 943,59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112,79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10302240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10010302240010000110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2421">
              <w:rPr>
                <w:sz w:val="16"/>
                <w:szCs w:val="16"/>
              </w:rPr>
              <w:t>инжекторных</w:t>
            </w:r>
            <w:proofErr w:type="spellEnd"/>
            <w:r w:rsidRPr="00612421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612421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5 920,44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7 246,22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-1 325,77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122,39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10302250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10010302250010000110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1 177 513,23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1 154 358,24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23 154,98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98,03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10302260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10010302260010000110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-107 240,89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-138 245,38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31 004,50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128,91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2 432 555,91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2 243 181,94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189 373,98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92,22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1 959 849,05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182 650,95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91,47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18210602010020000110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2 045 140,00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2 045 140,00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18210602010021000110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1 778 842,61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-1 778 842,61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18210602010022100110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18 695,71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-18 695,71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18210602010023000110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1 127,79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-1 127,79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18210602010024000110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64 599,93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-64 599,93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18210602020020000110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97 360,00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95 874,45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-95 874,45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18210602020022100110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371,35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-371,35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18210602020023000110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-14,32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18210602020024000110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322,88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-322,88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290 055,91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283 332,89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6 723,03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97,68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18210604011020000110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39 334,00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39 334,00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18210604011021000110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35 747,76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-35 747,76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18210604011022100110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1 709,72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-1 709,72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18210604011023000110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919,01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-919,01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18210604011024000110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1 757,27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-1 757,27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250 721,91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250 721,91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232 668,99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-232 668,99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10 799,86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-10 799,86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18210604012022200110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proofErr w:type="gramStart"/>
            <w:r w:rsidRPr="00612421">
              <w:rPr>
                <w:sz w:val="16"/>
                <w:szCs w:val="16"/>
              </w:rPr>
              <w:t>Транспортный  налог</w:t>
            </w:r>
            <w:proofErr w:type="gramEnd"/>
            <w:r w:rsidRPr="00612421">
              <w:rPr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-22,72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10604012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18210604012024000110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-292,14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292,14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5 147,69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-1 164,69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129,24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5 147,69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-1 164,69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129,24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18210701020010000110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4 980,93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-4 980,93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18210701020012100110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40,45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-40,45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18210701020013000110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-119,07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18210701020014000110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10701030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18210701030011000110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-7,16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45 810,48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-11 544,48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133,69</w:t>
            </w:r>
          </w:p>
        </w:tc>
      </w:tr>
      <w:tr w:rsidR="00612421" w:rsidRPr="00612421" w:rsidTr="003F7EA3">
        <w:trPr>
          <w:trHeight w:val="64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89,90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25,08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18210802020011000110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89,90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25,08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10806000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18810806000018003110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242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10806000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18810806000018004110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242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10806000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18810806000018006110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242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45 791,39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-11 645,39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134,10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18210807010018000110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973,64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-331,64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151,66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32110807020018000110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37 798,89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-11 798,89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145,38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10807082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03410807082010000110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78,33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10807082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20510807082010000110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888,00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10807082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20510807082011000110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2 061,15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-2 061,15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18810807100018034110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670,23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-205,58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144,24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18810807100018035110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612421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-25,40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131,61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31810807110010000110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12421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31810807110010103110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12421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-55,20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31810807120010000110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31810807120011000110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09610807130010000110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612421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09610807130011000110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612421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18810807141018000110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-159,10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10807142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03610807142010000110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2 363,00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2 237,58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94,69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10807262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04410807262010000110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612421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107,29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10807282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04410807282010000110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-99,80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499,20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31110807300010000110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1 881,50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3,51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31510807340010000110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80,80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31510807340011000110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20510807380010000110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12421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20510807380011000110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12421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1 154,70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-1 154,70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10807390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20510807390010000110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12421">
              <w:rPr>
                <w:sz w:val="16"/>
                <w:szCs w:val="16"/>
              </w:rPr>
              <w:t>апостиля</w:t>
            </w:r>
            <w:proofErr w:type="spellEnd"/>
            <w:r w:rsidRPr="00612421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20510807390011000110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12421">
              <w:rPr>
                <w:sz w:val="16"/>
                <w:szCs w:val="16"/>
              </w:rPr>
              <w:t>апостиля</w:t>
            </w:r>
            <w:proofErr w:type="spellEnd"/>
            <w:r w:rsidRPr="00612421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-82,50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10807400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06510807400010000110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12421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10807400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31210807400010000110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12421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-72,41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10901030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18210901030052100110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10903000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10903021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18210903021051000110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65,56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-65,56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18210904010022100110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18210904010024000110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-14,87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18210904020022100110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612421">
              <w:rPr>
                <w:sz w:val="16"/>
                <w:szCs w:val="16"/>
              </w:rPr>
              <w:t>преобретение</w:t>
            </w:r>
            <w:proofErr w:type="spellEnd"/>
            <w:r w:rsidRPr="00612421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18210904020024000110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18210904030012100110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-47,86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10904030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18210904030013000110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10906020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18210906020021000110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10911010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18210911010021000110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proofErr w:type="gramStart"/>
            <w:r w:rsidRPr="00612421">
              <w:rPr>
                <w:sz w:val="16"/>
                <w:szCs w:val="16"/>
              </w:rPr>
              <w:t>Налог,  взимаемый</w:t>
            </w:r>
            <w:proofErr w:type="gramEnd"/>
            <w:r w:rsidRPr="00612421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10911010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18210911010022100110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10911010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18210911010024000110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12421">
              <w:rPr>
                <w:sz w:val="16"/>
                <w:szCs w:val="16"/>
              </w:rPr>
              <w:t>Налоги,взимаемые</w:t>
            </w:r>
            <w:proofErr w:type="spellEnd"/>
            <w:proofErr w:type="gramEnd"/>
            <w:r w:rsidRPr="00612421">
              <w:rPr>
                <w:sz w:val="16"/>
                <w:szCs w:val="16"/>
              </w:rPr>
              <w:t xml:space="preserve">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10911020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18210911020021000110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proofErr w:type="gramStart"/>
            <w:r w:rsidRPr="00612421">
              <w:rPr>
                <w:sz w:val="16"/>
                <w:szCs w:val="16"/>
              </w:rPr>
              <w:t>налогообложения  (</w:t>
            </w:r>
            <w:proofErr w:type="gramEnd"/>
            <w:r w:rsidRPr="00612421">
              <w:rPr>
                <w:sz w:val="16"/>
                <w:szCs w:val="16"/>
              </w:rPr>
              <w:t>за  налоговые периоды, истекшие до 1 января 2011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10911020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18210911020022100110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12421">
              <w:rPr>
                <w:sz w:val="16"/>
                <w:szCs w:val="16"/>
              </w:rPr>
              <w:t>Налог,взимаемый</w:t>
            </w:r>
            <w:proofErr w:type="spellEnd"/>
            <w:proofErr w:type="gramEnd"/>
            <w:r w:rsidRPr="00612421">
              <w:rPr>
                <w:sz w:val="16"/>
                <w:szCs w:val="16"/>
              </w:rPr>
              <w:t xml:space="preserve"> в виде стоимости патента в связи с </w:t>
            </w:r>
            <w:proofErr w:type="spellStart"/>
            <w:r w:rsidRPr="00612421">
              <w:rPr>
                <w:sz w:val="16"/>
                <w:szCs w:val="16"/>
              </w:rPr>
              <w:t>приминением</w:t>
            </w:r>
            <w:proofErr w:type="spellEnd"/>
            <w:r w:rsidRPr="00612421">
              <w:rPr>
                <w:sz w:val="16"/>
                <w:szCs w:val="16"/>
              </w:rPr>
              <w:t xml:space="preserve"> упрощенной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114 641,31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-41 376,31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156,47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lastRenderedPageBreak/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11711101020020000120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612421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54,22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368,20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-348,20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30011103020020000120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368,20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-348,20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######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612421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90 494,48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-44 690,48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197,57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11105022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11711105022020000120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612421">
              <w:rPr>
                <w:sz w:val="16"/>
                <w:szCs w:val="16"/>
              </w:rPr>
              <w:t>всобственности</w:t>
            </w:r>
            <w:proofErr w:type="spellEnd"/>
            <w:r w:rsidRPr="00612421">
              <w:rPr>
                <w:sz w:val="16"/>
                <w:szCs w:val="16"/>
              </w:rPr>
              <w:t xml:space="preserve"> </w:t>
            </w:r>
            <w:proofErr w:type="spellStart"/>
            <w:r w:rsidRPr="00612421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31 805,00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76 300,83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-44 495,83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239,90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11105032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11711105032020000120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4 024,09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-29,09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100,73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11105072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11711105072020000120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10 004,00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10 169,55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-165,55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101,65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23 478,25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3 408,75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87,32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11107012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11711107012020000120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23 478,25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3 408,75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87,32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10 014,70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7 124,30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58,43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6 266,08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5 138,92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54,94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04811201010010000120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3 576,00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04811201010016000120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332,58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-332,58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04811201020010000120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04811201020016000120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693,02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-693,02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04811201030010000120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04811201030016000120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04811201040010000120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7 657,00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7 657,00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04811201040016000120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Плата за </w:t>
            </w:r>
            <w:proofErr w:type="spellStart"/>
            <w:r w:rsidRPr="00612421">
              <w:rPr>
                <w:sz w:val="16"/>
                <w:szCs w:val="16"/>
              </w:rPr>
              <w:t>размещениу</w:t>
            </w:r>
            <w:proofErr w:type="spellEnd"/>
            <w:r w:rsidRPr="00612421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5 068,20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-5 068,20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04811201050010000120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04811201050016000120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-152,90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11201070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04811201070016000120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lastRenderedPageBreak/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2 702,67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1 811,33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59,87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11202012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04411202012010000120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612421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1 588,08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2 211,92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41,79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18211202030010000120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12421">
              <w:rPr>
                <w:sz w:val="16"/>
                <w:szCs w:val="16"/>
              </w:rPr>
              <w:t>ренталс</w:t>
            </w:r>
            <w:proofErr w:type="spellEnd"/>
            <w:r w:rsidRPr="00612421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18211202030011000120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12421">
              <w:rPr>
                <w:sz w:val="16"/>
                <w:szCs w:val="16"/>
              </w:rPr>
              <w:t>ренталс</w:t>
            </w:r>
            <w:proofErr w:type="spellEnd"/>
            <w:r w:rsidRPr="00612421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837,95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-837,95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11202052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04411202052010000120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11202102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04411202102020000120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276,64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143,37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65,87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1 045,95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174,05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85,73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11204013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04411204013020000120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2421">
              <w:rPr>
                <w:sz w:val="16"/>
                <w:szCs w:val="16"/>
              </w:rPr>
              <w:t>фонда,  в</w:t>
            </w:r>
            <w:proofErr w:type="gramEnd"/>
            <w:r w:rsidRPr="00612421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79,24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11204014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04411204014020000120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2421">
              <w:rPr>
                <w:sz w:val="16"/>
                <w:szCs w:val="16"/>
              </w:rPr>
              <w:t>фонда,  в</w:t>
            </w:r>
            <w:proofErr w:type="gramEnd"/>
            <w:r w:rsidRPr="00612421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118,22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89,23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11204015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04411204015020000120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2421">
              <w:rPr>
                <w:sz w:val="16"/>
                <w:szCs w:val="16"/>
              </w:rPr>
              <w:t>фонда,  в</w:t>
            </w:r>
            <w:proofErr w:type="gramEnd"/>
            <w:r w:rsidRPr="00612421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34,47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42,04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70 050,31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76 876,29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-6 825,98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109,74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2 867,66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5 218,85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-2 351,19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181,99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11301031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32111301031018000130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612421">
              <w:rPr>
                <w:sz w:val="16"/>
                <w:szCs w:val="16"/>
              </w:rPr>
              <w:t>сведений  из</w:t>
            </w:r>
            <w:proofErr w:type="gramEnd"/>
            <w:r w:rsidRPr="00612421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-32,61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01611301992020000130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03611301992020000130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-150,48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1 841,58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3 117,05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-1 275,47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169,26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12811301992020000130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268,77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-268,77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11301992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623,86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-623,86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67 182,65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71 657,44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-4 474,79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106,66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01311302992020000130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-233,94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02611302992020000130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03411302992020000130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139,91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139,91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125,59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-125,59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2 147,80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-2 147,80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12811302992020000130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-14,34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-877,52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######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125,87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-125,87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-67 000,00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24811302992020000130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-80,95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863,22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66 136,78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1,29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11302992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31311302992020000130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96 086,73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5 540,27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94,55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612421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69 595,43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26 510,57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72,42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11402022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11711402022020000410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12421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10 339,00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13 350,25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-3 011,25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129,13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11402023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11711402023020000410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12421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85 767,00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56 245,18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29 521,82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65,58</w:t>
            </w:r>
          </w:p>
        </w:tc>
      </w:tr>
      <w:tr w:rsidR="00612421" w:rsidRPr="00612421" w:rsidTr="003F7EA3">
        <w:trPr>
          <w:trHeight w:val="64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26 491,29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-20 970,29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479,83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11406022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11711406022020000430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612421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26 491,29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-20 970,29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479,83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74,38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25,62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11502020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11711502020020000140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11507020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04411507020010000140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162 942,37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-4 024,37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102,53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 xml:space="preserve"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</w:t>
            </w:r>
            <w:proofErr w:type="gramStart"/>
            <w:r w:rsidRPr="00612421">
              <w:rPr>
                <w:b/>
                <w:bCs/>
                <w:sz w:val="16"/>
                <w:szCs w:val="16"/>
              </w:rPr>
              <w:t>о государственном регул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1 834,71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-1 577,71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713,89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11602030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03811602030020000140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1 834,71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-1 577,71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713,89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81,72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11603020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18211603020020000140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11603020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18211603020026000140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-13,89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-187,00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161,92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11618020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22811618020020000140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11618020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30011618020020000140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-182,00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160,26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47,77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-26,77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227,48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07511621020020000140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12421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-25,77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222,72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18811621020026000140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proofErr w:type="gramStart"/>
            <w:r w:rsidRPr="00612421">
              <w:rPr>
                <w:sz w:val="16"/>
                <w:szCs w:val="16"/>
              </w:rPr>
              <w:t>Денежные  взыскания</w:t>
            </w:r>
            <w:proofErr w:type="gramEnd"/>
            <w:r w:rsidRPr="00612421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12421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612421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310,51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28,12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11625082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14111625082026000140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11625086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04411625086020000140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322,51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25,34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11626000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16111626000016000140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11627000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05311627000010000140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11627000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05311627000016000140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11627000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17711627000010000140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3 270,74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3 270,74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11627000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17711627000016000140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3 115,28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-3 115,28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141 692,91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-58,91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100,04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11630012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18811630012016000140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612421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-13,25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10611630020010000140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140,42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10611630020016000140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457,75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-457,75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18011630020017000140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-80,25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18811630020010000140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141 493,58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141 493,58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18811630020016000140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141 141,66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-141 141,66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7 430,50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-616,50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109,05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-13,05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16111633020020000140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5 178,33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5 178,33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16111633020026000140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5 402,89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-5 402,89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68,46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11633020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1 615,87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2 001,00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-385,13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123,83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-1 071,00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11642020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30011642020020000140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612421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-1 071,00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11646000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23211646000020000140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612421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309,02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90,89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6 764,44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-942,44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116,19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04211690020020000140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92,39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09611690020020000140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1 810,81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1 810,81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09611690020026000140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2 330,90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-2 330,90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12811690020020000140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318,51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574,50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-256,00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180,37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14111690020020000140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14111690020026000140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18011690020026000140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194,76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-194,76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18211690020020000140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18811690020026000140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-46,80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862,83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1 288,75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-425,92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149,36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31811690020026000140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-16,64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41511690020020000140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2 632,64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2 632,64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11690020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41511690020026000140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2 246,30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-2 246,30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211 321,42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-211 321,42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61 318,22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-61 318,22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00111701020020000180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01311701020020000180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02611701020020000180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03611701020020000180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04211701020020000180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12811701020020000180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61 139,60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-61 139,60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178,62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-178,62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30111701020020000180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31111701020020000180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31311701020020000180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31511701020020000180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38311701020020000180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11701020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44411701020020000180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150 003,20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-150 003,20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11705020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23211705020020000180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11705020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30011705020020000180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62 344 652,90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62 265 918,96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78 733,94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99,87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20802000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30020802000020000180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62 147 159,48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62 080 166,51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66 992,97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62 147 159,48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62 080 166,51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66 992,97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20215001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30020215001020000151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24 005 035,00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24 005 035,00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20215002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30020215002020000151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1 376 320,50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1 376 320,50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20215006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30020215006020000151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16 406 935,40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16 406 935,40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20215009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30020215009020000151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612421">
              <w:rPr>
                <w:sz w:val="16"/>
                <w:szCs w:val="16"/>
              </w:rPr>
              <w:t>Федерации  на</w:t>
            </w:r>
            <w:proofErr w:type="gramEnd"/>
            <w:r w:rsidRPr="00612421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444 796,60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444 796,50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20215549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30020215549020000151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325 456,30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325 455,30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498 000,60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498 000,60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37 910,90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37 910,90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175 632,40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175 632,40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447 595,10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447 595,07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31520220051020000151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2421">
              <w:rPr>
                <w:sz w:val="16"/>
                <w:szCs w:val="16"/>
              </w:rPr>
              <w:t>софинансирование</w:t>
            </w:r>
            <w:proofErr w:type="spellEnd"/>
            <w:r w:rsidRPr="0061242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227 178,90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227 178,86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16320220077020000151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2421">
              <w:rPr>
                <w:sz w:val="16"/>
                <w:szCs w:val="16"/>
              </w:rPr>
              <w:t>софинансирование</w:t>
            </w:r>
            <w:proofErr w:type="spellEnd"/>
            <w:r w:rsidRPr="0061242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30 846,90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30 846,90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2421">
              <w:rPr>
                <w:sz w:val="16"/>
                <w:szCs w:val="16"/>
              </w:rPr>
              <w:t>софинансирование</w:t>
            </w:r>
            <w:proofErr w:type="spellEnd"/>
            <w:r w:rsidRPr="0061242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2421">
              <w:rPr>
                <w:sz w:val="16"/>
                <w:szCs w:val="16"/>
              </w:rPr>
              <w:t>софинансирование</w:t>
            </w:r>
            <w:proofErr w:type="spellEnd"/>
            <w:r w:rsidRPr="0061242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6 942,60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6 941,18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99,98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20220077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2421">
              <w:rPr>
                <w:sz w:val="16"/>
                <w:szCs w:val="16"/>
              </w:rPr>
              <w:t>софинансирование</w:t>
            </w:r>
            <w:proofErr w:type="spellEnd"/>
            <w:r w:rsidRPr="0061242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533 363,10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533 363,10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20020225027020000151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27 294,40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27 294,40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20520225027020000151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9 835,90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9 835,90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04220225028020000151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10 204,90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10 204,90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31520225081020000151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6 117,20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6 111,56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99,91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20020225082020000151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38 940,80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38 940,80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20225097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20520225097020000151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41 318,30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41 318,30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20225382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07520225382020000151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612421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19 754,40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19 754,38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04420225507020000151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612421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169 730,00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168 881,35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848,65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99,50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20225509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16320225509020000151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61242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85 950,00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85 948,25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04520225516020000151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5 556,70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5 556,70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16320225517020000151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16320225519020000151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3 824,50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3 824,50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20520225520020000151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612421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1 287 797,70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1 287 797,70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07520225523020000151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31120225523020000151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30020225527020000151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176 563,19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176 563,19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20720225541020000151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58 649,00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58 649,00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20720225542020000151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5 450,70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5 450,70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20720225543020000151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612421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355 800,20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355 800,20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20720225544020000151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687 769,80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687 769,80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20720225545020000151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2 401 764,30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2 340 624,70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61 139,60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97,45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31220225555020000151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290 898,20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290 898,20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16320225558020000151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gramStart"/>
            <w:r w:rsidRPr="00612421">
              <w:rPr>
                <w:sz w:val="16"/>
                <w:szCs w:val="16"/>
              </w:rPr>
              <w:t>обеспечение  развития</w:t>
            </w:r>
            <w:proofErr w:type="gramEnd"/>
            <w:r w:rsidRPr="00612421">
              <w:rPr>
                <w:sz w:val="16"/>
                <w:szCs w:val="16"/>
              </w:rPr>
              <w:t xml:space="preserve"> и </w:t>
            </w:r>
            <w:proofErr w:type="spellStart"/>
            <w:r w:rsidRPr="00612421">
              <w:rPr>
                <w:sz w:val="16"/>
                <w:szCs w:val="16"/>
              </w:rPr>
              <w:t>урепление</w:t>
            </w:r>
            <w:proofErr w:type="spellEnd"/>
            <w:r w:rsidRPr="00612421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  <w:proofErr w:type="spellStart"/>
            <w:r w:rsidRPr="00612421">
              <w:rPr>
                <w:sz w:val="16"/>
                <w:szCs w:val="16"/>
              </w:rPr>
              <w:t>подде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10 106,20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10 106,20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20225560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31220225560020000151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3 855,80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3 855,80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30020235118020000151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25 629,94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99,93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20235128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04420235128020000151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20 579,05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20 579,05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20235129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04420235129020000151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128 930,10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128 921,04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99,99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20235134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20020235134020000151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612421">
              <w:rPr>
                <w:sz w:val="16"/>
                <w:szCs w:val="16"/>
              </w:rPr>
              <w:t>Федерации  на</w:t>
            </w:r>
            <w:proofErr w:type="gramEnd"/>
            <w:r w:rsidRPr="00612421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612421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8 639,80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4 448,70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4 191,10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51,49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20235135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20020235135020000151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180 003,20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179 691,23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311,97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99,83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20235137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20020235137020000151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612421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6 130,50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6 130,50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20020235220020000151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612421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1 121,54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93,70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20020235250020000151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1 280 283,03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1 280 282,72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20520235260020000151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612421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5 211,00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5 125,94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85,06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98,37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20020235270020000151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612421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984,94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984,94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20020235280020000151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20235290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20020235290020000151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1 332 719,80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1 332 719,80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20235380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20020235380020000151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612421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4 672 062,35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4 672 062,35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20235460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07520235460020000151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228 791,20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228 791,20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20235900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30020235900020000151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98 620,40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98 324,70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295,70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99,70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20245136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07520245136020000151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осуществление единовременных выплат медицинским работникам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20245141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00120245141020000151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612421">
              <w:rPr>
                <w:sz w:val="16"/>
                <w:szCs w:val="16"/>
              </w:rPr>
              <w:t>Федерации  на</w:t>
            </w:r>
            <w:proofErr w:type="gramEnd"/>
            <w:r w:rsidRPr="00612421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612421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3 054,33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3 054,33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20245142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00120245142020000151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612421">
              <w:rPr>
                <w:sz w:val="16"/>
                <w:szCs w:val="16"/>
              </w:rPr>
              <w:t>Федерации  на</w:t>
            </w:r>
            <w:proofErr w:type="gramEnd"/>
            <w:r w:rsidRPr="00612421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905,63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20245161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07520245161020000151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84 438,30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84 438,30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20245390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23220245390020000151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750 778,80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750 778,80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20245399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30020245399020000151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Межбюджетные трансферты, передаваемые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20245473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20720245473020000151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компенсацию сельскохозяйственным товаропроизводителям ущерба, причине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305 074,20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305 074,20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20249999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20020249999020000151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83 027,10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83 027,10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20249999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20520249999020000151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1 523 780,85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1 523 780,85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20249999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30020249999020000151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499 180,60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499 180,60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106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20302040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31220302040020000180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</w:t>
            </w:r>
            <w:proofErr w:type="spellStart"/>
            <w:r w:rsidRPr="00612421">
              <w:rPr>
                <w:sz w:val="16"/>
                <w:szCs w:val="16"/>
              </w:rPr>
              <w:t>коммунально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20402010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20020402010020000180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20702030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04420702030020000180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3F7EA3">
        <w:trPr>
          <w:trHeight w:val="106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26 714,86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-3 314,86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114,17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2 838,00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-2 838,00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21860010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242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690,53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-690,53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21860010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242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-32,85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21860010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38321860010020000151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242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2 114,62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-2 114,62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23 876,86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-476,86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102,04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07521802010020000180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20021802010020000180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23 406,90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100,03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20521802010020000180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-0,10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38321802010020000180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462,85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-462,85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07521802020020000180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21802040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30021802040020000151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64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075F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-15 055,83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15 055,83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6238" w:type="dxa"/>
            <w:gridSpan w:val="3"/>
            <w:shd w:val="clear" w:color="auto" w:fill="auto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12 400,00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21945420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23221945420020000151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12 400,00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21990000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07521990000020000151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-1 518,69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1 518,69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21990000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20021990000020000151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-686,01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686,01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21990000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20521990000020000151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-269,44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269,44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85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21990000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A3" w:rsidRPr="00612421" w:rsidRDefault="003F7EA3" w:rsidP="003F7EA3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30021990000020000151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F7EA3" w:rsidRPr="00612421" w:rsidRDefault="003F7EA3" w:rsidP="003F7EA3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-181,69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181,69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3F7EA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73 244 281,22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73 416 282,13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-172 000,92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7EA3" w:rsidRPr="00612421" w:rsidRDefault="003F7EA3" w:rsidP="003F7EA3">
            <w:pPr>
              <w:jc w:val="right"/>
              <w:rPr>
                <w:b/>
                <w:sz w:val="16"/>
                <w:szCs w:val="16"/>
              </w:rPr>
            </w:pPr>
            <w:r w:rsidRPr="00612421">
              <w:rPr>
                <w:b/>
                <w:sz w:val="16"/>
                <w:szCs w:val="16"/>
              </w:rPr>
              <w:t>100,23</w:t>
            </w:r>
          </w:p>
        </w:tc>
      </w:tr>
    </w:tbl>
    <w:p w:rsidR="007B77A3" w:rsidRPr="00C27858" w:rsidRDefault="007B77A3" w:rsidP="00E464EA">
      <w:pPr>
        <w:rPr>
          <w:sz w:val="28"/>
          <w:szCs w:val="28"/>
        </w:rPr>
      </w:pPr>
    </w:p>
    <w:p w:rsidR="007B77A3" w:rsidRPr="00C27858" w:rsidRDefault="007B77A3" w:rsidP="00B734A8">
      <w:pPr>
        <w:jc w:val="right"/>
        <w:rPr>
          <w:sz w:val="28"/>
          <w:szCs w:val="28"/>
        </w:rPr>
      </w:pPr>
    </w:p>
    <w:p w:rsidR="00E464EA" w:rsidRPr="00C27858" w:rsidRDefault="00E464EA" w:rsidP="004607CD">
      <w:pPr>
        <w:rPr>
          <w:sz w:val="28"/>
          <w:szCs w:val="28"/>
        </w:rPr>
      </w:pPr>
    </w:p>
    <w:p w:rsidR="004607CD" w:rsidRPr="00C27858" w:rsidRDefault="004607CD" w:rsidP="004607CD">
      <w:pPr>
        <w:rPr>
          <w:sz w:val="28"/>
          <w:szCs w:val="28"/>
        </w:rPr>
      </w:pPr>
    </w:p>
    <w:p w:rsidR="007E49D0" w:rsidRPr="00C27858" w:rsidRDefault="007E49D0" w:rsidP="00B734A8">
      <w:pPr>
        <w:jc w:val="right"/>
        <w:rPr>
          <w:sz w:val="28"/>
          <w:szCs w:val="28"/>
        </w:rPr>
      </w:pPr>
    </w:p>
    <w:p w:rsidR="00D34E57" w:rsidRPr="00C27858" w:rsidRDefault="00D34E57" w:rsidP="00B734A8">
      <w:pPr>
        <w:jc w:val="right"/>
        <w:rPr>
          <w:sz w:val="28"/>
          <w:szCs w:val="28"/>
        </w:rPr>
      </w:pPr>
    </w:p>
    <w:p w:rsidR="005A39CB" w:rsidRPr="00C27858" w:rsidRDefault="005A39CB" w:rsidP="00B734A8">
      <w:pPr>
        <w:jc w:val="right"/>
        <w:rPr>
          <w:sz w:val="28"/>
          <w:szCs w:val="28"/>
        </w:rPr>
      </w:pPr>
    </w:p>
    <w:p w:rsidR="00B734A8" w:rsidRPr="00C27858" w:rsidRDefault="00B734A8" w:rsidP="00B734A8">
      <w:pPr>
        <w:jc w:val="right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2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B734A8" w:rsidP="00B734A8">
      <w:pPr>
        <w:jc w:val="right"/>
        <w:rPr>
          <w:szCs w:val="28"/>
        </w:rPr>
      </w:pPr>
      <w:r w:rsidRPr="00C27858">
        <w:rPr>
          <w:sz w:val="28"/>
          <w:szCs w:val="28"/>
        </w:rPr>
        <w:t xml:space="preserve">        </w:t>
      </w:r>
      <w:r w:rsidRPr="00C27858">
        <w:rPr>
          <w:szCs w:val="28"/>
        </w:rPr>
        <w:t>ед. изм. тыс. рублей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1"/>
        <w:gridCol w:w="945"/>
        <w:gridCol w:w="1302"/>
        <w:gridCol w:w="1464"/>
        <w:gridCol w:w="1409"/>
        <w:gridCol w:w="851"/>
      </w:tblGrid>
      <w:tr w:rsidR="00612421" w:rsidRPr="00612421" w:rsidTr="00051D91">
        <w:trPr>
          <w:trHeight w:val="626"/>
        </w:trPr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612421" w:rsidRPr="00612421" w:rsidTr="00051D91">
        <w:trPr>
          <w:trHeight w:val="327"/>
        </w:trPr>
        <w:tc>
          <w:tcPr>
            <w:tcW w:w="3828" w:type="dxa"/>
            <w:vMerge/>
            <w:vAlign w:val="center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2" w:type="dxa"/>
            <w:vMerge/>
            <w:vAlign w:val="center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3 967 665,46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3 784 571,98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183 093,47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95,39</w:t>
            </w:r>
          </w:p>
        </w:tc>
      </w:tr>
      <w:tr w:rsidR="00612421" w:rsidRPr="00612421" w:rsidTr="00051D91">
        <w:trPr>
          <w:trHeight w:val="51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67 682,27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67 682,27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806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379 504,78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379 504,78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-0,00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70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448 203,44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445 598,44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2 605,00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99,42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184 466,10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175 637,10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8 828,99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95,21</w:t>
            </w:r>
          </w:p>
        </w:tc>
      </w:tr>
      <w:tr w:rsidR="00612421" w:rsidRPr="00612421" w:rsidTr="00051D91">
        <w:trPr>
          <w:trHeight w:val="5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378 606,50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355 047,69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23 558,81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93,78</w:t>
            </w:r>
          </w:p>
        </w:tc>
      </w:tr>
      <w:tr w:rsidR="00612421" w:rsidRPr="00612421" w:rsidTr="00051D91">
        <w:trPr>
          <w:trHeight w:val="274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68 757,77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68 757,77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93 465,33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88 854,85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4 610,48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95,07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17 638,35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17 638,35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2 329 340,93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2 203 489,09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125 851,84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94,60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25 629,94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612421" w:rsidRPr="00612421" w:rsidTr="00051D91">
        <w:trPr>
          <w:trHeight w:val="336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25 629,94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99,93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188 558,45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182 432,20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6 126,25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96,75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67 900,97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67 900,97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563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38 549,57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36 077,65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2 471,93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93,59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82 107,90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78 453,58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3 654,32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95,55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10 681 610,80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10 454 339,29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227 271,51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97,87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232 584,12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202 651,32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29 932,80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87,13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27 624,63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27 624,63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4 891 654,49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4 797 545,36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94 109,14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98,08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680 429,35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680 429,35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196 889,71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192 995,67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3 894,04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98,02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157 411,52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146 240,89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11 170,63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92,90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3 421 018,57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3 403 567,92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17 450,65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99,49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101 871,72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68 558,49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33 313,23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67,30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7 711,63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7 474,61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237,02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96,93</w:t>
            </w:r>
          </w:p>
        </w:tc>
      </w:tr>
      <w:tr w:rsidR="00612421" w:rsidRPr="00612421" w:rsidTr="00051D91">
        <w:trPr>
          <w:trHeight w:val="289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964 415,07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927 251,06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37 164,00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96,15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628 325,38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594 553,48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33 771,90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94,63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103 428,25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90 902,69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12 525,56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87,89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106 486,81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91 886,81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14 600,00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86,29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327 913,73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327 913,70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90 496,60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83 850,28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6 646,32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92,66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299 548,75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295 220,50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4 328,25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98,56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53 720,79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52 170,41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1 550,38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97,11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245 827,96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243 050,09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2 777,87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98,87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27 303 138,95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26 207 583,44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1 095 555,51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95,99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5 971 794,39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5 471 848,11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499 946,28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91,63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4 941 863,89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4 664 930,21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276 933,68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94,40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1 014 830,10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1 004 794,16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10 035,94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99,01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1 283 159,87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1 207 217,38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75 942,48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94,08</w:t>
            </w:r>
          </w:p>
        </w:tc>
      </w:tr>
      <w:tr w:rsidR="00612421" w:rsidRPr="00612421" w:rsidTr="00051D91">
        <w:trPr>
          <w:trHeight w:val="344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155 313,14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141 788,04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13 525,10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91,29</w:t>
            </w:r>
          </w:p>
        </w:tc>
      </w:tr>
      <w:tr w:rsidR="00612421" w:rsidRPr="00612421" w:rsidTr="00051D91">
        <w:trPr>
          <w:trHeight w:val="254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486 714,67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433 409,00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53 305,68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89,05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18 561,44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18 453,65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107,79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99,42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13 430 901,44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13 265 142,89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165 758,56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98,77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1 109 969,63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1 090 231,65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19 737,98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98,22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953 682,61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936 362,52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17 320,09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98,18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156 287,02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153 869,13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2 417,89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98,45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4 243 362,62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3 409 557,56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833 805,06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80,35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1 231 584,68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899 279,64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332 305,05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73,02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1 404 737,66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1 175 811,71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228 925,95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83,70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3 088,35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3 088,35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19 800,63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17 666,66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2 133,97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89,22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80 048,13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68 784,81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11 263,31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85,93</w:t>
            </w:r>
          </w:p>
        </w:tc>
      </w:tr>
      <w:tr w:rsidR="00612421" w:rsidRPr="00612421" w:rsidTr="00051D91">
        <w:trPr>
          <w:trHeight w:val="488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115 227,17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104 599,51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10 627,67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90,78</w:t>
            </w:r>
          </w:p>
        </w:tc>
      </w:tr>
      <w:tr w:rsidR="00612421" w:rsidRPr="00612421" w:rsidTr="00051D91">
        <w:trPr>
          <w:trHeight w:val="360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1 388 875,99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1 140 326,87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248 549,12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82,10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23 243 670,30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21 707 369,93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1 536 300,37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93,39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594 758,30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533 345,38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61 412,92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89,67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2 507 437,11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2 195 985,73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311 451,38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87,58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18 703 176,09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17 838 876,73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864 299,36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95,38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1 001 901,39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742 552,14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259 349,25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74,11</w:t>
            </w:r>
          </w:p>
        </w:tc>
      </w:tr>
      <w:tr w:rsidR="00612421" w:rsidRPr="00612421" w:rsidTr="00051D91">
        <w:trPr>
          <w:trHeight w:val="219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436 397,40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396 609,94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39 787,46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90,88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1 586 781,63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1 586 781,63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369 625,27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369 625,27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86 500,00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1 096 861,97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1 096 861,97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33 794,38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33 794,38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519 834,99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519 834,99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241 533,04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241 533,04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83 098,87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83 098,87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195 203,08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195 203,08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100,00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10 262,96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5 580,20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64,78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10 262,96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5 580,20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64,78</w:t>
            </w:r>
          </w:p>
        </w:tc>
      </w:tr>
      <w:tr w:rsidR="00612421" w:rsidRPr="00612421" w:rsidTr="00051D91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3 318 028,54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3 124 972,89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193 055,65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94,18</w:t>
            </w:r>
          </w:p>
        </w:tc>
      </w:tr>
      <w:tr w:rsidR="00612421" w:rsidRPr="00612421" w:rsidTr="00051D91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2 292 356,86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2 173 259,16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119 097,69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94,80</w:t>
            </w:r>
          </w:p>
        </w:tc>
      </w:tr>
      <w:tr w:rsidR="00612421" w:rsidRPr="00612421" w:rsidTr="00051D91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591 100,81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521 088,42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70 012,38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88,16</w:t>
            </w:r>
          </w:p>
        </w:tc>
      </w:tr>
      <w:tr w:rsidR="00612421" w:rsidRPr="00612421" w:rsidTr="00051D91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center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434 570,88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430 625,30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3 945,58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99,09</w:t>
            </w:r>
          </w:p>
        </w:tc>
      </w:tr>
      <w:tr w:rsidR="00612421" w:rsidRPr="00612421" w:rsidTr="00051D91">
        <w:trPr>
          <w:trHeight w:val="24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51D91" w:rsidRPr="00612421" w:rsidRDefault="00051D91" w:rsidP="00051D91">
            <w:pPr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051D91" w:rsidRPr="00612421" w:rsidRDefault="00051D91" w:rsidP="00051D91">
            <w:pPr>
              <w:rPr>
                <w:sz w:val="16"/>
                <w:szCs w:val="16"/>
              </w:rPr>
            </w:pPr>
            <w:r w:rsidRPr="00612421">
              <w:rPr>
                <w:sz w:val="16"/>
                <w:szCs w:val="16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77 131 987,06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72 993 342,44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4 138 644,62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51D91" w:rsidRPr="00612421" w:rsidRDefault="00051D91" w:rsidP="00051D91">
            <w:pPr>
              <w:jc w:val="right"/>
              <w:rPr>
                <w:b/>
                <w:bCs/>
                <w:sz w:val="16"/>
                <w:szCs w:val="16"/>
              </w:rPr>
            </w:pPr>
            <w:r w:rsidRPr="00612421">
              <w:rPr>
                <w:b/>
                <w:bCs/>
                <w:sz w:val="16"/>
                <w:szCs w:val="16"/>
              </w:rPr>
              <w:t>94,63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4E5B"/>
    <w:rsid w:val="00051D91"/>
    <w:rsid w:val="0006718D"/>
    <w:rsid w:val="000742D7"/>
    <w:rsid w:val="00075AED"/>
    <w:rsid w:val="00075FF8"/>
    <w:rsid w:val="000A75A9"/>
    <w:rsid w:val="000B1030"/>
    <w:rsid w:val="000C6B95"/>
    <w:rsid w:val="000C735D"/>
    <w:rsid w:val="000E1749"/>
    <w:rsid w:val="000E366C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50FC3"/>
    <w:rsid w:val="00157509"/>
    <w:rsid w:val="00165A17"/>
    <w:rsid w:val="00165BDD"/>
    <w:rsid w:val="00166BA5"/>
    <w:rsid w:val="00172D83"/>
    <w:rsid w:val="00173F25"/>
    <w:rsid w:val="00175600"/>
    <w:rsid w:val="00186852"/>
    <w:rsid w:val="00187B3B"/>
    <w:rsid w:val="00191986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E0C89"/>
    <w:rsid w:val="001E2D08"/>
    <w:rsid w:val="001F0176"/>
    <w:rsid w:val="001F40CB"/>
    <w:rsid w:val="00205DCE"/>
    <w:rsid w:val="00216B8A"/>
    <w:rsid w:val="00220950"/>
    <w:rsid w:val="002216EE"/>
    <w:rsid w:val="0023196E"/>
    <w:rsid w:val="00232515"/>
    <w:rsid w:val="0023474C"/>
    <w:rsid w:val="00241D0C"/>
    <w:rsid w:val="00242FD8"/>
    <w:rsid w:val="0024635A"/>
    <w:rsid w:val="00257C06"/>
    <w:rsid w:val="00257F53"/>
    <w:rsid w:val="00260111"/>
    <w:rsid w:val="002629F6"/>
    <w:rsid w:val="00264E07"/>
    <w:rsid w:val="00264F28"/>
    <w:rsid w:val="00265178"/>
    <w:rsid w:val="0027155D"/>
    <w:rsid w:val="00275607"/>
    <w:rsid w:val="0028315C"/>
    <w:rsid w:val="002A498B"/>
    <w:rsid w:val="002A788C"/>
    <w:rsid w:val="002B0750"/>
    <w:rsid w:val="002B0E0C"/>
    <w:rsid w:val="002B1488"/>
    <w:rsid w:val="002C1EAB"/>
    <w:rsid w:val="002C4731"/>
    <w:rsid w:val="002C52EC"/>
    <w:rsid w:val="002C62D3"/>
    <w:rsid w:val="002F1789"/>
    <w:rsid w:val="002F7FFC"/>
    <w:rsid w:val="00304EFB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7883"/>
    <w:rsid w:val="00362351"/>
    <w:rsid w:val="003809D8"/>
    <w:rsid w:val="00382B3F"/>
    <w:rsid w:val="00394FEB"/>
    <w:rsid w:val="003953A7"/>
    <w:rsid w:val="00395711"/>
    <w:rsid w:val="003A44DD"/>
    <w:rsid w:val="003A4ACC"/>
    <w:rsid w:val="003B1298"/>
    <w:rsid w:val="003B1D9B"/>
    <w:rsid w:val="003B6838"/>
    <w:rsid w:val="003C3393"/>
    <w:rsid w:val="003C7471"/>
    <w:rsid w:val="003D3680"/>
    <w:rsid w:val="003D6445"/>
    <w:rsid w:val="003E62E0"/>
    <w:rsid w:val="003F7EA3"/>
    <w:rsid w:val="00426BD8"/>
    <w:rsid w:val="004278D7"/>
    <w:rsid w:val="0043260F"/>
    <w:rsid w:val="004476F7"/>
    <w:rsid w:val="00447E7C"/>
    <w:rsid w:val="004607CD"/>
    <w:rsid w:val="00466012"/>
    <w:rsid w:val="004754C4"/>
    <w:rsid w:val="00485F83"/>
    <w:rsid w:val="00492927"/>
    <w:rsid w:val="00496012"/>
    <w:rsid w:val="00496097"/>
    <w:rsid w:val="004A3ED1"/>
    <w:rsid w:val="004B467D"/>
    <w:rsid w:val="004C32A6"/>
    <w:rsid w:val="004C7797"/>
    <w:rsid w:val="004D2C5E"/>
    <w:rsid w:val="004D6809"/>
    <w:rsid w:val="004E3567"/>
    <w:rsid w:val="004F1D78"/>
    <w:rsid w:val="0050572C"/>
    <w:rsid w:val="00541459"/>
    <w:rsid w:val="00541724"/>
    <w:rsid w:val="0054175A"/>
    <w:rsid w:val="00555C04"/>
    <w:rsid w:val="005674CA"/>
    <w:rsid w:val="0057092D"/>
    <w:rsid w:val="005728B6"/>
    <w:rsid w:val="005816A9"/>
    <w:rsid w:val="005837F2"/>
    <w:rsid w:val="00583BE7"/>
    <w:rsid w:val="0059040B"/>
    <w:rsid w:val="005921D1"/>
    <w:rsid w:val="005A39CB"/>
    <w:rsid w:val="005C0883"/>
    <w:rsid w:val="005E2D43"/>
    <w:rsid w:val="005F179F"/>
    <w:rsid w:val="005F4A13"/>
    <w:rsid w:val="00602815"/>
    <w:rsid w:val="00603B9F"/>
    <w:rsid w:val="00610FB4"/>
    <w:rsid w:val="00612421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7B88"/>
    <w:rsid w:val="0072068D"/>
    <w:rsid w:val="007231B6"/>
    <w:rsid w:val="00723C13"/>
    <w:rsid w:val="00723FA7"/>
    <w:rsid w:val="0073382E"/>
    <w:rsid w:val="00742607"/>
    <w:rsid w:val="00742658"/>
    <w:rsid w:val="0075215C"/>
    <w:rsid w:val="00753759"/>
    <w:rsid w:val="007570E5"/>
    <w:rsid w:val="00770499"/>
    <w:rsid w:val="00774EF2"/>
    <w:rsid w:val="007857C3"/>
    <w:rsid w:val="0079632B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3F2F"/>
    <w:rsid w:val="007E2895"/>
    <w:rsid w:val="007E49D0"/>
    <w:rsid w:val="008007B5"/>
    <w:rsid w:val="008078DD"/>
    <w:rsid w:val="0081115B"/>
    <w:rsid w:val="00815240"/>
    <w:rsid w:val="008202C4"/>
    <w:rsid w:val="0082128B"/>
    <w:rsid w:val="00823ECA"/>
    <w:rsid w:val="00827A85"/>
    <w:rsid w:val="0083482A"/>
    <w:rsid w:val="00844F28"/>
    <w:rsid w:val="008524B7"/>
    <w:rsid w:val="0085379D"/>
    <w:rsid w:val="00865783"/>
    <w:rsid w:val="00872AD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C757A"/>
    <w:rsid w:val="008D5F9F"/>
    <w:rsid w:val="008D6CF4"/>
    <w:rsid w:val="008E0EEB"/>
    <w:rsid w:val="008E6EF8"/>
    <w:rsid w:val="008F577A"/>
    <w:rsid w:val="009137DD"/>
    <w:rsid w:val="009308FE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5C6F"/>
    <w:rsid w:val="009B6F0E"/>
    <w:rsid w:val="009C2F0B"/>
    <w:rsid w:val="009C659E"/>
    <w:rsid w:val="009E077D"/>
    <w:rsid w:val="00A111EB"/>
    <w:rsid w:val="00A234D3"/>
    <w:rsid w:val="00A30818"/>
    <w:rsid w:val="00A3428F"/>
    <w:rsid w:val="00A34B84"/>
    <w:rsid w:val="00A4004E"/>
    <w:rsid w:val="00A5631C"/>
    <w:rsid w:val="00A607E3"/>
    <w:rsid w:val="00A6131F"/>
    <w:rsid w:val="00A65210"/>
    <w:rsid w:val="00A74E9C"/>
    <w:rsid w:val="00A8185F"/>
    <w:rsid w:val="00A90A75"/>
    <w:rsid w:val="00A9246D"/>
    <w:rsid w:val="00A92E0A"/>
    <w:rsid w:val="00AA40E7"/>
    <w:rsid w:val="00AA6BE7"/>
    <w:rsid w:val="00AA7102"/>
    <w:rsid w:val="00AA7F40"/>
    <w:rsid w:val="00AC1DEB"/>
    <w:rsid w:val="00AC3A3C"/>
    <w:rsid w:val="00AC4893"/>
    <w:rsid w:val="00AC499B"/>
    <w:rsid w:val="00AD1CDB"/>
    <w:rsid w:val="00AD2902"/>
    <w:rsid w:val="00AD3F44"/>
    <w:rsid w:val="00AD5F5B"/>
    <w:rsid w:val="00AE269C"/>
    <w:rsid w:val="00AE6AD7"/>
    <w:rsid w:val="00B01122"/>
    <w:rsid w:val="00B066E5"/>
    <w:rsid w:val="00B11B3A"/>
    <w:rsid w:val="00B11F61"/>
    <w:rsid w:val="00B11F7A"/>
    <w:rsid w:val="00B16B8C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702F"/>
    <w:rsid w:val="00B95762"/>
    <w:rsid w:val="00BA2725"/>
    <w:rsid w:val="00BA3D81"/>
    <w:rsid w:val="00BA6DF0"/>
    <w:rsid w:val="00BB316A"/>
    <w:rsid w:val="00BC46C6"/>
    <w:rsid w:val="00BC681A"/>
    <w:rsid w:val="00BD19F5"/>
    <w:rsid w:val="00BE2419"/>
    <w:rsid w:val="00BF3BB3"/>
    <w:rsid w:val="00C16072"/>
    <w:rsid w:val="00C27858"/>
    <w:rsid w:val="00C37529"/>
    <w:rsid w:val="00C57C8A"/>
    <w:rsid w:val="00C65C2B"/>
    <w:rsid w:val="00C775CD"/>
    <w:rsid w:val="00C81147"/>
    <w:rsid w:val="00C828DC"/>
    <w:rsid w:val="00C96BE6"/>
    <w:rsid w:val="00CA4DD5"/>
    <w:rsid w:val="00CA55FE"/>
    <w:rsid w:val="00CB60C4"/>
    <w:rsid w:val="00CE22AE"/>
    <w:rsid w:val="00CE26C8"/>
    <w:rsid w:val="00CF672B"/>
    <w:rsid w:val="00D02CD4"/>
    <w:rsid w:val="00D03231"/>
    <w:rsid w:val="00D07B3D"/>
    <w:rsid w:val="00D13B11"/>
    <w:rsid w:val="00D22DA2"/>
    <w:rsid w:val="00D2535F"/>
    <w:rsid w:val="00D26AE7"/>
    <w:rsid w:val="00D34E57"/>
    <w:rsid w:val="00D6428A"/>
    <w:rsid w:val="00D70357"/>
    <w:rsid w:val="00D74449"/>
    <w:rsid w:val="00D75D75"/>
    <w:rsid w:val="00D8166D"/>
    <w:rsid w:val="00D870B3"/>
    <w:rsid w:val="00D95EDF"/>
    <w:rsid w:val="00D9753C"/>
    <w:rsid w:val="00DA1EA0"/>
    <w:rsid w:val="00DB1A4E"/>
    <w:rsid w:val="00DC07A6"/>
    <w:rsid w:val="00DC46B1"/>
    <w:rsid w:val="00DC7C13"/>
    <w:rsid w:val="00DD3A41"/>
    <w:rsid w:val="00DD67DC"/>
    <w:rsid w:val="00DD75A0"/>
    <w:rsid w:val="00DE2551"/>
    <w:rsid w:val="00DE7B90"/>
    <w:rsid w:val="00DF59CD"/>
    <w:rsid w:val="00E0564D"/>
    <w:rsid w:val="00E06EA6"/>
    <w:rsid w:val="00E07F0D"/>
    <w:rsid w:val="00E15FCC"/>
    <w:rsid w:val="00E219F1"/>
    <w:rsid w:val="00E22815"/>
    <w:rsid w:val="00E31C6F"/>
    <w:rsid w:val="00E35D61"/>
    <w:rsid w:val="00E464EA"/>
    <w:rsid w:val="00E60165"/>
    <w:rsid w:val="00E649E5"/>
    <w:rsid w:val="00E8059B"/>
    <w:rsid w:val="00E95BF0"/>
    <w:rsid w:val="00E9601B"/>
    <w:rsid w:val="00EA32EA"/>
    <w:rsid w:val="00EA7320"/>
    <w:rsid w:val="00EC3D2B"/>
    <w:rsid w:val="00ED1207"/>
    <w:rsid w:val="00ED14A6"/>
    <w:rsid w:val="00EE6836"/>
    <w:rsid w:val="00EE7583"/>
    <w:rsid w:val="00EF2A6E"/>
    <w:rsid w:val="00F01ACC"/>
    <w:rsid w:val="00F10963"/>
    <w:rsid w:val="00F1700F"/>
    <w:rsid w:val="00F23C4C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E40B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2099-C0CE-4E3E-A256-507465F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51</Pages>
  <Words>23031</Words>
  <Characters>131281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105</cp:revision>
  <cp:lastPrinted>2017-10-31T07:45:00Z</cp:lastPrinted>
  <dcterms:created xsi:type="dcterms:W3CDTF">2017-09-05T06:54:00Z</dcterms:created>
  <dcterms:modified xsi:type="dcterms:W3CDTF">2018-01-16T13:14:00Z</dcterms:modified>
</cp:coreProperties>
</file>