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BA" w:rsidRDefault="007977BA">
      <w:bookmarkStart w:id="0" w:name="_GoBack"/>
      <w:bookmarkEnd w:id="0"/>
    </w:p>
    <w:tbl>
      <w:tblPr>
        <w:tblW w:w="10360" w:type="dxa"/>
        <w:tblInd w:w="-699" w:type="dxa"/>
        <w:tblLook w:val="04A0" w:firstRow="1" w:lastRow="0" w:firstColumn="1" w:lastColumn="0" w:noHBand="0" w:noVBand="1"/>
      </w:tblPr>
      <w:tblGrid>
        <w:gridCol w:w="760"/>
        <w:gridCol w:w="8500"/>
        <w:gridCol w:w="1100"/>
      </w:tblGrid>
      <w:tr w:rsidR="007977BA" w:rsidRPr="007977BA" w:rsidTr="007977BA">
        <w:trPr>
          <w:trHeight w:val="81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главных распорядителей средств бюджета </w:t>
            </w:r>
          </w:p>
          <w:p w:rsid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Чеченской Республики по результатам оценки качества финансового менеджмента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7BA" w:rsidRPr="007977BA" w:rsidTr="007977BA">
        <w:trPr>
          <w:trHeight w:val="37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E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  <w:tr w:rsidR="007977BA" w:rsidRPr="007977BA" w:rsidTr="007977BA">
        <w:trPr>
          <w:trHeight w:val="4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C4"/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3,712</w:t>
            </w:r>
            <w:bookmarkEnd w:id="1"/>
          </w:p>
        </w:tc>
      </w:tr>
      <w:tr w:rsidR="007977BA" w:rsidRPr="007977BA" w:rsidTr="007977B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7BA" w:rsidRPr="007977BA" w:rsidTr="007977BA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4,298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4,192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4,124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4,114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4,099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4,079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4,046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4,029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4,021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4,015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4,013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3,932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3,904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3,891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3,886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3,872</w:t>
            </w:r>
          </w:p>
        </w:tc>
      </w:tr>
      <w:tr w:rsidR="007977BA" w:rsidRPr="007977BA" w:rsidTr="007977BA">
        <w:trPr>
          <w:trHeight w:val="3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3,831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3,828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3,817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3,717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3,641</w:t>
            </w:r>
          </w:p>
        </w:tc>
      </w:tr>
      <w:tr w:rsidR="007977BA" w:rsidRPr="007977BA" w:rsidTr="007977BA">
        <w:trPr>
          <w:trHeight w:val="3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3,628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3,585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3,569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3,563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3,556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3,520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3,390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3,363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3,360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3,284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3,227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3,202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3,129</w:t>
            </w:r>
          </w:p>
        </w:tc>
      </w:tr>
      <w:tr w:rsidR="007977BA" w:rsidRPr="007977BA" w:rsidTr="007977B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3,096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3,041</w:t>
            </w:r>
          </w:p>
        </w:tc>
      </w:tr>
      <w:tr w:rsidR="007977BA" w:rsidRPr="007977BA" w:rsidTr="007977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венного жилищного н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2,076</w:t>
            </w:r>
          </w:p>
        </w:tc>
      </w:tr>
    </w:tbl>
    <w:p w:rsidR="001B586A" w:rsidRDefault="001B586A"/>
    <w:p w:rsidR="00AF0EDD" w:rsidRDefault="00AF0EDD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tbl>
      <w:tblPr>
        <w:tblW w:w="10444" w:type="dxa"/>
        <w:tblInd w:w="-684" w:type="dxa"/>
        <w:tblLook w:val="04A0" w:firstRow="1" w:lastRow="0" w:firstColumn="1" w:lastColumn="0" w:noHBand="0" w:noVBand="1"/>
      </w:tblPr>
      <w:tblGrid>
        <w:gridCol w:w="689"/>
        <w:gridCol w:w="8515"/>
        <w:gridCol w:w="1240"/>
      </w:tblGrid>
      <w:tr w:rsidR="003A56A8" w:rsidRPr="003A56A8" w:rsidTr="00C20E54">
        <w:trPr>
          <w:trHeight w:val="810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Рейтинг главных распорядителей средств бюджета 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Чеченской Республики по результатам оценки качества финансового менеджмента за 201</w:t>
            </w:r>
            <w:r w:rsidR="007E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по отдельным направлениям: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56A8" w:rsidRPr="003A56A8" w:rsidTr="00C20E54">
        <w:trPr>
          <w:trHeight w:val="375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Среднесрочное финансовое планирование: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56A8" w:rsidRPr="003A56A8" w:rsidTr="00C20E54">
        <w:trPr>
          <w:trHeight w:val="48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0,863</w:t>
            </w:r>
          </w:p>
        </w:tc>
      </w:tr>
      <w:tr w:rsidR="003A56A8" w:rsidRPr="003A56A8" w:rsidTr="00C20E54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6A8" w:rsidRPr="003A56A8" w:rsidTr="00C20E54">
        <w:trPr>
          <w:trHeight w:val="5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1,225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1,100</w:t>
            </w:r>
          </w:p>
        </w:tc>
      </w:tr>
      <w:tr w:rsidR="003A56A8" w:rsidRPr="003A56A8" w:rsidTr="007E79BE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1,078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1,034</w:t>
            </w:r>
          </w:p>
        </w:tc>
      </w:tr>
      <w:tr w:rsidR="003A56A8" w:rsidRPr="003A56A8" w:rsidTr="00C20E54">
        <w:trPr>
          <w:trHeight w:val="32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 w:rsidR="00CB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3A56A8" w:rsidRPr="003A56A8" w:rsidTr="00C20E54">
        <w:trPr>
          <w:trHeight w:val="4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0,975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0,968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0,946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0,900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CB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0,875</w:t>
            </w:r>
          </w:p>
        </w:tc>
      </w:tr>
      <w:tr w:rsidR="003A56A8" w:rsidRPr="003A56A8" w:rsidTr="007E79BE">
        <w:trPr>
          <w:trHeight w:val="2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0,875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0,850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0,814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CB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0,700</w:t>
            </w:r>
          </w:p>
        </w:tc>
      </w:tr>
      <w:tr w:rsidR="003A56A8" w:rsidRPr="003A56A8" w:rsidTr="00C20E54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0,675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0,550</w:t>
            </w:r>
          </w:p>
        </w:tc>
      </w:tr>
      <w:tr w:rsidR="003A56A8" w:rsidRPr="003A56A8" w:rsidTr="00C20E5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8" w:rsidRPr="003A56A8" w:rsidRDefault="00CB1802" w:rsidP="003A5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3A56A8"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="003A56A8"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</w:tr>
    </w:tbl>
    <w:p w:rsidR="00AF0EDD" w:rsidRDefault="00AF0EDD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tbl>
      <w:tblPr>
        <w:tblW w:w="10460" w:type="dxa"/>
        <w:tblInd w:w="-704" w:type="dxa"/>
        <w:tblLook w:val="04A0" w:firstRow="1" w:lastRow="0" w:firstColumn="1" w:lastColumn="0" w:noHBand="0" w:noVBand="1"/>
      </w:tblPr>
      <w:tblGrid>
        <w:gridCol w:w="840"/>
        <w:gridCol w:w="8200"/>
        <w:gridCol w:w="1420"/>
      </w:tblGrid>
      <w:tr w:rsidR="00187196" w:rsidRPr="00187196" w:rsidTr="00BE0EFB">
        <w:trPr>
          <w:trHeight w:val="3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Исполнение бюджета в части расходов:</w:t>
            </w:r>
          </w:p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196" w:rsidRPr="00187196" w:rsidTr="00BE0EFB">
        <w:trPr>
          <w:trHeight w:val="4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0,775</w:t>
            </w:r>
          </w:p>
        </w:tc>
      </w:tr>
      <w:tr w:rsidR="00187196" w:rsidRPr="00187196" w:rsidTr="00BE0EF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196" w:rsidRPr="00187196" w:rsidTr="00BE0EFB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0,926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0,916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0,872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0,842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</w:tr>
      <w:tr w:rsidR="00187196" w:rsidRPr="00187196" w:rsidTr="00BE0EFB">
        <w:trPr>
          <w:trHeight w:val="4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0,830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0,825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0,810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0,799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0,799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0,794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BE0EFB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187196"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="00187196"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0,790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0,784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0,779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0,778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0,774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0,774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0,774</w:t>
            </w:r>
          </w:p>
        </w:tc>
      </w:tr>
      <w:tr w:rsidR="00187196" w:rsidRPr="00187196" w:rsidTr="00BE0EFB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0,768</w:t>
            </w:r>
          </w:p>
        </w:tc>
      </w:tr>
      <w:tr w:rsidR="00187196" w:rsidRPr="00187196" w:rsidTr="00BE0EFB">
        <w:trPr>
          <w:trHeight w:val="3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0,753</w:t>
            </w:r>
          </w:p>
        </w:tc>
      </w:tr>
      <w:tr w:rsidR="00187196" w:rsidRPr="00187196" w:rsidTr="00BE0EFB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0,748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0,746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0,723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0,714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0,707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 w:rsid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0,697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0,666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0,621</w:t>
            </w:r>
          </w:p>
        </w:tc>
      </w:tr>
      <w:tr w:rsidR="00187196" w:rsidRPr="00187196" w:rsidTr="00BE0EFB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0,620</w:t>
            </w:r>
          </w:p>
        </w:tc>
      </w:tr>
      <w:tr w:rsidR="00187196" w:rsidRPr="00187196" w:rsidTr="00BE0EFB">
        <w:trPr>
          <w:trHeight w:val="4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 w:rsid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0,554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0,546</w:t>
            </w:r>
          </w:p>
        </w:tc>
      </w:tr>
      <w:tr w:rsidR="00187196" w:rsidRPr="00187196" w:rsidTr="00BE0EFB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0,462</w:t>
            </w:r>
          </w:p>
        </w:tc>
      </w:tr>
      <w:tr w:rsidR="00187196" w:rsidRPr="00187196" w:rsidTr="00BE0EF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</w:tr>
    </w:tbl>
    <w:p w:rsidR="00187196" w:rsidRDefault="00187196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tbl>
      <w:tblPr>
        <w:tblW w:w="10475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BE0EFB" w:rsidRPr="00BE0EFB" w:rsidTr="00BE0EFB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Учет и отчетность:</w:t>
            </w:r>
          </w:p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EFB" w:rsidRPr="00BE0EFB" w:rsidTr="00BE0EFB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0,514</w:t>
            </w:r>
          </w:p>
        </w:tc>
      </w:tr>
      <w:tr w:rsidR="00BE0EFB" w:rsidRPr="00BE0EFB" w:rsidTr="00BE0EFB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EFB" w:rsidRPr="00BE0EFB" w:rsidTr="00BE0EFB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5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авление Правительства Чеченской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4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0,402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5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BE0EFB" w:rsidRPr="00BE0EFB" w:rsidTr="00BE0EF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tbl>
      <w:tblPr>
        <w:tblW w:w="10475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4F0EE8" w:rsidRPr="004F0EE8" w:rsidTr="004F0EE8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Контроль и аудит:</w:t>
            </w:r>
          </w:p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EE8" w:rsidRPr="004F0EE8" w:rsidTr="004F0EE8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0,551</w:t>
            </w:r>
          </w:p>
        </w:tc>
      </w:tr>
      <w:tr w:rsidR="004F0EE8" w:rsidRPr="004F0EE8" w:rsidTr="004F0EE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EE8" w:rsidRPr="004F0EE8" w:rsidTr="004F0EE8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0B654A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4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0,607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0,564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0B654A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0,436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0,436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0,436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0,436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0,434</w:t>
            </w:r>
          </w:p>
        </w:tc>
      </w:tr>
      <w:tr w:rsidR="004F0EE8" w:rsidRPr="004F0EE8" w:rsidTr="004F0E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0,335</w:t>
            </w:r>
          </w:p>
        </w:tc>
      </w:tr>
      <w:tr w:rsidR="004F0EE8" w:rsidRPr="004F0EE8" w:rsidTr="004F0EE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E8" w:rsidRPr="004F0EE8" w:rsidRDefault="004F0EE8" w:rsidP="004F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0,302</w:t>
            </w:r>
          </w:p>
        </w:tc>
      </w:tr>
    </w:tbl>
    <w:p w:rsidR="00BE0EFB" w:rsidRDefault="00BE0EFB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tbl>
      <w:tblPr>
        <w:tblW w:w="10475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846"/>
        <w:gridCol w:w="8217"/>
        <w:gridCol w:w="1412"/>
      </w:tblGrid>
      <w:tr w:rsidR="000B654A" w:rsidRPr="000B654A" w:rsidTr="000B654A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Исполнение судебных актов:</w:t>
            </w:r>
          </w:p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54A" w:rsidRPr="000B654A" w:rsidTr="000B654A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0,505</w:t>
            </w:r>
          </w:p>
        </w:tc>
      </w:tr>
      <w:tr w:rsidR="000B654A" w:rsidRPr="000B654A" w:rsidTr="000B654A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54A" w:rsidRPr="000B654A" w:rsidTr="000B654A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5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Чеченской Респ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ублики «Аппарат О</w:t>
            </w: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5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</w:tr>
      <w:tr w:rsidR="000B654A" w:rsidRPr="000B654A" w:rsidTr="000B65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4A" w:rsidRPr="000B654A" w:rsidRDefault="000B654A" w:rsidP="000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0B654A" w:rsidRDefault="000B654A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Default="005213FF"/>
    <w:p w:rsidR="005213FF" w:rsidRPr="00DD1E30" w:rsidRDefault="005213FF" w:rsidP="005213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E30">
        <w:rPr>
          <w:rFonts w:ascii="Times New Roman" w:hAnsi="Times New Roman" w:cs="Times New Roman"/>
          <w:bCs/>
          <w:sz w:val="28"/>
          <w:szCs w:val="28"/>
        </w:rPr>
        <w:lastRenderedPageBreak/>
        <w:t>6. Повышение эффективности предоставления государственных услуг и оптимизация подведомственной сети бюджетных учреждений:</w:t>
      </w:r>
    </w:p>
    <w:tbl>
      <w:tblPr>
        <w:tblW w:w="10333" w:type="dxa"/>
        <w:tblInd w:w="-547" w:type="dxa"/>
        <w:tblLook w:val="04A0" w:firstRow="1" w:lastRow="0" w:firstColumn="1" w:lastColumn="0" w:noHBand="0" w:noVBand="1"/>
      </w:tblPr>
      <w:tblGrid>
        <w:gridCol w:w="846"/>
        <w:gridCol w:w="8216"/>
        <w:gridCol w:w="1271"/>
      </w:tblGrid>
      <w:tr w:rsidR="00DD1E30" w:rsidRPr="00DD1E30" w:rsidTr="00DD1E30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0,191</w:t>
            </w:r>
          </w:p>
        </w:tc>
      </w:tr>
      <w:tr w:rsidR="00DD1E30" w:rsidRPr="00DD1E30" w:rsidTr="00DD1E30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E30" w:rsidRPr="00DD1E30" w:rsidTr="00DD1E30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0,880</w:t>
            </w:r>
          </w:p>
        </w:tc>
      </w:tr>
      <w:tr w:rsidR="00DD1E30" w:rsidRPr="00DD1E30" w:rsidTr="00B773C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0,576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0,572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0,560</w:t>
            </w:r>
          </w:p>
        </w:tc>
      </w:tr>
      <w:tr w:rsidR="00DD1E30" w:rsidRPr="00DD1E30" w:rsidTr="00DD1E30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0,532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0,456</w:t>
            </w:r>
          </w:p>
        </w:tc>
      </w:tr>
      <w:tr w:rsidR="00DD1E30" w:rsidRPr="00DD1E30" w:rsidTr="00DD1E30">
        <w:trPr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</w:t>
            </w:r>
          </w:p>
        </w:tc>
      </w:tr>
      <w:tr w:rsidR="00DD1E30" w:rsidRPr="00DD1E30" w:rsidTr="00B773CF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4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D1E30" w:rsidRPr="00DD1E30" w:rsidTr="00DD1E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30" w:rsidRPr="00DD1E30" w:rsidRDefault="00DD1E30" w:rsidP="00DD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5213FF" w:rsidRDefault="005213FF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p w:rsidR="000961C0" w:rsidRDefault="000961C0"/>
    <w:tbl>
      <w:tblPr>
        <w:tblW w:w="10470" w:type="dxa"/>
        <w:tblInd w:w="-689" w:type="dxa"/>
        <w:tblLook w:val="04A0" w:firstRow="1" w:lastRow="0" w:firstColumn="1" w:lastColumn="0" w:noHBand="0" w:noVBand="1"/>
      </w:tblPr>
      <w:tblGrid>
        <w:gridCol w:w="846"/>
        <w:gridCol w:w="8353"/>
        <w:gridCol w:w="1271"/>
      </w:tblGrid>
      <w:tr w:rsidR="000961C0" w:rsidRPr="000961C0" w:rsidTr="00ED1D79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79" w:rsidRPr="00ED1D79" w:rsidRDefault="00ED1D79" w:rsidP="00ED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Кадровый потенциал финансового (финансово-экономического) подразделения главных распорядителей средств бюджета</w:t>
            </w:r>
          </w:p>
          <w:p w:rsidR="000961C0" w:rsidRPr="000961C0" w:rsidRDefault="00ED1D79" w:rsidP="00ED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Чеченской Республики: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C0" w:rsidRPr="000961C0" w:rsidTr="00ED1D79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0,313</w:t>
            </w:r>
          </w:p>
        </w:tc>
      </w:tr>
      <w:tr w:rsidR="000961C0" w:rsidRPr="000961C0" w:rsidTr="00ED1D79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C0" w:rsidRPr="000961C0" w:rsidTr="00ED1D79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0,605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0,605</w:t>
            </w:r>
          </w:p>
        </w:tc>
      </w:tr>
      <w:tr w:rsidR="000961C0" w:rsidRPr="000961C0" w:rsidTr="009421C6">
        <w:trPr>
          <w:trHeight w:val="4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0961C0" w:rsidRPr="000961C0" w:rsidTr="009421C6">
        <w:trPr>
          <w:trHeight w:val="4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ED1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0,594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0,570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0,486</w:t>
            </w:r>
          </w:p>
        </w:tc>
      </w:tr>
      <w:tr w:rsidR="000961C0" w:rsidRPr="000961C0" w:rsidTr="009421C6">
        <w:trPr>
          <w:trHeight w:val="4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0,486</w:t>
            </w:r>
          </w:p>
        </w:tc>
      </w:tr>
      <w:tr w:rsidR="000961C0" w:rsidRPr="000961C0" w:rsidTr="009421C6">
        <w:trPr>
          <w:trHeight w:val="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0,486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0,486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 w:rsidR="00ED1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0,473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0,473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0,443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ED1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0,396</w:t>
            </w:r>
          </w:p>
        </w:tc>
      </w:tr>
      <w:tr w:rsidR="000961C0" w:rsidRPr="000961C0" w:rsidTr="009421C6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0,396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0,396</w:t>
            </w:r>
          </w:p>
        </w:tc>
      </w:tr>
      <w:tr w:rsidR="000961C0" w:rsidRPr="000961C0" w:rsidTr="009421C6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0,332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0,323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0,303</w:t>
            </w:r>
          </w:p>
        </w:tc>
      </w:tr>
      <w:tr w:rsidR="000961C0" w:rsidRPr="000961C0" w:rsidTr="009421C6">
        <w:trPr>
          <w:trHeight w:val="4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0,288</w:t>
            </w:r>
          </w:p>
        </w:tc>
      </w:tr>
      <w:tr w:rsidR="000961C0" w:rsidRPr="000961C0" w:rsidTr="009421C6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0,282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0,277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0,256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0,248</w:t>
            </w:r>
          </w:p>
        </w:tc>
      </w:tr>
      <w:tr w:rsidR="000961C0" w:rsidRPr="000961C0" w:rsidTr="00ED1D7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5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ED1D79">
        <w:trPr>
          <w:trHeight w:val="4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</w:tr>
      <w:tr w:rsidR="000961C0" w:rsidRPr="000961C0" w:rsidTr="009421C6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0,195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ED1D79"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0,155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0,128</w:t>
            </w:r>
          </w:p>
        </w:tc>
      </w:tr>
      <w:tr w:rsidR="000961C0" w:rsidRPr="000961C0" w:rsidTr="00ED1D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C0" w:rsidRPr="000961C0" w:rsidRDefault="00ED1D79" w:rsidP="0009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0961C0"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C0" w:rsidRPr="000961C0" w:rsidRDefault="000961C0" w:rsidP="0009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0961C0" w:rsidRDefault="000961C0"/>
    <w:sectPr w:rsidR="0009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A"/>
    <w:rsid w:val="000961C0"/>
    <w:rsid w:val="000B654A"/>
    <w:rsid w:val="00187196"/>
    <w:rsid w:val="001B586A"/>
    <w:rsid w:val="003A56A8"/>
    <w:rsid w:val="00454A17"/>
    <w:rsid w:val="004F0EE8"/>
    <w:rsid w:val="005213FF"/>
    <w:rsid w:val="007977BA"/>
    <w:rsid w:val="007E79BE"/>
    <w:rsid w:val="009421C6"/>
    <w:rsid w:val="00AF0EDD"/>
    <w:rsid w:val="00B773CF"/>
    <w:rsid w:val="00BE0EFB"/>
    <w:rsid w:val="00C20E54"/>
    <w:rsid w:val="00CB1802"/>
    <w:rsid w:val="00DD1E30"/>
    <w:rsid w:val="00E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E60-87D9-4B6A-AA59-D44FEF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Шабазов Ибрагим Магомедович</cp:lastModifiedBy>
  <cp:revision>2</cp:revision>
  <dcterms:created xsi:type="dcterms:W3CDTF">2020-04-27T13:34:00Z</dcterms:created>
  <dcterms:modified xsi:type="dcterms:W3CDTF">2020-04-27T13:34:00Z</dcterms:modified>
</cp:coreProperties>
</file>