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65D89">
      <w:pPr>
        <w:pStyle w:val="1"/>
      </w:pPr>
      <w:r>
        <w:fldChar w:fldCharType="begin"/>
      </w:r>
      <w:r>
        <w:instrText>HYPERLINK "http://internet.garant.ru/document/redirect/35915994/0"</w:instrText>
      </w:r>
      <w:r>
        <w:fldChar w:fldCharType="separate"/>
      </w:r>
      <w:r>
        <w:rPr>
          <w:rStyle w:val="a4"/>
          <w:b w:val="0"/>
          <w:bCs w:val="0"/>
        </w:rPr>
        <w:t>Закон Чеченской Республики от 10 июня 2015 г. N 21-</w:t>
      </w:r>
      <w:r>
        <w:rPr>
          <w:rStyle w:val="a4"/>
          <w:b w:val="0"/>
          <w:bCs w:val="0"/>
        </w:rPr>
        <w:t>РЗ "О внесении изменений в некоторые законодательные акты Чеченской Республики" (с изменениями и дополнениями)</w:t>
      </w:r>
      <w:r>
        <w:fldChar w:fldCharType="end"/>
      </w:r>
    </w:p>
    <w:p w:rsidR="00000000" w:rsidRDefault="00565D89">
      <w:pPr>
        <w:pStyle w:val="ac"/>
      </w:pPr>
      <w:r>
        <w:t>С изменениями и дополнениями от:</w:t>
      </w:r>
    </w:p>
    <w:p w:rsidR="00000000" w:rsidRDefault="00565D8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мая 2018 г.</w:t>
      </w:r>
    </w:p>
    <w:p w:rsidR="00000000" w:rsidRDefault="00565D89"/>
    <w:p w:rsidR="00000000" w:rsidRDefault="00565D89">
      <w:r>
        <w:rPr>
          <w:rStyle w:val="a3"/>
        </w:rPr>
        <w:t>Принят Парламентом Чеченской Республики 28 мая 2015 года</w:t>
      </w:r>
    </w:p>
    <w:p w:rsidR="00000000" w:rsidRDefault="00565D89"/>
    <w:p w:rsidR="00000000" w:rsidRDefault="00565D89">
      <w:pPr>
        <w:pStyle w:val="a5"/>
      </w:pPr>
      <w:bookmarkStart w:id="1" w:name="sub_1"/>
      <w:r>
        <w:rPr>
          <w:rStyle w:val="a3"/>
        </w:rPr>
        <w:t>Статья 1</w:t>
      </w:r>
    </w:p>
    <w:bookmarkEnd w:id="1"/>
    <w:p w:rsidR="00000000" w:rsidRDefault="00565D89">
      <w:r>
        <w:t xml:space="preserve">Внести в </w:t>
      </w:r>
      <w:hyperlink r:id="rId7" w:history="1">
        <w:r>
          <w:rPr>
            <w:rStyle w:val="a4"/>
          </w:rPr>
          <w:t>Закон</w:t>
        </w:r>
      </w:hyperlink>
      <w:r>
        <w:t xml:space="preserve"> Чеченской Республики от 6 октября 2006 года N 29-РЗ "О государственной гражданской службе Чеченской Республики" (газета "Вести республики", 2006, 14, 21 октября; 2007, 8 мая; 2008, </w:t>
      </w:r>
      <w:r>
        <w:t>21 марта; 2009, 10 июня; 2010, 6 апреля; 2011, 18 марта, 5 апреля; 2012, 4 мая; 2013, 27 июля; 2014, 16 января, 8 июля) следующие изменения:</w:t>
      </w:r>
    </w:p>
    <w:p w:rsidR="00000000" w:rsidRDefault="00565D89">
      <w:bookmarkStart w:id="2" w:name="sub_11"/>
      <w:r>
        <w:t xml:space="preserve">1) в </w:t>
      </w:r>
      <w:hyperlink r:id="rId8" w:history="1">
        <w:r>
          <w:rPr>
            <w:rStyle w:val="a4"/>
          </w:rPr>
          <w:t>частях 1</w:t>
        </w:r>
      </w:hyperlink>
      <w:r>
        <w:t xml:space="preserve"> и </w:t>
      </w:r>
      <w:hyperlink r:id="rId9" w:history="1">
        <w:r>
          <w:rPr>
            <w:rStyle w:val="a4"/>
          </w:rPr>
          <w:t>5 статьи 9</w:t>
        </w:r>
      </w:hyperlink>
      <w:r>
        <w:t xml:space="preserve"> слова "(государственной службы иных видов)" исключить;</w:t>
      </w:r>
    </w:p>
    <w:p w:rsidR="00000000" w:rsidRDefault="00565D89">
      <w:bookmarkStart w:id="3" w:name="sub_12"/>
      <w:bookmarkEnd w:id="2"/>
      <w:r>
        <w:t xml:space="preserve">2) в </w:t>
      </w:r>
      <w:hyperlink r:id="rId10" w:history="1">
        <w:r>
          <w:rPr>
            <w:rStyle w:val="a4"/>
          </w:rPr>
          <w:t>части 1 статьи 14</w:t>
        </w:r>
      </w:hyperlink>
      <w:r>
        <w:t>:</w:t>
      </w:r>
    </w:p>
    <w:p w:rsidR="00000000" w:rsidRDefault="00565D89">
      <w:bookmarkStart w:id="4" w:name="sub_121"/>
      <w:bookmarkEnd w:id="3"/>
      <w:r>
        <w:t xml:space="preserve">а) </w:t>
      </w:r>
      <w:hyperlink r:id="rId11" w:history="1">
        <w:r>
          <w:rPr>
            <w:rStyle w:val="a4"/>
          </w:rPr>
          <w:t>пункт 1</w:t>
        </w:r>
      </w:hyperlink>
      <w:r>
        <w:t xml:space="preserve"> признать утратившим силу;</w:t>
      </w:r>
    </w:p>
    <w:p w:rsidR="00000000" w:rsidRDefault="00565D89">
      <w:bookmarkStart w:id="5" w:name="sub_122"/>
      <w:bookmarkEnd w:id="4"/>
      <w:r>
        <w:t xml:space="preserve">б) </w:t>
      </w:r>
      <w:hyperlink r:id="rId12" w:history="1">
        <w:r>
          <w:rPr>
            <w:rStyle w:val="a4"/>
          </w:rPr>
          <w:t>пункт 3</w:t>
        </w:r>
      </w:hyperlink>
      <w:r>
        <w:t xml:space="preserve"> изложить в следующей редакции:</w:t>
      </w:r>
    </w:p>
    <w:p w:rsidR="00000000" w:rsidRDefault="00565D89">
      <w:bookmarkStart w:id="6" w:name="sub_1413"/>
      <w:bookmarkEnd w:id="5"/>
      <w:r>
        <w:t>"3) заниматься предпринимат</w:t>
      </w:r>
      <w:r>
        <w:t xml:space="preserve">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</w:t>
      </w:r>
      <w:r>
        <w:t>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Чеченской Республики в</w:t>
      </w:r>
      <w:r>
        <w:t xml:space="preserve"> соответствии с федеральными законами или законами Чеченской Республики, ему не поручено участвовать в управлении этой организацией;";</w:t>
      </w:r>
    </w:p>
    <w:p w:rsidR="00000000" w:rsidRDefault="00565D89">
      <w:bookmarkStart w:id="7" w:name="sub_13"/>
      <w:bookmarkEnd w:id="6"/>
      <w:r>
        <w:t xml:space="preserve">3) </w:t>
      </w:r>
      <w:hyperlink r:id="rId13" w:history="1">
        <w:r>
          <w:rPr>
            <w:rStyle w:val="a4"/>
          </w:rPr>
          <w:t>часть 1 статьи 16</w:t>
        </w:r>
      </w:hyperlink>
      <w:r>
        <w:t xml:space="preserve"> изложить в след</w:t>
      </w:r>
      <w:r>
        <w:t>ующей редакции:</w:t>
      </w:r>
    </w:p>
    <w:p w:rsidR="00000000" w:rsidRDefault="00565D89">
      <w:bookmarkStart w:id="8" w:name="sub_161"/>
      <w:bookmarkEnd w:id="7"/>
      <w:r>
        <w:t>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</w:t>
      </w:r>
    </w:p>
    <w:p w:rsidR="00000000" w:rsidRDefault="00565D89">
      <w:bookmarkStart w:id="9" w:name="sub_1611"/>
      <w:bookmarkEnd w:id="8"/>
      <w:r>
        <w:t>1) гражданин, претендующий на замещение должности гражданской службы, - при поступлении на службу;</w:t>
      </w:r>
    </w:p>
    <w:p w:rsidR="00000000" w:rsidRDefault="00565D89">
      <w:bookmarkStart w:id="10" w:name="sub_1612"/>
      <w:bookmarkEnd w:id="9"/>
      <w:r>
        <w:t>2) гражданский служащий, замещающий должность гражданской службы, включенную в перечень, установленный нормативным правовым актом Главы</w:t>
      </w:r>
      <w:r>
        <w:t xml:space="preserve"> Чеченской Республики, - ежегодно не позднее срока, установленного законодательством Российской Федерации.";</w:t>
      </w:r>
    </w:p>
    <w:p w:rsidR="00000000" w:rsidRDefault="00565D89">
      <w:bookmarkStart w:id="11" w:name="sub_14"/>
      <w:bookmarkEnd w:id="10"/>
      <w:r>
        <w:t xml:space="preserve">4) </w:t>
      </w:r>
      <w:hyperlink r:id="rId14" w:history="1">
        <w:r>
          <w:rPr>
            <w:rStyle w:val="a4"/>
          </w:rPr>
          <w:t>пункт 1 части 4 статьи 20</w:t>
        </w:r>
      </w:hyperlink>
      <w:r>
        <w:t xml:space="preserve"> изложить в следующей редакции:</w:t>
      </w:r>
    </w:p>
    <w:p w:rsidR="00000000" w:rsidRDefault="00565D89">
      <w:bookmarkStart w:id="12" w:name="sub_20041"/>
      <w:bookmarkEnd w:id="11"/>
      <w:r>
        <w:t>"1) испытание, которое устанавливается в соответствии со статьей 27 Федерального закона "О государственной гражданской службе Российской Федерации";";</w:t>
      </w:r>
    </w:p>
    <w:p w:rsidR="00000000" w:rsidRDefault="00565D89">
      <w:bookmarkStart w:id="13" w:name="sub_15"/>
      <w:bookmarkEnd w:id="12"/>
      <w:r>
        <w:t xml:space="preserve">5) </w:t>
      </w:r>
      <w:hyperlink r:id="rId15" w:history="1">
        <w:r>
          <w:rPr>
            <w:rStyle w:val="a4"/>
          </w:rPr>
          <w:t>стать</w:t>
        </w:r>
        <w:r>
          <w:rPr>
            <w:rStyle w:val="a4"/>
          </w:rPr>
          <w:t>ю 23</w:t>
        </w:r>
      </w:hyperlink>
      <w:r>
        <w:t xml:space="preserve"> изложить в следующей редакции:</w:t>
      </w:r>
    </w:p>
    <w:p w:rsidR="00000000" w:rsidRDefault="00565D89">
      <w:pPr>
        <w:pStyle w:val="a5"/>
      </w:pPr>
      <w:bookmarkStart w:id="14" w:name="sub_23"/>
      <w:bookmarkEnd w:id="13"/>
      <w:r>
        <w:t>"</w:t>
      </w:r>
      <w:r>
        <w:rPr>
          <w:rStyle w:val="a3"/>
        </w:rPr>
        <w:t>Статья 23.</w:t>
      </w:r>
      <w:r>
        <w:t xml:space="preserve"> Испытание на гражданской службе</w:t>
      </w:r>
    </w:p>
    <w:bookmarkEnd w:id="14"/>
    <w:p w:rsidR="00000000" w:rsidRDefault="00565D89">
      <w:r>
        <w:t>Вопросы испытания на гражданской службе регулируются статьей 27 Федерального закона "О государственной гражданской службе Российской Федерации".";</w:t>
      </w:r>
    </w:p>
    <w:p w:rsidR="00000000" w:rsidRDefault="00565D89">
      <w:bookmarkStart w:id="15" w:name="sub_16"/>
      <w:r>
        <w:t>6)</w:t>
      </w:r>
      <w:r>
        <w:t xml:space="preserve"> в </w:t>
      </w:r>
      <w:hyperlink r:id="rId16" w:history="1">
        <w:r>
          <w:rPr>
            <w:rStyle w:val="a4"/>
          </w:rPr>
          <w:t>пункте 1 части 2 статьи 35</w:t>
        </w:r>
      </w:hyperlink>
      <w:r>
        <w:t xml:space="preserve"> слова "(государственной службы иных видов)" исключить;</w:t>
      </w:r>
    </w:p>
    <w:p w:rsidR="00000000" w:rsidRDefault="00565D89">
      <w:bookmarkStart w:id="16" w:name="sub_17"/>
      <w:bookmarkEnd w:id="15"/>
      <w:r>
        <w:t xml:space="preserve">7) </w:t>
      </w:r>
      <w:hyperlink r:id="rId17" w:history="1">
        <w:r>
          <w:rPr>
            <w:rStyle w:val="a4"/>
          </w:rPr>
          <w:t>статью 42</w:t>
        </w:r>
      </w:hyperlink>
      <w:r>
        <w:t xml:space="preserve"> изло</w:t>
      </w:r>
      <w:r>
        <w:t>жить в следующей редакции:</w:t>
      </w:r>
    </w:p>
    <w:p w:rsidR="00000000" w:rsidRDefault="00565D89">
      <w:pPr>
        <w:pStyle w:val="a5"/>
      </w:pPr>
      <w:bookmarkStart w:id="17" w:name="sub_42"/>
      <w:bookmarkEnd w:id="16"/>
      <w:r>
        <w:t>"</w:t>
      </w:r>
      <w:r>
        <w:rPr>
          <w:rStyle w:val="a3"/>
        </w:rPr>
        <w:t>Статья 42.</w:t>
      </w:r>
      <w:r>
        <w:t xml:space="preserve"> Стаж гражданской службы</w:t>
      </w:r>
    </w:p>
    <w:bookmarkEnd w:id="17"/>
    <w:p w:rsidR="00000000" w:rsidRDefault="00565D89">
      <w:r>
        <w:t>Стаж (общая продолжительность) гражданской службы и порядок его исчисления устанавливаются в соответствии со статьей 54 Федерального закона "О государственной гражданской служ</w:t>
      </w:r>
      <w:r>
        <w:t>бе Российской Федерации".";</w:t>
      </w:r>
    </w:p>
    <w:p w:rsidR="00000000" w:rsidRDefault="00565D89">
      <w:bookmarkStart w:id="18" w:name="sub_18"/>
      <w:r>
        <w:t xml:space="preserve">8) </w:t>
      </w:r>
      <w:hyperlink r:id="rId18" w:history="1">
        <w:r>
          <w:rPr>
            <w:rStyle w:val="a4"/>
          </w:rPr>
          <w:t>статью 45</w:t>
        </w:r>
      </w:hyperlink>
      <w:r>
        <w:t xml:space="preserve"> дополнить </w:t>
      </w:r>
      <w:hyperlink r:id="rId19" w:history="1">
        <w:r>
          <w:rPr>
            <w:rStyle w:val="a4"/>
          </w:rPr>
          <w:t>частью 1.1</w:t>
        </w:r>
      </w:hyperlink>
      <w:r>
        <w:t xml:space="preserve"> следующего содержания:</w:t>
      </w:r>
    </w:p>
    <w:p w:rsidR="00000000" w:rsidRDefault="00565D89">
      <w:bookmarkStart w:id="19" w:name="sub_4501"/>
      <w:bookmarkEnd w:id="18"/>
      <w:r>
        <w:t>"1.1 За к</w:t>
      </w:r>
      <w:r>
        <w:t>аждый дисциплинарный проступок может быть применено только одно дисциплинарное взыскание.".</w:t>
      </w:r>
    </w:p>
    <w:bookmarkEnd w:id="19"/>
    <w:p w:rsidR="00000000" w:rsidRDefault="00565D89"/>
    <w:p w:rsidR="00000000" w:rsidRDefault="00565D89">
      <w:pPr>
        <w:pStyle w:val="a5"/>
      </w:pPr>
      <w:bookmarkStart w:id="20" w:name="sub_2"/>
      <w:r>
        <w:rPr>
          <w:rStyle w:val="a3"/>
        </w:rPr>
        <w:t xml:space="preserve">Статья 2. </w:t>
      </w:r>
      <w:r>
        <w:t xml:space="preserve">Утратила силу с 25 мая 2018 г. - </w:t>
      </w:r>
      <w:hyperlink r:id="rId20" w:history="1">
        <w:r>
          <w:rPr>
            <w:rStyle w:val="a4"/>
          </w:rPr>
          <w:t>Закон</w:t>
        </w:r>
      </w:hyperlink>
      <w:r>
        <w:t xml:space="preserve"> Чеченской Республики от 8 мая 2</w:t>
      </w:r>
      <w:r>
        <w:t>018 г. N 18-РЗ</w:t>
      </w:r>
    </w:p>
    <w:bookmarkEnd w:id="20"/>
    <w:p w:rsidR="00000000" w:rsidRDefault="00565D8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65D89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65D89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65D89">
      <w:pPr>
        <w:pStyle w:val="a5"/>
      </w:pPr>
      <w:bookmarkStart w:id="21" w:name="sub_3"/>
      <w:r>
        <w:rPr>
          <w:rStyle w:val="a3"/>
        </w:rPr>
        <w:t>Статья 3</w:t>
      </w:r>
    </w:p>
    <w:bookmarkEnd w:id="21"/>
    <w:p w:rsidR="00000000" w:rsidRDefault="00565D89">
      <w:r>
        <w:t xml:space="preserve">Внести в </w:t>
      </w:r>
      <w:hyperlink r:id="rId22" w:history="1">
        <w:r>
          <w:rPr>
            <w:rStyle w:val="a4"/>
          </w:rPr>
          <w:t>Закон</w:t>
        </w:r>
      </w:hyperlink>
      <w:r>
        <w:t xml:space="preserve"> Чеченской Республики от 26 июня 2007 года N 36-РЗ "О муниципальной службе в Чеченской Республике" (газета "Вести республики", 2007, 7 июля; 2009, 22 мая, 19 августа; 2012, 4 мая, 29 мая; 2013, 27 июля; 2014, 1 августа) следующие изменения:</w:t>
      </w:r>
    </w:p>
    <w:p w:rsidR="00000000" w:rsidRDefault="00565D89">
      <w:bookmarkStart w:id="22" w:name="sub_31"/>
      <w:r>
        <w:t xml:space="preserve">1) в </w:t>
      </w:r>
      <w:hyperlink r:id="rId23" w:history="1">
        <w:r>
          <w:rPr>
            <w:rStyle w:val="a4"/>
          </w:rPr>
          <w:t>пункте 7 части 1 статьи 11</w:t>
        </w:r>
      </w:hyperlink>
      <w:r>
        <w:t xml:space="preserve"> слова "повышение квалификации" заменить словами "получение дополнительного профессионального образования";</w:t>
      </w:r>
    </w:p>
    <w:p w:rsidR="00000000" w:rsidRDefault="00565D89">
      <w:bookmarkStart w:id="23" w:name="sub_32"/>
      <w:bookmarkEnd w:id="22"/>
      <w:r>
        <w:t xml:space="preserve">2) в </w:t>
      </w:r>
      <w:hyperlink r:id="rId24" w:history="1">
        <w:r>
          <w:rPr>
            <w:rStyle w:val="a4"/>
          </w:rPr>
          <w:t>части 1 статьи 14</w:t>
        </w:r>
      </w:hyperlink>
      <w:r>
        <w:t>:</w:t>
      </w:r>
    </w:p>
    <w:p w:rsidR="00000000" w:rsidRDefault="00565D89">
      <w:bookmarkStart w:id="24" w:name="sub_321"/>
      <w:bookmarkEnd w:id="23"/>
      <w:r>
        <w:t xml:space="preserve">а) </w:t>
      </w:r>
      <w:hyperlink r:id="rId25" w:history="1">
        <w:r>
          <w:rPr>
            <w:rStyle w:val="a4"/>
          </w:rPr>
          <w:t>пункт 1</w:t>
        </w:r>
      </w:hyperlink>
      <w:r>
        <w:t xml:space="preserve"> признать утратившим силу;</w:t>
      </w:r>
    </w:p>
    <w:p w:rsidR="00000000" w:rsidRDefault="00565D89">
      <w:bookmarkStart w:id="25" w:name="sub_322"/>
      <w:bookmarkEnd w:id="24"/>
      <w:r>
        <w:t xml:space="preserve">б) </w:t>
      </w:r>
      <w:hyperlink r:id="rId26" w:history="1">
        <w:r>
          <w:rPr>
            <w:rStyle w:val="a4"/>
          </w:rPr>
          <w:t>пункт 3</w:t>
        </w:r>
      </w:hyperlink>
      <w:r>
        <w:t xml:space="preserve"> изложить в следующей редакции:</w:t>
      </w:r>
    </w:p>
    <w:p w:rsidR="00000000" w:rsidRDefault="00565D89">
      <w:bookmarkStart w:id="26" w:name="sub_14013"/>
      <w:bookmarkEnd w:id="25"/>
      <w:r>
        <w:t>"3)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</w:t>
      </w:r>
      <w:r>
        <w:t>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</w:t>
      </w:r>
      <w:r>
        <w:t>, установленном муниципальным правовым актом в соответствии с федеральными законами и законами Чеченской Республики, ему не поручено участвовать в управлении этой организацией;";</w:t>
      </w:r>
    </w:p>
    <w:p w:rsidR="00000000" w:rsidRDefault="00565D89">
      <w:bookmarkStart w:id="27" w:name="sub_33"/>
      <w:bookmarkEnd w:id="26"/>
      <w:r>
        <w:t xml:space="preserve">3) в </w:t>
      </w:r>
      <w:hyperlink r:id="rId27" w:history="1">
        <w:r>
          <w:rPr>
            <w:rStyle w:val="a4"/>
          </w:rPr>
          <w:t>части 5 статьи 20</w:t>
        </w:r>
      </w:hyperlink>
      <w:r>
        <w:t xml:space="preserve"> слова "на повышение квалификации" заменить словами "для получения дополнительного профессионального образования";</w:t>
      </w:r>
    </w:p>
    <w:p w:rsidR="00000000" w:rsidRDefault="00565D89">
      <w:bookmarkStart w:id="28" w:name="sub_34"/>
      <w:bookmarkEnd w:id="27"/>
      <w:r>
        <w:t xml:space="preserve">4) дополнить </w:t>
      </w:r>
      <w:hyperlink r:id="rId28" w:history="1">
        <w:r>
          <w:rPr>
            <w:rStyle w:val="a4"/>
          </w:rPr>
          <w:t>статьей 32.1</w:t>
        </w:r>
      </w:hyperlink>
      <w:r>
        <w:t xml:space="preserve"> </w:t>
      </w:r>
      <w:r>
        <w:t>следующего содержания:</w:t>
      </w:r>
    </w:p>
    <w:p w:rsidR="00000000" w:rsidRDefault="00565D89">
      <w:pPr>
        <w:pStyle w:val="a5"/>
      </w:pPr>
      <w:bookmarkStart w:id="29" w:name="sub_3201"/>
      <w:bookmarkEnd w:id="28"/>
      <w:r>
        <w:t>"</w:t>
      </w:r>
      <w:r>
        <w:rPr>
          <w:rStyle w:val="a3"/>
        </w:rPr>
        <w:t>Статья 32.1</w:t>
      </w:r>
      <w:r>
        <w:t xml:space="preserve"> Подготовка кадров для муниципальной службы на договорной основе</w:t>
      </w:r>
    </w:p>
    <w:bookmarkEnd w:id="29"/>
    <w:p w:rsidR="00000000" w:rsidRDefault="00565D89">
      <w:r>
        <w:t>Подготовка кадров для муниципальной службы на договорной основе проводится в соответствии со статьей 28.1 Федерального закона "О муниц</w:t>
      </w:r>
      <w:r>
        <w:t>ипальной службе в Российской Федерации".".</w:t>
      </w:r>
    </w:p>
    <w:p w:rsidR="00000000" w:rsidRDefault="00565D89"/>
    <w:p w:rsidR="00000000" w:rsidRDefault="00565D89">
      <w:pPr>
        <w:pStyle w:val="a5"/>
      </w:pPr>
      <w:bookmarkStart w:id="30" w:name="sub_4"/>
      <w:r>
        <w:rPr>
          <w:rStyle w:val="a3"/>
        </w:rPr>
        <w:t>Статья 4</w:t>
      </w:r>
    </w:p>
    <w:bookmarkEnd w:id="30"/>
    <w:p w:rsidR="00000000" w:rsidRDefault="00565D89">
      <w:r>
        <w:t xml:space="preserve">Внести в </w:t>
      </w:r>
      <w:hyperlink r:id="rId29" w:history="1">
        <w:r>
          <w:rPr>
            <w:rStyle w:val="a4"/>
          </w:rPr>
          <w:t>статью 8.1</w:t>
        </w:r>
      </w:hyperlink>
      <w:r>
        <w:t xml:space="preserve"> Закона Чеченской Республики от 21 мая 2009 года N 36-РЗ "О противодействии коррупции в Чеченской Респу</w:t>
      </w:r>
      <w:r>
        <w:t>блике" (газета "Вести республики", 2009, 10 июня, 24 декабря; 2011, 18 марта; 2013, 27 июля; 2015, 19 февраля) следующие изменения:</w:t>
      </w:r>
    </w:p>
    <w:p w:rsidR="00000000" w:rsidRDefault="00565D89">
      <w:bookmarkStart w:id="31" w:name="sub_41"/>
      <w:r>
        <w:t xml:space="preserve">1) в </w:t>
      </w:r>
      <w:hyperlink r:id="rId30" w:history="1">
        <w:r>
          <w:rPr>
            <w:rStyle w:val="a4"/>
          </w:rPr>
          <w:t>части 1</w:t>
        </w:r>
      </w:hyperlink>
      <w:r>
        <w:t xml:space="preserve"> слово "представляет" заменить сло</w:t>
      </w:r>
      <w:r>
        <w:t>вами "а также лица, замещающие государственные должности Чеченской Республики и муниципальные должности на постоянной основе, представляют";</w:t>
      </w:r>
    </w:p>
    <w:p w:rsidR="00000000" w:rsidRDefault="00565D89">
      <w:bookmarkStart w:id="32" w:name="sub_420"/>
      <w:bookmarkEnd w:id="31"/>
      <w:r>
        <w:t xml:space="preserve">2) в </w:t>
      </w:r>
      <w:hyperlink r:id="rId31" w:history="1">
        <w:r>
          <w:rPr>
            <w:rStyle w:val="a4"/>
          </w:rPr>
          <w:t>части 4</w:t>
        </w:r>
      </w:hyperlink>
      <w:r>
        <w:t xml:space="preserve"> слова "если сумма</w:t>
      </w:r>
      <w:r>
        <w:t xml:space="preserve"> сделки превышает общий доход лица, замещающего (занимающего) одну из должностей, указанных в части 1 настоящей статьи, и его супруги (супруга) за три последних года, предшествующих совершению сделки," исключить.</w:t>
      </w:r>
    </w:p>
    <w:bookmarkEnd w:id="32"/>
    <w:p w:rsidR="00000000" w:rsidRDefault="00565D89"/>
    <w:p w:rsidR="00000000" w:rsidRDefault="00565D89">
      <w:pPr>
        <w:pStyle w:val="a5"/>
      </w:pPr>
      <w:bookmarkStart w:id="33" w:name="sub_5"/>
      <w:r>
        <w:rPr>
          <w:rStyle w:val="a3"/>
        </w:rPr>
        <w:t>Статья 5</w:t>
      </w:r>
    </w:p>
    <w:bookmarkEnd w:id="33"/>
    <w:p w:rsidR="00000000" w:rsidRDefault="00565D89">
      <w:r>
        <w:t xml:space="preserve">Внести в </w:t>
      </w:r>
      <w:hyperlink r:id="rId32" w:history="1">
        <w:r>
          <w:rPr>
            <w:rStyle w:val="a4"/>
          </w:rPr>
          <w:t>абзац третий части 3 статьи 10</w:t>
        </w:r>
      </w:hyperlink>
      <w:r>
        <w:t xml:space="preserve"> Закона Чеченской Республики от 20 июля 2012 года N 20-РЗ "О мировых судьях Чеченской Республики" (газета "Вести республики", 2012, 9 августа, 2013, 27 июля, 20</w:t>
      </w:r>
      <w:r>
        <w:t>15, 8 мая) изменение, заменив слова "судебного органа" словами "судебного участка".</w:t>
      </w:r>
    </w:p>
    <w:p w:rsidR="00000000" w:rsidRDefault="00565D89"/>
    <w:p w:rsidR="00000000" w:rsidRDefault="00565D89">
      <w:pPr>
        <w:pStyle w:val="a5"/>
      </w:pPr>
      <w:bookmarkStart w:id="34" w:name="sub_6"/>
      <w:r>
        <w:rPr>
          <w:rStyle w:val="a3"/>
        </w:rPr>
        <w:t>Статья 6</w:t>
      </w:r>
    </w:p>
    <w:bookmarkEnd w:id="34"/>
    <w:p w:rsidR="00000000" w:rsidRDefault="00565D89">
      <w:r>
        <w:lastRenderedPageBreak/>
        <w:t xml:space="preserve">Настоящий Закон вступает в силу по истечении десяти дней после дня его </w:t>
      </w:r>
      <w:hyperlink r:id="rId33" w:history="1">
        <w:r>
          <w:rPr>
            <w:rStyle w:val="a4"/>
          </w:rPr>
          <w:t>официального оп</w:t>
        </w:r>
        <w:r>
          <w:rPr>
            <w:rStyle w:val="a4"/>
          </w:rPr>
          <w:t>убликования</w:t>
        </w:r>
      </w:hyperlink>
      <w:r>
        <w:t>.</w:t>
      </w:r>
    </w:p>
    <w:p w:rsidR="00000000" w:rsidRDefault="00565D8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65D89">
            <w:pPr>
              <w:pStyle w:val="ad"/>
            </w:pPr>
            <w:r>
              <w:t>Глава Чеченской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65D89">
            <w:pPr>
              <w:pStyle w:val="ab"/>
              <w:jc w:val="right"/>
            </w:pPr>
            <w:r>
              <w:t>Р. Кадыров</w:t>
            </w:r>
          </w:p>
        </w:tc>
      </w:tr>
    </w:tbl>
    <w:p w:rsidR="00000000" w:rsidRDefault="00565D89"/>
    <w:p w:rsidR="00000000" w:rsidRDefault="00565D89">
      <w:pPr>
        <w:pStyle w:val="ad"/>
      </w:pPr>
      <w:r>
        <w:t>г. Грозный</w:t>
      </w:r>
    </w:p>
    <w:p w:rsidR="00000000" w:rsidRDefault="00565D89">
      <w:pPr>
        <w:pStyle w:val="ad"/>
      </w:pPr>
      <w:r>
        <w:t>"10" 06.2015 года</w:t>
      </w:r>
    </w:p>
    <w:p w:rsidR="00000000" w:rsidRDefault="00565D89">
      <w:pPr>
        <w:pStyle w:val="ad"/>
      </w:pPr>
      <w:r>
        <w:t>N 21-РЗ</w:t>
      </w:r>
    </w:p>
    <w:p w:rsidR="00565D89" w:rsidRDefault="00565D89"/>
    <w:sectPr w:rsidR="00565D89">
      <w:headerReference w:type="default" r:id="rId34"/>
      <w:footerReference w:type="default" r:id="rId3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89" w:rsidRDefault="00565D89">
      <w:r>
        <w:separator/>
      </w:r>
    </w:p>
  </w:endnote>
  <w:endnote w:type="continuationSeparator" w:id="0">
    <w:p w:rsidR="00565D89" w:rsidRDefault="0056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65D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65D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65D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B58B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B58BD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B58B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B58BD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89" w:rsidRDefault="00565D89">
      <w:r>
        <w:separator/>
      </w:r>
    </w:p>
  </w:footnote>
  <w:footnote w:type="continuationSeparator" w:id="0">
    <w:p w:rsidR="00565D89" w:rsidRDefault="0056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65D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10 июня 2015 г. N 21-РЗ "О внесении изменений в некоторые законодательные…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BD"/>
    <w:rsid w:val="00565D89"/>
    <w:rsid w:val="005B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BAF677-BA3D-45CE-B740-046C163E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5917719/91" TargetMode="External"/><Relationship Id="rId13" Type="http://schemas.openxmlformats.org/officeDocument/2006/relationships/hyperlink" Target="http://internet.garant.ru/document/redirect/35900076/161" TargetMode="External"/><Relationship Id="rId18" Type="http://schemas.openxmlformats.org/officeDocument/2006/relationships/hyperlink" Target="http://internet.garant.ru/document/redirect/35900076/45" TargetMode="External"/><Relationship Id="rId26" Type="http://schemas.openxmlformats.org/officeDocument/2006/relationships/hyperlink" Target="http://internet.garant.ru/document/redirect/35918101/14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35916260/2" TargetMode="External"/><Relationship Id="rId34" Type="http://schemas.openxmlformats.org/officeDocument/2006/relationships/header" Target="header1.xml"/><Relationship Id="rId7" Type="http://schemas.openxmlformats.org/officeDocument/2006/relationships/hyperlink" Target="http://internet.garant.ru/document/redirect/35900076/0" TargetMode="External"/><Relationship Id="rId12" Type="http://schemas.openxmlformats.org/officeDocument/2006/relationships/hyperlink" Target="http://internet.garant.ru/document/redirect/35918568/1413" TargetMode="External"/><Relationship Id="rId17" Type="http://schemas.openxmlformats.org/officeDocument/2006/relationships/hyperlink" Target="http://internet.garant.ru/document/redirect/35900076/42" TargetMode="External"/><Relationship Id="rId25" Type="http://schemas.openxmlformats.org/officeDocument/2006/relationships/hyperlink" Target="http://internet.garant.ru/document/redirect/35918101/1411" TargetMode="External"/><Relationship Id="rId33" Type="http://schemas.openxmlformats.org/officeDocument/2006/relationships/hyperlink" Target="http://internet.garant.ru/document/redirect/3601599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35900076/3521" TargetMode="External"/><Relationship Id="rId20" Type="http://schemas.openxmlformats.org/officeDocument/2006/relationships/hyperlink" Target="http://internet.garant.ru/document/redirect/48205746/23" TargetMode="External"/><Relationship Id="rId29" Type="http://schemas.openxmlformats.org/officeDocument/2006/relationships/hyperlink" Target="http://internet.garant.ru/document/redirect/35902163/8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35918568/1411" TargetMode="External"/><Relationship Id="rId24" Type="http://schemas.openxmlformats.org/officeDocument/2006/relationships/hyperlink" Target="http://internet.garant.ru/document/redirect/35918101/141" TargetMode="External"/><Relationship Id="rId32" Type="http://schemas.openxmlformats.org/officeDocument/2006/relationships/hyperlink" Target="http://internet.garant.ru/document/redirect/35918420/11113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35900076/23" TargetMode="External"/><Relationship Id="rId23" Type="http://schemas.openxmlformats.org/officeDocument/2006/relationships/hyperlink" Target="http://internet.garant.ru/document/redirect/35900821/1117" TargetMode="External"/><Relationship Id="rId28" Type="http://schemas.openxmlformats.org/officeDocument/2006/relationships/hyperlink" Target="http://internet.garant.ru/document/redirect/35900821/320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35918568/141" TargetMode="External"/><Relationship Id="rId19" Type="http://schemas.openxmlformats.org/officeDocument/2006/relationships/hyperlink" Target="http://internet.garant.ru/document/redirect/35900076/4501" TargetMode="External"/><Relationship Id="rId31" Type="http://schemas.openxmlformats.org/officeDocument/2006/relationships/hyperlink" Target="http://internet.garant.ru/document/redirect/35902163/8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35917719/95" TargetMode="External"/><Relationship Id="rId14" Type="http://schemas.openxmlformats.org/officeDocument/2006/relationships/hyperlink" Target="http://internet.garant.ru/document/redirect/35900076/20041" TargetMode="External"/><Relationship Id="rId22" Type="http://schemas.openxmlformats.org/officeDocument/2006/relationships/hyperlink" Target="http://internet.garant.ru/document/redirect/35900821/0" TargetMode="External"/><Relationship Id="rId27" Type="http://schemas.openxmlformats.org/officeDocument/2006/relationships/hyperlink" Target="http://internet.garant.ru/document/redirect/35900821/205" TargetMode="External"/><Relationship Id="rId30" Type="http://schemas.openxmlformats.org/officeDocument/2006/relationships/hyperlink" Target="http://internet.garant.ru/document/redirect/35902163/801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6783</Characters>
  <Application>Microsoft Office Word</Application>
  <DocSecurity>0</DocSecurity>
  <Lines>56</Lines>
  <Paragraphs>15</Paragraphs>
  <ScaleCrop>false</ScaleCrop>
  <Company>НПП "Гарант-Сервис"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2022-11-18T07:34:00Z</dcterms:created>
  <dcterms:modified xsi:type="dcterms:W3CDTF">2022-11-18T07:34:00Z</dcterms:modified>
</cp:coreProperties>
</file>