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585376">
      <w:pPr>
        <w:pStyle w:val="1"/>
      </w:pPr>
      <w:r>
        <w:fldChar w:fldCharType="begin"/>
      </w:r>
      <w:r>
        <w:instrText>HYPERLINK "http://internet.garant.ru/document/redirect/35913725/0"</w:instrText>
      </w:r>
      <w:r>
        <w:fldChar w:fldCharType="separate"/>
      </w:r>
      <w:r>
        <w:rPr>
          <w:rStyle w:val="a4"/>
          <w:b w:val="0"/>
          <w:bCs w:val="0"/>
        </w:rPr>
        <w:t xml:space="preserve">Указ Главы Чеченской Республики от 17 декабря 2013 </w:t>
      </w:r>
      <w:r>
        <w:rPr>
          <w:rStyle w:val="a4"/>
          <w:b w:val="0"/>
          <w:bCs w:val="0"/>
        </w:rPr>
        <w:t>г. N 231 "Об утверждении Положения о порядке осуществления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</w:t>
      </w:r>
      <w:r>
        <w:rPr>
          <w:rStyle w:val="a4"/>
          <w:b w:val="0"/>
          <w:bCs w:val="0"/>
        </w:rPr>
        <w:t>ребований к служебному поведению" (с изменениями и дополнениями)</w:t>
      </w:r>
      <w:r>
        <w:fldChar w:fldCharType="end"/>
      </w:r>
    </w:p>
    <w:p w:rsidR="00000000" w:rsidRDefault="00585376">
      <w:pPr>
        <w:pStyle w:val="ab"/>
      </w:pPr>
      <w:r>
        <w:t>С изменениями и дополнениями от:</w:t>
      </w:r>
    </w:p>
    <w:p w:rsidR="00000000" w:rsidRDefault="0058537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 2016 г., 16 декабря 2020 г., 15 апреля 2021 г., 30 мая 2022 г.</w:t>
      </w:r>
    </w:p>
    <w:p w:rsidR="00000000" w:rsidRDefault="00585376"/>
    <w:p w:rsidR="00000000" w:rsidRDefault="00585376">
      <w:r>
        <w:t xml:space="preserve">В соответствии со </w:t>
      </w:r>
      <w:hyperlink r:id="rId7" w:history="1">
        <w:r>
          <w:rPr>
            <w:rStyle w:val="a4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8" w:history="1">
        <w:r>
          <w:rPr>
            <w:rStyle w:val="a4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 w:history="1">
        <w:r>
          <w:rPr>
            <w:rStyle w:val="a4"/>
          </w:rPr>
          <w:t>частью 5 статьи 15</w:t>
        </w:r>
      </w:hyperlink>
      <w:r>
        <w:t xml:space="preserve"> Закона Чеченской Республики от 26 июня 2007 года N 36-РЗ "О муниципальной службе</w:t>
      </w:r>
      <w:r>
        <w:t xml:space="preserve"> в Чеченской Республике", руководствуясь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</w:t>
      </w:r>
      <w:r>
        <w:t>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</w:t>
      </w:r>
    </w:p>
    <w:p w:rsidR="00000000" w:rsidRDefault="00585376">
      <w:r>
        <w:t>постановляю:</w:t>
      </w:r>
    </w:p>
    <w:p w:rsidR="00000000" w:rsidRDefault="00585376">
      <w:bookmarkStart w:id="1" w:name="sub_1"/>
      <w:r>
        <w:t xml:space="preserve">1. 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порядке осуществления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</w:t>
      </w:r>
      <w:r>
        <w:t>к служебному поведению.</w:t>
      </w:r>
    </w:p>
    <w:p w:rsidR="00000000" w:rsidRDefault="00585376">
      <w:bookmarkStart w:id="2" w:name="sub_2"/>
      <w:bookmarkEnd w:id="1"/>
      <w:r>
        <w:t>2. Рекомендовать руководителям органов местного самоуправления муниципальных образований Чеченской Республики определить должностных лиц, ответственных за работу по профилактике коррупционных и иных правонарушений.</w:t>
      </w:r>
    </w:p>
    <w:p w:rsidR="00000000" w:rsidRDefault="00585376">
      <w:bookmarkStart w:id="3" w:name="sub_3"/>
      <w:bookmarkEnd w:id="2"/>
      <w:r>
        <w:t xml:space="preserve">3. Настоящий указ вступает в силу со дня его </w:t>
      </w:r>
      <w:hyperlink r:id="rId11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3"/>
    <w:p w:rsidR="00000000" w:rsidRDefault="0058537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5376">
            <w:pPr>
              <w:pStyle w:val="ac"/>
            </w:pPr>
            <w:r>
              <w:t>Глава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85376">
            <w:pPr>
              <w:pStyle w:val="aa"/>
              <w:jc w:val="right"/>
            </w:pPr>
            <w:r>
              <w:t>Р.А. Кадыров</w:t>
            </w:r>
          </w:p>
        </w:tc>
      </w:tr>
    </w:tbl>
    <w:p w:rsidR="00000000" w:rsidRDefault="00585376">
      <w:pPr>
        <w:pStyle w:val="1"/>
      </w:pPr>
    </w:p>
    <w:p w:rsidR="00000000" w:rsidRDefault="00585376">
      <w:pPr>
        <w:pStyle w:val="1"/>
      </w:pPr>
      <w:bookmarkStart w:id="4" w:name="sub_1000"/>
      <w:r>
        <w:t>Положение</w:t>
      </w:r>
      <w:r>
        <w:br/>
        <w:t>о порядке осуществления проверки достоверност</w:t>
      </w:r>
      <w:r>
        <w:t>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Главы Чечен</w:t>
      </w:r>
      <w:r>
        <w:t>ской Республики от 17 декабря 2013 г. N 231)</w:t>
      </w:r>
    </w:p>
    <w:bookmarkEnd w:id="4"/>
    <w:p w:rsidR="00000000" w:rsidRDefault="00585376">
      <w:pPr>
        <w:pStyle w:val="ab"/>
      </w:pPr>
      <w:r>
        <w:t>С изменениями и дополнениями от:</w:t>
      </w:r>
    </w:p>
    <w:p w:rsidR="00000000" w:rsidRDefault="0058537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марта 2016 г., 16 декабря 2020 г., 15 апреля 2021 г., 30 мая 2022 г.</w:t>
      </w:r>
    </w:p>
    <w:p w:rsidR="00000000" w:rsidRDefault="00585376"/>
    <w:p w:rsidR="00000000" w:rsidRDefault="00585376">
      <w:bookmarkStart w:id="5" w:name="sub_101"/>
      <w:r>
        <w:t>1. Настоящим Положением определяется порядок осуществления проверки:</w:t>
      </w:r>
    </w:p>
    <w:p w:rsidR="00000000" w:rsidRDefault="00585376">
      <w:bookmarkStart w:id="6" w:name="sub_1011"/>
      <w:bookmarkEnd w:id="5"/>
      <w:r>
        <w:t>а) до</w:t>
      </w:r>
      <w:r>
        <w:t>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Чеченской Республике (далее - граждане), на отчетную дату;</w:t>
      </w:r>
    </w:p>
    <w:bookmarkEnd w:id="6"/>
    <w:p w:rsidR="00000000" w:rsidRDefault="00585376">
      <w:r>
        <w:t>дос</w:t>
      </w:r>
      <w:r>
        <w:t>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Чеченской Республике (далее - муниципальные служащие), по состо</w:t>
      </w:r>
      <w:r>
        <w:t>янию на конец отчетного периода;</w:t>
      </w:r>
    </w:p>
    <w:p w:rsidR="00000000" w:rsidRDefault="00585376">
      <w:bookmarkStart w:id="7" w:name="sub_1012"/>
      <w:r>
        <w:t xml:space="preserve">б) достоверности и полноты сведений, представляемых гражданами при поступлении на </w:t>
      </w:r>
      <w:r>
        <w:lastRenderedPageBreak/>
        <w:t xml:space="preserve">муниципальную службу в Чеченской Республике (далее - муниципальная служба) в соответствии с нормативными правовыми актами Российской </w:t>
      </w:r>
      <w:r>
        <w:t>Федерации;</w:t>
      </w:r>
    </w:p>
    <w:p w:rsidR="00000000" w:rsidRDefault="00585376">
      <w:bookmarkStart w:id="8" w:name="sub_1013"/>
      <w:bookmarkEnd w:id="7"/>
      <w:r>
        <w:t xml:space="preserve">в)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</w:p>
    <w:p w:rsidR="00000000" w:rsidRDefault="00585376">
      <w:bookmarkStart w:id="9" w:name="sub_102"/>
      <w:bookmarkEnd w:id="8"/>
      <w:r>
        <w:t xml:space="preserve">2. Проверка, предусмотренная </w:t>
      </w:r>
      <w:hyperlink w:anchor="sub_1011" w:history="1">
        <w:r>
          <w:rPr>
            <w:rStyle w:val="a4"/>
          </w:rPr>
          <w:t>подпунктом "а"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должностей муниципальной службы, включенных в перечень, установленный муниципальными нормативными правовыми</w:t>
      </w:r>
      <w:r>
        <w:t xml:space="preserve"> актами, и муниципальных служащих, замещающих указанные должности.</w:t>
      </w:r>
    </w:p>
    <w:bookmarkEnd w:id="9"/>
    <w:p w:rsidR="00000000" w:rsidRDefault="00585376">
      <w:r>
        <w:t xml:space="preserve">Проверка, предусмотренная </w:t>
      </w:r>
      <w:hyperlink w:anchor="sub_1012" w:history="1">
        <w:r>
          <w:rPr>
            <w:rStyle w:val="a4"/>
          </w:rPr>
          <w:t>подпунктами "б"</w:t>
        </w:r>
      </w:hyperlink>
      <w:r>
        <w:t xml:space="preserve"> и </w:t>
      </w:r>
      <w:hyperlink w:anchor="sub_1013" w:history="1">
        <w:r>
          <w:rPr>
            <w:rStyle w:val="a4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</w:t>
      </w:r>
      <w:r>
        <w:t>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000000" w:rsidRDefault="00585376">
      <w:bookmarkStart w:id="10" w:name="sub_103"/>
      <w:r>
        <w:t xml:space="preserve">3. Проверка, предусмотренная </w:t>
      </w:r>
      <w:hyperlink w:anchor="sub_101" w:history="1">
        <w:r>
          <w:rPr>
            <w:rStyle w:val="a4"/>
          </w:rPr>
          <w:t>пунктом 1</w:t>
        </w:r>
      </w:hyperlink>
      <w:r>
        <w:t xml:space="preserve"> настоящего Положения, осуществляется по решени</w:t>
      </w:r>
      <w:r>
        <w:t>ю представителя нанимателя (работодателя), которое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000000" w:rsidRDefault="00585376">
      <w:bookmarkStart w:id="11" w:name="sub_104"/>
      <w:bookmarkEnd w:id="10"/>
      <w:r>
        <w:t>4. По решению пр</w:t>
      </w:r>
      <w:r>
        <w:t>едставителя нанимателя (работодателя) проверку осуществляет должностное лицо органа местного самоуправления, ответственное за работу по профилактике коррупционных и иных правонарушений (далее - должностное лицо).</w:t>
      </w:r>
    </w:p>
    <w:p w:rsidR="00000000" w:rsidRDefault="00585376">
      <w:bookmarkStart w:id="12" w:name="sub_105"/>
      <w:bookmarkEnd w:id="11"/>
      <w:r>
        <w:t>5. Основанием для осуществлен</w:t>
      </w:r>
      <w:r>
        <w:t xml:space="preserve">ия проверки, предусмотренной </w:t>
      </w:r>
      <w:hyperlink w:anchor="sub_101" w:history="1">
        <w:r>
          <w:rPr>
            <w:rStyle w:val="a4"/>
          </w:rPr>
          <w:t>пунктом 1</w:t>
        </w:r>
      </w:hyperlink>
      <w:r>
        <w:t xml:space="preserve"> настоящего Положения, является информация, представленная в письменном виде в установленном порядке:</w:t>
      </w:r>
    </w:p>
    <w:p w:rsidR="00000000" w:rsidRDefault="00585376">
      <w:bookmarkStart w:id="13" w:name="sub_151"/>
      <w:bookmarkEnd w:id="12"/>
      <w:r>
        <w:t>а) правоохранительными органами, иными государственными органами, органами ме</w:t>
      </w:r>
      <w:r>
        <w:t>стного самоуправления и их должностными лицами;</w:t>
      </w:r>
    </w:p>
    <w:p w:rsidR="00000000" w:rsidRDefault="00585376">
      <w:bookmarkStart w:id="14" w:name="sub_152"/>
      <w:bookmarkEnd w:id="13"/>
      <w:r>
        <w:t xml:space="preserve">б) работниками подразделений кадровых служб по профилактике коррупционных и иных правонарушений либо должностными лицами кадровых служб, ответственными за работу по профилактике коррупционных и </w:t>
      </w:r>
      <w:r>
        <w:t>иных правонарушений;</w:t>
      </w:r>
    </w:p>
    <w:p w:rsidR="00000000" w:rsidRDefault="00585376">
      <w:bookmarkStart w:id="15" w:name="sub_153"/>
      <w:bookmarkEnd w:id="14"/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00000" w:rsidRDefault="00585376">
      <w:bookmarkStart w:id="16" w:name="sub_154"/>
      <w:bookmarkEnd w:id="15"/>
      <w:r>
        <w:t>г) Общест</w:t>
      </w:r>
      <w:r>
        <w:t>венной палатой Российской Федерации либо Общественной палатой Чеченской Республики;</w:t>
      </w:r>
    </w:p>
    <w:p w:rsidR="00000000" w:rsidRDefault="00585376">
      <w:bookmarkStart w:id="17" w:name="sub_155"/>
      <w:bookmarkEnd w:id="16"/>
      <w:r>
        <w:t>д) общероссийскими и региональными средствами массовой информации.</w:t>
      </w:r>
    </w:p>
    <w:p w:rsidR="00000000" w:rsidRDefault="00585376">
      <w:bookmarkStart w:id="18" w:name="sub_106"/>
      <w:bookmarkEnd w:id="17"/>
      <w:r>
        <w:t>6. Информация анонимного характера не может служить основанием для проверки.</w:t>
      </w:r>
    </w:p>
    <w:p w:rsidR="00000000" w:rsidRDefault="00585376">
      <w:bookmarkStart w:id="19" w:name="sub_107"/>
      <w:bookmarkEnd w:id="18"/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00000" w:rsidRDefault="00585376">
      <w:bookmarkStart w:id="20" w:name="sub_108"/>
      <w:bookmarkEnd w:id="19"/>
      <w:r>
        <w:t>8. Должностное лицо осуществляет проверку:</w:t>
      </w:r>
    </w:p>
    <w:p w:rsidR="00000000" w:rsidRDefault="00585376">
      <w:bookmarkStart w:id="21" w:name="sub_181"/>
      <w:bookmarkEnd w:id="20"/>
      <w:r>
        <w:t>а) самостоятельно;</w:t>
      </w:r>
    </w:p>
    <w:p w:rsidR="00000000" w:rsidRDefault="00585376">
      <w:bookmarkStart w:id="22" w:name="sub_182"/>
      <w:bookmarkEnd w:id="21"/>
      <w:r>
        <w:t xml:space="preserve">б) путем инициирования обращения к Главе Чеченской Республики о направлении запроса о предоставлении сведений, составляющих </w:t>
      </w:r>
      <w:hyperlink r:id="rId13" w:history="1">
        <w:r>
          <w:rPr>
            <w:rStyle w:val="a4"/>
          </w:rPr>
          <w:t>банковскую</w:t>
        </w:r>
      </w:hyperlink>
      <w:r>
        <w:t xml:space="preserve">, </w:t>
      </w:r>
      <w:hyperlink r:id="rId14" w:history="1">
        <w:r>
          <w:rPr>
            <w:rStyle w:val="a4"/>
          </w:rPr>
          <w:t>налоговую</w:t>
        </w:r>
      </w:hyperlink>
      <w:r>
        <w:t xml:space="preserve"> или иную охраняемую законом тайну, в федеральные органы исполнительной власти, в том числе уполномоченные на осуществление оперативно-розыскной деятельности, в соответствии с </w:t>
      </w:r>
      <w:hyperlink r:id="rId15" w:history="1">
        <w:r>
          <w:rPr>
            <w:rStyle w:val="a4"/>
          </w:rPr>
          <w:t>частью 3 статьи 7</w:t>
        </w:r>
      </w:hyperlink>
      <w:r>
        <w:t xml:space="preserve"> Федерального закона от 12 августа 1995 года N 144-ФЗ "Об оперативно-розыскной деятельности", с указанием информации, предусмотренной </w:t>
      </w:r>
      <w:hyperlink w:anchor="sub_111" w:history="1">
        <w:r>
          <w:rPr>
            <w:rStyle w:val="a4"/>
          </w:rPr>
          <w:t>пунктами 11</w:t>
        </w:r>
      </w:hyperlink>
      <w:r>
        <w:t xml:space="preserve"> и </w:t>
      </w:r>
      <w:hyperlink w:anchor="sub_112" w:history="1">
        <w:r>
          <w:rPr>
            <w:rStyle w:val="a4"/>
          </w:rPr>
          <w:t>12</w:t>
        </w:r>
      </w:hyperlink>
      <w:r>
        <w:t xml:space="preserve"> настоящего Положения.</w:t>
      </w:r>
    </w:p>
    <w:p w:rsidR="00000000" w:rsidRDefault="00585376">
      <w:bookmarkStart w:id="23" w:name="sub_109"/>
      <w:bookmarkEnd w:id="22"/>
      <w:r>
        <w:t>9. При осуществлении проверки самостоятельно, должностное лицо вправе:</w:t>
      </w:r>
    </w:p>
    <w:p w:rsidR="00000000" w:rsidRDefault="00585376">
      <w:bookmarkStart w:id="24" w:name="sub_191"/>
      <w:bookmarkEnd w:id="23"/>
      <w:r>
        <w:t>а) проводить беседу с гражданином или муниципальным служащим;</w:t>
      </w:r>
    </w:p>
    <w:p w:rsidR="00000000" w:rsidRDefault="00585376">
      <w:bookmarkStart w:id="25" w:name="sub_192"/>
      <w:bookmarkEnd w:id="24"/>
      <w:r>
        <w:t>б) изучать представленные гр</w:t>
      </w:r>
      <w:r>
        <w:t xml:space="preserve">ажданином или муниципальным служащим сведения о </w:t>
      </w:r>
      <w:r>
        <w:lastRenderedPageBreak/>
        <w:t>доходах, об имуществе и обязательствах имущественного характера и дополнительные материалы;</w:t>
      </w:r>
    </w:p>
    <w:p w:rsidR="00000000" w:rsidRDefault="00585376">
      <w:bookmarkStart w:id="26" w:name="sub_193"/>
      <w:bookmarkEnd w:id="25"/>
      <w:r>
        <w:t>в) получать от гражданина или муниципального служащего пояснения по представленным им сведениям о дохо</w:t>
      </w:r>
      <w:r>
        <w:t>дах, об имуществе и обязательствах имущественного характера и материалам;</w:t>
      </w:r>
    </w:p>
    <w:p w:rsidR="00000000" w:rsidRDefault="0058537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" w:name="sub_194"/>
      <w:bookmarkEnd w:id="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"г" изменен с 30 мая 2022 г. - </w:t>
      </w:r>
      <w:hyperlink r:id="rId16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</w:t>
      </w:r>
      <w:r>
        <w:rPr>
          <w:shd w:val="clear" w:color="auto" w:fill="F0F0F0"/>
        </w:rPr>
        <w:t xml:space="preserve"> Республики от 30 мая 2022 г. N 93</w:t>
      </w:r>
    </w:p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85376">
      <w:r>
        <w:t>г) направлять в установленном порядке, в том числе с использованием государственной информационной системы в области противод</w:t>
      </w:r>
      <w:r>
        <w:t>ействия коррупции "Посейдон", за подписью представителя нанимателя (работодателя) запрос (кроме запросов, касающихся оперативно-розыскной деятельности или ее результатов, а также запросов в кредитные организации, налоговые органы Российской Федерации, орга</w:t>
      </w:r>
      <w:r>
        <w:t>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</w:t>
      </w:r>
      <w:r>
        <w:t xml:space="preserve">ственные органы, государственные органы Чеченской Республики, территориальные органы федеральных государственных органов, органы местного самоуправления Чеченской Республики, на предприятия, в учреждения, организации и общественные объединения в Чеченской </w:t>
      </w:r>
      <w:r>
        <w:t>Республике (далее - государственные органы и организации) об имеющихся у них сведениях:</w:t>
      </w:r>
    </w:p>
    <w:p w:rsidR="00000000" w:rsidRDefault="00585376">
      <w: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000000" w:rsidRDefault="00585376">
      <w:r>
        <w:t>о достоверн</w:t>
      </w:r>
      <w:r>
        <w:t>ости и полноте сведений, представленных гражданином в соответствии с нормативными правовыми актами Российской Федерации;</w:t>
      </w:r>
    </w:p>
    <w:p w:rsidR="00000000" w:rsidRDefault="00585376">
      <w:r>
        <w:t>о соблюдении муниципальными служащим требований к служебному поведению;</w:t>
      </w:r>
    </w:p>
    <w:p w:rsidR="00000000" w:rsidRDefault="00585376">
      <w:bookmarkStart w:id="28" w:name="sub_195"/>
      <w:r>
        <w:t>д) наводить справки у физических лиц и получать от них и</w:t>
      </w:r>
      <w:r>
        <w:t>нформацию с их согласия;</w:t>
      </w:r>
    </w:p>
    <w:p w:rsidR="00000000" w:rsidRDefault="0058537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96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"е" изменен с 30 мая 2022 г. - </w:t>
      </w:r>
      <w:hyperlink r:id="rId1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мая 2022 г. N 93</w:t>
      </w:r>
    </w:p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85376">
      <w:r>
        <w:t>е) осуществлять (в том числе с использованием государственной информационной системы в области противодействия коррупции "Посейдон") анализ сведений, представлен</w:t>
      </w:r>
      <w:r>
        <w:t xml:space="preserve">ных гражданином или муниципальным служащим, в соответствии с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000000" w:rsidRDefault="0058537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9.1 изменен с</w:t>
      </w:r>
      <w:r>
        <w:rPr>
          <w:shd w:val="clear" w:color="auto" w:fill="F0F0F0"/>
        </w:rPr>
        <w:t xml:space="preserve"> 30 мая 2022 г. - </w:t>
      </w:r>
      <w:hyperlink r:id="rId2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мая 2022 г. N 93</w:t>
      </w:r>
    </w:p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85376">
      <w:r>
        <w:t>9.1. Запросы в кр</w:t>
      </w:r>
      <w:r>
        <w:t>едитные организации, налоговые органы Российской Федерации и органы, осуществляющие государственную регистрацию прав па недвижимое имущество и сделок с ним, и операторам информационных систем, в которых осуществляется выпуск цифровых финансовых активов, на</w:t>
      </w:r>
      <w:r>
        <w:t>правляются (в том числе с использованием государственной информационной системы в области противодействия коррупции "Посейдон") Главой Чеченской Республики или специально уполномоченными им должностными лицами.</w:t>
      </w:r>
    </w:p>
    <w:p w:rsidR="00000000" w:rsidRDefault="0058537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10 изменен с 16 декабря 2020 г. - </w:t>
      </w:r>
      <w:hyperlink r:id="rId23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16 декабря 2020 г. N 231</w:t>
      </w:r>
    </w:p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585376">
      <w:r>
        <w:t xml:space="preserve">10. При поступлении Главе Чеченской Республики обращений, предусмотренных </w:t>
      </w:r>
      <w:hyperlink w:anchor="sub_182" w:history="1">
        <w:r>
          <w:rPr>
            <w:rStyle w:val="a4"/>
          </w:rPr>
          <w:t>подпунктом "б" пункта 8</w:t>
        </w:r>
      </w:hyperlink>
      <w:r>
        <w:t xml:space="preserve"> настоящего Положения, управлением по профилактике коррупционных и </w:t>
      </w:r>
      <w:r>
        <w:lastRenderedPageBreak/>
        <w:t>иных правонарушений Администрации Главы и Правительства Чеченс</w:t>
      </w:r>
      <w:r>
        <w:t>кой Республики осуществляется подготовка проекта запроса от имени Главы Чеченской Республики, и направление запроса Главы Чеченской Республики в соответствующие федеральные органы государственной власти.</w:t>
      </w:r>
    </w:p>
    <w:p w:rsidR="00000000" w:rsidRDefault="00585376">
      <w:bookmarkStart w:id="32" w:name="sub_111"/>
      <w:r>
        <w:t xml:space="preserve">11. В запросе, предусмотренном </w:t>
      </w:r>
      <w:hyperlink w:anchor="sub_194" w:history="1">
        <w:r>
          <w:rPr>
            <w:rStyle w:val="a4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000000" w:rsidRDefault="00585376">
      <w:bookmarkStart w:id="33" w:name="sub_1111"/>
      <w:bookmarkEnd w:id="32"/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000000" w:rsidRDefault="00585376">
      <w:bookmarkStart w:id="34" w:name="sub_1112"/>
      <w:bookmarkEnd w:id="33"/>
      <w:r>
        <w:t>б) нормативный правовой акт, на основании ко</w:t>
      </w:r>
      <w:r>
        <w:t>торого направляется запрос;</w:t>
      </w:r>
    </w:p>
    <w:p w:rsidR="00000000" w:rsidRDefault="00585376">
      <w:bookmarkStart w:id="35" w:name="sub_1113"/>
      <w:bookmarkEnd w:id="34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</w:t>
      </w:r>
      <w:r>
        <w:t>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r>
        <w:t xml:space="preserve"> Федерации,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00000" w:rsidRDefault="00585376">
      <w:bookmarkStart w:id="36" w:name="sub_1114"/>
      <w:bookmarkEnd w:id="35"/>
      <w:r>
        <w:t>г) содержание и объем сведений, подлежащих проверке;</w:t>
      </w:r>
    </w:p>
    <w:p w:rsidR="00000000" w:rsidRDefault="00585376">
      <w:bookmarkStart w:id="37" w:name="sub_1115"/>
      <w:bookmarkEnd w:id="36"/>
      <w:r>
        <w:t>д) срок представления запрашиваемых сведений;</w:t>
      </w:r>
    </w:p>
    <w:p w:rsidR="00000000" w:rsidRDefault="00585376">
      <w:bookmarkStart w:id="38" w:name="sub_1116"/>
      <w:bookmarkEnd w:id="37"/>
      <w:r>
        <w:t>е) фамилия, инициалы и номер телефона муниципального служащего, подготовившего запрос;</w:t>
      </w:r>
    </w:p>
    <w:p w:rsidR="00000000" w:rsidRDefault="00585376">
      <w:bookmarkStart w:id="39" w:name="sub_1117"/>
      <w:bookmarkEnd w:id="38"/>
      <w:r>
        <w:t>ж) идентификационный номер налогоплательщика (в случае направления запроса в налого</w:t>
      </w:r>
      <w:r>
        <w:t>вые органы Российской Федерации).</w:t>
      </w:r>
    </w:p>
    <w:p w:rsidR="00000000" w:rsidRDefault="0058537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0" w:name="sub_112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30 мая 2022 г. - </w:t>
      </w:r>
      <w:hyperlink r:id="rId25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Главы Чеченской Республики от 30 мая 2022 г. N 93</w:t>
      </w:r>
    </w:p>
    <w:p w:rsidR="00000000" w:rsidRDefault="00585376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85376">
      <w:r>
        <w:t xml:space="preserve">12. В запросе о представлении сведений, составляющих </w:t>
      </w:r>
      <w:hyperlink r:id="rId27" w:history="1">
        <w:r>
          <w:rPr>
            <w:rStyle w:val="a4"/>
          </w:rPr>
          <w:t>банковскую</w:t>
        </w:r>
      </w:hyperlink>
      <w:r>
        <w:t xml:space="preserve">, </w:t>
      </w:r>
      <w:hyperlink r:id="rId28" w:history="1">
        <w:r>
          <w:rPr>
            <w:rStyle w:val="a4"/>
          </w:rPr>
          <w:t>налоговую</w:t>
        </w:r>
      </w:hyperlink>
      <w:r>
        <w:t xml:space="preserve"> или иную охраняемую законом тайну или о проведении оперативно-розыскных мероприятий (направленном в том числе с использованием государственной информационной системы в области противодействия коррупции "Посейдо</w:t>
      </w:r>
      <w:r>
        <w:t xml:space="preserve">н"), помимо сведений, перечисленных в </w:t>
      </w:r>
      <w:hyperlink w:anchor="sub_111" w:history="1">
        <w:r>
          <w:rPr>
            <w:rStyle w:val="a4"/>
          </w:rPr>
          <w:t>пункте 11</w:t>
        </w:r>
      </w:hyperlink>
      <w:r>
        <w:t xml:space="preserve"> настоящего Положения, указываются:</w:t>
      </w:r>
    </w:p>
    <w:p w:rsidR="00000000" w:rsidRDefault="00585376">
      <w:bookmarkStart w:id="41" w:name="sub_1121"/>
      <w:r>
        <w:t>а) сведения, послужившие основанием для проверки;</w:t>
      </w:r>
    </w:p>
    <w:p w:rsidR="00000000" w:rsidRDefault="00585376">
      <w:bookmarkStart w:id="42" w:name="sub_1122"/>
      <w:bookmarkEnd w:id="41"/>
      <w:r>
        <w:t>б) государственные органы и организации, в которых направлялись (направлен</w:t>
      </w:r>
      <w:r>
        <w:t>ы) запросы;</w:t>
      </w:r>
    </w:p>
    <w:p w:rsidR="00000000" w:rsidRDefault="00585376">
      <w:bookmarkStart w:id="43" w:name="sub_1123"/>
      <w:bookmarkEnd w:id="42"/>
      <w:r>
        <w:t>в) вопросы, которые ставились в запросах;</w:t>
      </w:r>
    </w:p>
    <w:p w:rsidR="00000000" w:rsidRDefault="00585376">
      <w:bookmarkStart w:id="44" w:name="sub_1124"/>
      <w:bookmarkEnd w:id="43"/>
      <w:r>
        <w:t xml:space="preserve">г) ссылка на соответствующие положения </w:t>
      </w:r>
      <w:hyperlink r:id="rId29" w:history="1">
        <w:r>
          <w:rPr>
            <w:rStyle w:val="a4"/>
          </w:rPr>
          <w:t>Федерального закона</w:t>
        </w:r>
      </w:hyperlink>
      <w:r>
        <w:t xml:space="preserve"> от 12 августа 1995 года N 144-ФЗ "Об оперативно-розыскной деятельности";</w:t>
      </w:r>
    </w:p>
    <w:p w:rsidR="00000000" w:rsidRDefault="00585376">
      <w:bookmarkStart w:id="45" w:name="sub_1125"/>
      <w:bookmarkEnd w:id="44"/>
      <w:r>
        <w:t xml:space="preserve">д) сведения о должностном лице, уполномоченном на проведение проверки, предусмотренной </w:t>
      </w:r>
      <w:hyperlink w:anchor="sub_101" w:history="1">
        <w:r>
          <w:rPr>
            <w:rStyle w:val="a4"/>
          </w:rPr>
          <w:t>пунктом 1</w:t>
        </w:r>
      </w:hyperlink>
      <w:r>
        <w:t xml:space="preserve"> настоящего Положения (фамилия, имя, отчество</w:t>
      </w:r>
      <w:r>
        <w:t>, замещаемая должность, контактная информация).</w:t>
      </w:r>
    </w:p>
    <w:p w:rsidR="00000000" w:rsidRDefault="00585376">
      <w:bookmarkStart w:id="46" w:name="sub_113"/>
      <w:bookmarkEnd w:id="45"/>
      <w:r>
        <w:t xml:space="preserve">13. Государственные органы и организации, в адрес которых поступил запрос, организуют исполнение запроса в соответствии с федеральными законами и иными нормативными правовыми актами Российской </w:t>
      </w:r>
      <w:r>
        <w:t>Федерации и представляют запрашиваемую информацию.</w:t>
      </w:r>
    </w:p>
    <w:p w:rsidR="00000000" w:rsidRDefault="00585376">
      <w:bookmarkStart w:id="47" w:name="sub_114"/>
      <w:bookmarkEnd w:id="46"/>
      <w:r>
        <w:t>14. Должностное лицо обеспечивает:</w:t>
      </w:r>
    </w:p>
    <w:p w:rsidR="00000000" w:rsidRDefault="00585376">
      <w:bookmarkStart w:id="48" w:name="sub_1141"/>
      <w:bookmarkEnd w:id="47"/>
      <w:r>
        <w:t xml:space="preserve">а) уведомление в письменной форме муниципального служащего о начале в отношении него проверки и разъяснение ему содержания </w:t>
      </w:r>
      <w:hyperlink w:anchor="sub_1142" w:history="1">
        <w:r>
          <w:rPr>
            <w:rStyle w:val="a4"/>
          </w:rPr>
          <w:t>подпункта "б"</w:t>
        </w:r>
      </w:hyperlink>
      <w:r>
        <w:t xml:space="preserve"> настоящего пункта - в течение двух рабочих дней со дня получения муниципальным служащим решения о начале проведения проверки;</w:t>
      </w:r>
    </w:p>
    <w:p w:rsidR="00000000" w:rsidRDefault="00585376">
      <w:bookmarkStart w:id="49" w:name="sub_1142"/>
      <w:bookmarkEnd w:id="48"/>
      <w:r>
        <w:t xml:space="preserve">б) проведение в случае обращения муниципального служащего беседы с ним, в ходе которой он </w:t>
      </w:r>
      <w:r>
        <w:t xml:space="preserve">должен быть проинформирован о том, какие сведения, предоставляемые им в </w:t>
      </w:r>
      <w:r>
        <w:lastRenderedPageBreak/>
        <w:t xml:space="preserve">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</w:t>
      </w:r>
      <w:r>
        <w:t>при наличии уважительной причины - в срок, согласованный с муниципальным служащим.</w:t>
      </w:r>
    </w:p>
    <w:p w:rsidR="00000000" w:rsidRDefault="00585376">
      <w:bookmarkStart w:id="50" w:name="sub_1235"/>
      <w:bookmarkEnd w:id="49"/>
      <w:r>
        <w:t xml:space="preserve">15. По окончании проверки должностное лицо обязано ознакомить муниципального служащего с результатами проверки с соблюдением </w:t>
      </w:r>
      <w:hyperlink r:id="rId3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000000" w:rsidRDefault="00585376">
      <w:bookmarkStart w:id="51" w:name="sub_1238"/>
      <w:bookmarkEnd w:id="50"/>
      <w:r>
        <w:t>16. Муниципальный служащий вправе:</w:t>
      </w:r>
    </w:p>
    <w:p w:rsidR="00000000" w:rsidRDefault="00585376">
      <w:bookmarkStart w:id="52" w:name="sub_1236"/>
      <w:bookmarkEnd w:id="51"/>
      <w:r>
        <w:t>а) давать пояснения в письменной форме:</w:t>
      </w:r>
    </w:p>
    <w:bookmarkEnd w:id="52"/>
    <w:p w:rsidR="00000000" w:rsidRDefault="00585376">
      <w:r>
        <w:t>в ходе проверки;</w:t>
      </w:r>
    </w:p>
    <w:p w:rsidR="00000000" w:rsidRDefault="00585376">
      <w:r>
        <w:t>по вопросам, указанным в</w:t>
      </w:r>
      <w:r>
        <w:t xml:space="preserve"> </w:t>
      </w:r>
      <w:hyperlink w:anchor="sub_1142" w:history="1">
        <w:r>
          <w:rPr>
            <w:rStyle w:val="a4"/>
          </w:rPr>
          <w:t>подпункте "б" пункта 14</w:t>
        </w:r>
      </w:hyperlink>
      <w:r>
        <w:t xml:space="preserve"> настоящего Положения;</w:t>
      </w:r>
    </w:p>
    <w:p w:rsidR="00000000" w:rsidRDefault="00585376">
      <w:r>
        <w:t>по результатам проверки;</w:t>
      </w:r>
    </w:p>
    <w:p w:rsidR="00000000" w:rsidRDefault="00585376">
      <w:bookmarkStart w:id="53" w:name="sub_1237"/>
      <w:r>
        <w:t>б) представлять дополнительные материалы и давать по ним пояснения в письменной форме;</w:t>
      </w:r>
    </w:p>
    <w:p w:rsidR="00000000" w:rsidRDefault="00585376">
      <w:bookmarkStart w:id="54" w:name="sub_1143"/>
      <w:bookmarkEnd w:id="53"/>
      <w:r>
        <w:t>в) обращаться к представителю нанимателя (работ</w:t>
      </w:r>
      <w:r>
        <w:t xml:space="preserve">одателю) или должностному лицу с подлежащим удовлетворению ходатайством о проведении с ним беседы по вопросам, указанным в </w:t>
      </w:r>
      <w:hyperlink w:anchor="sub_1142" w:history="1">
        <w:r>
          <w:rPr>
            <w:rStyle w:val="a4"/>
          </w:rPr>
          <w:t>подпункте "б" пункта 14</w:t>
        </w:r>
      </w:hyperlink>
      <w:r>
        <w:t xml:space="preserve"> настоящего Положения.</w:t>
      </w:r>
    </w:p>
    <w:p w:rsidR="00000000" w:rsidRDefault="00585376">
      <w:bookmarkStart w:id="55" w:name="sub_117"/>
      <w:bookmarkEnd w:id="54"/>
      <w:r>
        <w:t xml:space="preserve">17. Пояснения, указанные в </w:t>
      </w:r>
      <w:hyperlink w:anchor="sub_1238" w:history="1">
        <w:r>
          <w:rPr>
            <w:rStyle w:val="a4"/>
          </w:rPr>
          <w:t>пункте 16</w:t>
        </w:r>
      </w:hyperlink>
      <w:r>
        <w:t xml:space="preserve"> настоящего Положения, приобщаются к материалам проверки.</w:t>
      </w:r>
    </w:p>
    <w:p w:rsidR="00000000" w:rsidRDefault="00585376">
      <w:bookmarkStart w:id="56" w:name="sub_118"/>
      <w:bookmarkEnd w:id="55"/>
      <w:r>
        <w:t>18.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</w:t>
      </w:r>
      <w:r>
        <w:t>ия решения о ее проведении. Указанный срок может быть продлен до 90 дней лицом, принявшим решение о проведении проверки.</w:t>
      </w:r>
    </w:p>
    <w:bookmarkEnd w:id="56"/>
    <w:p w:rsidR="00000000" w:rsidRDefault="00585376">
      <w:r>
        <w:t>На период отстранения муниципального служащего от замещаемой должности муниципальной службы денежное содержание по замещаемой им</w:t>
      </w:r>
      <w:r>
        <w:t xml:space="preserve"> должности сохраняется.</w:t>
      </w:r>
    </w:p>
    <w:p w:rsidR="00000000" w:rsidRDefault="00585376">
      <w:bookmarkStart w:id="57" w:name="sub_119"/>
      <w:r>
        <w:t>19. Должностное лицо представляет представителю нанимателя (работодателю) доклад о результатах проверки.</w:t>
      </w:r>
    </w:p>
    <w:p w:rsidR="00000000" w:rsidRDefault="00585376">
      <w:bookmarkStart w:id="58" w:name="sub_120"/>
      <w:bookmarkEnd w:id="57"/>
      <w:r>
        <w:t>20. По результатам проверки представителю нанимателя (работодателю), в установленном порядке представляетс</w:t>
      </w:r>
      <w:r>
        <w:t>я доклад. При этом в докладе должно содержаться одно из следующих предложений:</w:t>
      </w:r>
    </w:p>
    <w:p w:rsidR="00000000" w:rsidRDefault="00585376">
      <w:bookmarkStart w:id="59" w:name="sub_1201"/>
      <w:bookmarkEnd w:id="58"/>
      <w:r>
        <w:t>а) о назначении гражданина на должность муниципальной службы;</w:t>
      </w:r>
    </w:p>
    <w:p w:rsidR="00000000" w:rsidRDefault="00585376">
      <w:bookmarkStart w:id="60" w:name="sub_1202"/>
      <w:bookmarkEnd w:id="59"/>
      <w:r>
        <w:t>б) об отказе гражданину в назначении на должность муниципальной службы;</w:t>
      </w:r>
    </w:p>
    <w:p w:rsidR="00000000" w:rsidRDefault="00585376">
      <w:bookmarkStart w:id="61" w:name="sub_1203"/>
      <w:bookmarkEnd w:id="60"/>
      <w:r>
        <w:t>в) об отсутствии оснований для применения к муниципальному служащему мер юридической ответственности;</w:t>
      </w:r>
    </w:p>
    <w:p w:rsidR="00000000" w:rsidRDefault="00585376">
      <w:bookmarkStart w:id="62" w:name="sub_1204"/>
      <w:bookmarkEnd w:id="61"/>
      <w:r>
        <w:t>г) о применении к муниципальному служащему мер юридической ответственности;</w:t>
      </w:r>
    </w:p>
    <w:p w:rsidR="00000000" w:rsidRDefault="00585376">
      <w:bookmarkStart w:id="63" w:name="sub_1205"/>
      <w:bookmarkEnd w:id="62"/>
      <w:r>
        <w:t>д) о представлении материалов проверки в с</w:t>
      </w:r>
      <w:r>
        <w:t>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585376">
      <w:bookmarkStart w:id="64" w:name="sub_121"/>
      <w:bookmarkEnd w:id="63"/>
      <w:r>
        <w:t>21. Сведения о результатах проверки с письменного согласия представителя нанимателя (работодателя) с одновре</w:t>
      </w:r>
      <w:r>
        <w:t>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должностным лицом направляется правоохранительным и налоговым органам, постоянно дейс</w:t>
      </w:r>
      <w:r>
        <w:t>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средствам массовой информации, Общественной палате Российской Федерации и Общественной палате</w:t>
      </w:r>
      <w:r>
        <w:t xml:space="preserve"> Чеченской Республики, предоставившим информацию, явившуюся основанием для проведения проверки, с соблюдением законодательства Российской Федерации </w:t>
      </w:r>
      <w:hyperlink r:id="rId31" w:history="1">
        <w:r>
          <w:rPr>
            <w:rStyle w:val="a4"/>
          </w:rPr>
          <w:t>о персональных данных</w:t>
        </w:r>
      </w:hyperlink>
      <w:r>
        <w:t xml:space="preserve"> и </w:t>
      </w:r>
      <w:hyperlink r:id="rId32" w:history="1">
        <w:r>
          <w:rPr>
            <w:rStyle w:val="a4"/>
          </w:rPr>
          <w:t>государственной тайне</w:t>
        </w:r>
      </w:hyperlink>
      <w:r>
        <w:t>.</w:t>
      </w:r>
    </w:p>
    <w:p w:rsidR="00000000" w:rsidRDefault="00585376">
      <w:bookmarkStart w:id="65" w:name="sub_122"/>
      <w:bookmarkEnd w:id="64"/>
      <w: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</w:t>
      </w:r>
      <w:r>
        <w:t>авляются в государственные органы в соответствии с их компетенцией.</w:t>
      </w:r>
    </w:p>
    <w:p w:rsidR="00000000" w:rsidRDefault="00585376">
      <w:bookmarkStart w:id="66" w:name="sub_123"/>
      <w:bookmarkEnd w:id="65"/>
      <w:r>
        <w:lastRenderedPageBreak/>
        <w:t xml:space="preserve">23. Представитель нанимателя (работодатель), рассмотрев доклад и соответствующее предложение, указанные в </w:t>
      </w:r>
      <w:hyperlink w:anchor="sub_120" w:history="1">
        <w:r>
          <w:rPr>
            <w:rStyle w:val="a4"/>
          </w:rPr>
          <w:t>пункте 20</w:t>
        </w:r>
      </w:hyperlink>
      <w:r>
        <w:t xml:space="preserve"> настоящего Положения, принимает о</w:t>
      </w:r>
      <w:r>
        <w:t>дно из следующих решений:</w:t>
      </w:r>
    </w:p>
    <w:p w:rsidR="00000000" w:rsidRDefault="00585376">
      <w:bookmarkStart w:id="67" w:name="sub_1231"/>
      <w:bookmarkEnd w:id="66"/>
      <w:r>
        <w:t>а) назначить гражданина на должность муниципальной службы;</w:t>
      </w:r>
    </w:p>
    <w:p w:rsidR="00000000" w:rsidRDefault="00585376">
      <w:bookmarkStart w:id="68" w:name="sub_1232"/>
      <w:bookmarkEnd w:id="67"/>
      <w:r>
        <w:t>б) отказать гражданину в назначении на должность муниципальной службы;</w:t>
      </w:r>
    </w:p>
    <w:p w:rsidR="00000000" w:rsidRDefault="00585376">
      <w:bookmarkStart w:id="69" w:name="sub_1233"/>
      <w:bookmarkEnd w:id="68"/>
      <w:r>
        <w:t>в) применить к муниципальному служащему меры юридичес</w:t>
      </w:r>
      <w:r>
        <w:t>кой ответственности;</w:t>
      </w:r>
    </w:p>
    <w:p w:rsidR="00000000" w:rsidRDefault="00585376">
      <w:bookmarkStart w:id="70" w:name="sub_1234"/>
      <w:bookmarkEnd w:id="69"/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00000" w:rsidRDefault="00585376">
      <w:bookmarkStart w:id="71" w:name="sub_124"/>
      <w:bookmarkEnd w:id="70"/>
      <w:r>
        <w:t xml:space="preserve">24. Подлинники справок о доходах, </w:t>
      </w:r>
      <w:r>
        <w:t xml:space="preserve">об имуществе и обязательствах имущественного характера по окончании календарного года приобщаются кадровыми службами к личным делам. Копии указанных справок хранятся в органе местного самоуправления в течение трех лет со дня окончания проверки, после чего </w:t>
      </w:r>
      <w:r>
        <w:t>передаются в архив.</w:t>
      </w:r>
    </w:p>
    <w:p w:rsidR="00000000" w:rsidRDefault="00585376">
      <w:bookmarkStart w:id="72" w:name="sub_125"/>
      <w:bookmarkEnd w:id="71"/>
      <w:r>
        <w:t>25. Материалы проверки хранятся в кадровой службе органа местного самоуправления в течение трех лет со дня ее окончания, после чего передаются в архив.</w:t>
      </w:r>
    </w:p>
    <w:bookmarkEnd w:id="72"/>
    <w:p w:rsidR="00585376" w:rsidRDefault="00585376"/>
    <w:sectPr w:rsidR="00585376">
      <w:headerReference w:type="default" r:id="rId33"/>
      <w:footerReference w:type="default" r:id="rId3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76" w:rsidRDefault="00585376">
      <w:r>
        <w:separator/>
      </w:r>
    </w:p>
  </w:endnote>
  <w:endnote w:type="continuationSeparator" w:id="0">
    <w:p w:rsidR="00585376" w:rsidRDefault="0058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8537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37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8537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5541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541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5541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55417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76" w:rsidRDefault="00585376">
      <w:r>
        <w:separator/>
      </w:r>
    </w:p>
  </w:footnote>
  <w:footnote w:type="continuationSeparator" w:id="0">
    <w:p w:rsidR="00585376" w:rsidRDefault="0058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8537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Главы Чеченской Республики от 17 декабря 2013 г. N 231 "Об утверждении Положения о порядке…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7"/>
    <w:rsid w:val="00585376"/>
    <w:rsid w:val="008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39B86D-C454-4EAC-B847-9B55CD7E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8" TargetMode="External"/><Relationship Id="rId13" Type="http://schemas.openxmlformats.org/officeDocument/2006/relationships/hyperlink" Target="http://internet.garant.ru/document/redirect/10164072/857" TargetMode="External"/><Relationship Id="rId18" Type="http://schemas.openxmlformats.org/officeDocument/2006/relationships/hyperlink" Target="http://internet.garant.ru/document/redirect/404763997/102" TargetMode="External"/><Relationship Id="rId26" Type="http://schemas.openxmlformats.org/officeDocument/2006/relationships/hyperlink" Target="http://internet.garant.ru/document/redirect/35921797/1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04763997/11" TargetMode="External"/><Relationship Id="rId34" Type="http://schemas.openxmlformats.org/officeDocument/2006/relationships/footer" Target="footer1.xml"/><Relationship Id="rId7" Type="http://schemas.openxmlformats.org/officeDocument/2006/relationships/hyperlink" Target="http://internet.garant.ru/document/redirect/12152272/15" TargetMode="External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hyperlink" Target="http://internet.garant.ru/document/redirect/35921797/194" TargetMode="External"/><Relationship Id="rId25" Type="http://schemas.openxmlformats.org/officeDocument/2006/relationships/hyperlink" Target="http://internet.garant.ru/document/redirect/404763997/1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4763997/101" TargetMode="External"/><Relationship Id="rId20" Type="http://schemas.openxmlformats.org/officeDocument/2006/relationships/hyperlink" Target="http://internet.garant.ru/document/redirect/12164203/0" TargetMode="External"/><Relationship Id="rId29" Type="http://schemas.openxmlformats.org/officeDocument/2006/relationships/hyperlink" Target="http://internet.garant.ru/document/redirect/10104229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36013725/0" TargetMode="External"/><Relationship Id="rId24" Type="http://schemas.openxmlformats.org/officeDocument/2006/relationships/hyperlink" Target="http://internet.garant.ru/document/redirect/35920189/110" TargetMode="External"/><Relationship Id="rId32" Type="http://schemas.openxmlformats.org/officeDocument/2006/relationships/hyperlink" Target="http://internet.garant.ru/document/redirect/10102673/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0104229/730" TargetMode="External"/><Relationship Id="rId23" Type="http://schemas.openxmlformats.org/officeDocument/2006/relationships/hyperlink" Target="http://internet.garant.ru/document/redirect/75083129/8" TargetMode="External"/><Relationship Id="rId28" Type="http://schemas.openxmlformats.org/officeDocument/2006/relationships/hyperlink" Target="http://internet.garant.ru/document/redirect/10900200/10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nternet.garant.ru/document/redirect/196300/0" TargetMode="External"/><Relationship Id="rId19" Type="http://schemas.openxmlformats.org/officeDocument/2006/relationships/hyperlink" Target="http://internet.garant.ru/document/redirect/35921797/196" TargetMode="External"/><Relationship Id="rId31" Type="http://schemas.openxmlformats.org/officeDocument/2006/relationships/hyperlink" Target="http://internet.garant.ru/document/redirect/12148567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35900821/155" TargetMode="External"/><Relationship Id="rId14" Type="http://schemas.openxmlformats.org/officeDocument/2006/relationships/hyperlink" Target="http://internet.garant.ru/document/redirect/10900200/102" TargetMode="External"/><Relationship Id="rId22" Type="http://schemas.openxmlformats.org/officeDocument/2006/relationships/hyperlink" Target="http://internet.garant.ru/document/redirect/35921797/91" TargetMode="External"/><Relationship Id="rId27" Type="http://schemas.openxmlformats.org/officeDocument/2006/relationships/hyperlink" Target="http://internet.garant.ru/document/redirect/10164072/857" TargetMode="External"/><Relationship Id="rId30" Type="http://schemas.openxmlformats.org/officeDocument/2006/relationships/hyperlink" Target="http://internet.garant.ru/document/redirect/10102673/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2932</Words>
  <Characters>16715</Characters>
  <Application>Microsoft Office Word</Application>
  <DocSecurity>0</DocSecurity>
  <Lines>139</Lines>
  <Paragraphs>39</Paragraphs>
  <ScaleCrop>false</ScaleCrop>
  <Company>НПП "Гарант-Сервис"</Company>
  <LinksUpToDate>false</LinksUpToDate>
  <CharactersWithSpaces>19608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2022-11-18T09:47:00Z</dcterms:created>
  <dcterms:modified xsi:type="dcterms:W3CDTF">2022-11-18T09:47:00Z</dcterms:modified>
</cp:coreProperties>
</file>