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56B" w:rsidRDefault="009F656B" w:rsidP="009F656B">
      <w:pPr>
        <w:pStyle w:val="a3"/>
        <w:jc w:val="center"/>
        <w:rPr>
          <w:b/>
          <w:bCs/>
          <w:szCs w:val="28"/>
          <w:lang w:val="ru-RU"/>
        </w:rPr>
      </w:pPr>
      <w:bookmarkStart w:id="0" w:name="_GoBack"/>
      <w:bookmarkEnd w:id="0"/>
      <w:r>
        <w:rPr>
          <w:b/>
          <w:bCs/>
          <w:szCs w:val="28"/>
          <w:lang w:val="ru-RU"/>
        </w:rPr>
        <w:t xml:space="preserve">Отчет </w:t>
      </w:r>
    </w:p>
    <w:p w:rsidR="009F656B" w:rsidRDefault="009F656B" w:rsidP="009F656B">
      <w:pPr>
        <w:pStyle w:val="a3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</w:rPr>
        <w:t xml:space="preserve">о </w:t>
      </w:r>
      <w:r>
        <w:rPr>
          <w:b/>
          <w:bCs/>
          <w:szCs w:val="28"/>
          <w:lang w:val="ru-RU"/>
        </w:rPr>
        <w:t xml:space="preserve">деятельности </w:t>
      </w:r>
      <w:r>
        <w:rPr>
          <w:b/>
          <w:bCs/>
          <w:szCs w:val="28"/>
        </w:rPr>
        <w:t>Министерства финансов Чеченской Республики</w:t>
      </w:r>
    </w:p>
    <w:p w:rsidR="009F656B" w:rsidRDefault="009F656B" w:rsidP="009F656B">
      <w:pPr>
        <w:pStyle w:val="a3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 xml:space="preserve">по состоянию на 1 января </w:t>
      </w:r>
      <w:r>
        <w:rPr>
          <w:b/>
          <w:bCs/>
          <w:szCs w:val="28"/>
        </w:rPr>
        <w:t>201</w:t>
      </w:r>
      <w:r w:rsidRPr="009F656B">
        <w:rPr>
          <w:b/>
          <w:bCs/>
          <w:szCs w:val="28"/>
          <w:lang w:val="ru-RU"/>
        </w:rPr>
        <w:t>9</w:t>
      </w:r>
      <w:r>
        <w:rPr>
          <w:b/>
          <w:bCs/>
          <w:szCs w:val="28"/>
          <w:lang w:val="ru-RU"/>
        </w:rPr>
        <w:t xml:space="preserve"> </w:t>
      </w:r>
      <w:r>
        <w:rPr>
          <w:b/>
          <w:bCs/>
          <w:szCs w:val="28"/>
        </w:rPr>
        <w:t>год</w:t>
      </w:r>
      <w:r>
        <w:rPr>
          <w:b/>
          <w:bCs/>
          <w:szCs w:val="28"/>
          <w:lang w:val="ru-RU"/>
        </w:rPr>
        <w:t>а</w:t>
      </w:r>
    </w:p>
    <w:p w:rsidR="009F656B" w:rsidRDefault="009F656B" w:rsidP="009F656B">
      <w:pPr>
        <w:pStyle w:val="a3"/>
        <w:jc w:val="both"/>
        <w:rPr>
          <w:bCs/>
          <w:szCs w:val="28"/>
        </w:rPr>
      </w:pPr>
    </w:p>
    <w:p w:rsidR="009F656B" w:rsidRDefault="009F656B" w:rsidP="009F656B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</w:t>
      </w:r>
      <w:r>
        <w:rPr>
          <w:b/>
          <w:bCs/>
          <w:szCs w:val="28"/>
        </w:rPr>
        <w:t xml:space="preserve"> </w:t>
      </w:r>
      <w:r>
        <w:rPr>
          <w:sz w:val="28"/>
          <w:szCs w:val="28"/>
        </w:rPr>
        <w:t>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республики.</w:t>
      </w:r>
    </w:p>
    <w:p w:rsidR="009F656B" w:rsidRDefault="009F656B" w:rsidP="009F656B">
      <w:pPr>
        <w:pStyle w:val="a3"/>
        <w:ind w:firstLine="708"/>
        <w:jc w:val="both"/>
        <w:rPr>
          <w:bCs/>
          <w:szCs w:val="28"/>
        </w:rPr>
      </w:pPr>
      <w:r>
        <w:rPr>
          <w:bCs/>
          <w:szCs w:val="28"/>
        </w:rPr>
        <w:t>В структуру Министерства</w:t>
      </w:r>
      <w:r>
        <w:rPr>
          <w:bCs/>
          <w:szCs w:val="28"/>
          <w:lang w:val="ru-RU"/>
        </w:rPr>
        <w:t xml:space="preserve"> </w:t>
      </w:r>
      <w:r>
        <w:rPr>
          <w:szCs w:val="28"/>
        </w:rPr>
        <w:t>финансов Чеченской Республики</w:t>
      </w:r>
      <w:r>
        <w:rPr>
          <w:szCs w:val="28"/>
          <w:lang w:val="ru-RU"/>
        </w:rPr>
        <w:t xml:space="preserve"> </w:t>
      </w:r>
      <w:r>
        <w:rPr>
          <w:bCs/>
          <w:szCs w:val="28"/>
        </w:rPr>
        <w:t>входят восемь департаментов. В подведомственной подчиненности находится 17</w:t>
      </w:r>
      <w:r>
        <w:rPr>
          <w:bCs/>
          <w:szCs w:val="28"/>
          <w:lang w:val="ru-RU"/>
        </w:rPr>
        <w:t> </w:t>
      </w:r>
      <w:r>
        <w:rPr>
          <w:bCs/>
          <w:szCs w:val="28"/>
        </w:rPr>
        <w:t>финансовых органов, обслуживающих бюджеты муниципальных районов, городских округов и поселений</w:t>
      </w:r>
      <w:r>
        <w:rPr>
          <w:bCs/>
          <w:szCs w:val="28"/>
          <w:lang w:val="ru-RU"/>
        </w:rPr>
        <w:t>,</w:t>
      </w:r>
      <w:r>
        <w:rPr>
          <w:bCs/>
          <w:szCs w:val="28"/>
        </w:rPr>
        <w:t xml:space="preserve"> территориально расположены в районах и городах Чеченской Республики</w:t>
      </w:r>
      <w:r>
        <w:rPr>
          <w:bCs/>
          <w:szCs w:val="28"/>
          <w:lang w:val="ru-RU"/>
        </w:rPr>
        <w:t xml:space="preserve">, а также, </w:t>
      </w:r>
      <w:r>
        <w:rPr>
          <w:bCs/>
          <w:szCs w:val="28"/>
        </w:rPr>
        <w:t xml:space="preserve">государственное автономное образовательное учреждение </w:t>
      </w:r>
      <w:r>
        <w:rPr>
          <w:bCs/>
          <w:szCs w:val="28"/>
          <w:lang w:val="ru-RU"/>
        </w:rPr>
        <w:t>«</w:t>
      </w:r>
      <w:r>
        <w:rPr>
          <w:bCs/>
          <w:szCs w:val="28"/>
        </w:rPr>
        <w:t>Институт повышения квалификации Министерства финансов Чеченской Республики</w:t>
      </w:r>
      <w:r>
        <w:rPr>
          <w:bCs/>
          <w:szCs w:val="28"/>
          <w:lang w:val="ru-RU"/>
        </w:rPr>
        <w:t>»</w:t>
      </w:r>
      <w:r>
        <w:rPr>
          <w:bCs/>
          <w:szCs w:val="28"/>
        </w:rPr>
        <w:t xml:space="preserve"> </w:t>
      </w:r>
      <w:r>
        <w:rPr>
          <w:bCs/>
          <w:szCs w:val="28"/>
          <w:lang w:val="ru-RU"/>
        </w:rPr>
        <w:t>и государственное казенное учреждение «Управление по обеспечению деятельности Министерства финансов Чеченской Республики»</w:t>
      </w:r>
      <w:r>
        <w:rPr>
          <w:bCs/>
          <w:szCs w:val="28"/>
        </w:rPr>
        <w:t>.</w:t>
      </w:r>
    </w:p>
    <w:p w:rsidR="009F656B" w:rsidRDefault="009F656B" w:rsidP="009F65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проведения единой государственной финансовой политики Министерство направляет деятельность органов управления финансами в городах и районах Чеченской Республики на соблюдение единых принципов финансово-бюджетного планирования, финансирования производственной и социально-культурной сфер, создание финансовой базы для комплексного социально-экономического развития соответствующих территорий, а также дает указания по вопросам организации работы финансовых органов и осуществления ими своих функций. </w:t>
      </w:r>
    </w:p>
    <w:p w:rsidR="009F656B" w:rsidRDefault="009F656B" w:rsidP="009F65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Министерства финансов Чеченской Республики являются:</w:t>
      </w:r>
    </w:p>
    <w:p w:rsidR="009F656B" w:rsidRDefault="009F656B" w:rsidP="009F656B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реализация стратегических направлений единой государственной финансовой политики;</w:t>
      </w:r>
    </w:p>
    <w:p w:rsidR="009F656B" w:rsidRDefault="009F656B" w:rsidP="009F656B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проекта и исполнение республиканского бюджета;</w:t>
      </w:r>
    </w:p>
    <w:p w:rsidR="009F656B" w:rsidRDefault="009F656B" w:rsidP="009F656B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устойчивости государственных финансов и их активного воздействия на социально-экономическое развитие республики, эффективность хозяйствования, а также осуществление мер по развитию финансового рынка;</w:t>
      </w:r>
    </w:p>
    <w:p w:rsidR="009F656B" w:rsidRDefault="009F656B" w:rsidP="009F656B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концентрация финансовых ресурсов на приоритетных направлениях социально-экономического развития Чеченской Республики и ее регионов, целевое финансирование общереспубликанских потребностей;</w:t>
      </w:r>
    </w:p>
    <w:p w:rsidR="009F656B" w:rsidRDefault="009F656B" w:rsidP="009F656B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предложений по привлечению в экономику республики кредитных ресурсов и источников их погашения;</w:t>
      </w:r>
    </w:p>
    <w:p w:rsidR="009F656B" w:rsidRDefault="009F656B" w:rsidP="009F656B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методов финансово-бюджетного планирования, финансирования и отчетности;</w:t>
      </w:r>
    </w:p>
    <w:p w:rsidR="009F656B" w:rsidRDefault="009F656B" w:rsidP="009F656B">
      <w:pPr>
        <w:pStyle w:val="a3"/>
        <w:ind w:firstLine="709"/>
        <w:jc w:val="both"/>
        <w:rPr>
          <w:bCs/>
          <w:szCs w:val="28"/>
        </w:rPr>
      </w:pPr>
      <w:r>
        <w:rPr>
          <w:szCs w:val="28"/>
          <w:lang w:val="ru-RU"/>
        </w:rPr>
        <w:t xml:space="preserve">7. </w:t>
      </w:r>
      <w:r>
        <w:rPr>
          <w:szCs w:val="28"/>
        </w:rPr>
        <w:t>осуществление финансового контроля за рациональным и целевым расходованием бюджетных средств и средств государственных внебюджетных фондов.</w:t>
      </w:r>
    </w:p>
    <w:p w:rsidR="009F656B" w:rsidRDefault="009F656B" w:rsidP="009F656B">
      <w:pPr>
        <w:pStyle w:val="a3"/>
        <w:ind w:firstLine="708"/>
        <w:jc w:val="both"/>
        <w:rPr>
          <w:szCs w:val="28"/>
        </w:rPr>
      </w:pPr>
      <w:r>
        <w:rPr>
          <w:b/>
          <w:bCs/>
          <w:szCs w:val="28"/>
          <w:lang w:val="en-US"/>
        </w:rPr>
        <w:t>II</w:t>
      </w:r>
      <w:r>
        <w:rPr>
          <w:b/>
          <w:bCs/>
          <w:szCs w:val="28"/>
        </w:rPr>
        <w:t>.</w:t>
      </w:r>
      <w:r>
        <w:rPr>
          <w:b/>
          <w:bCs/>
          <w:szCs w:val="28"/>
          <w:lang w:val="ru-RU"/>
        </w:rPr>
        <w:t xml:space="preserve"> </w:t>
      </w:r>
      <w:r>
        <w:rPr>
          <w:szCs w:val="28"/>
        </w:rPr>
        <w:t>Одним из основных направлений работы Министерства является организация исполнения республиканского бюджета Чеченской Республики.</w:t>
      </w:r>
    </w:p>
    <w:p w:rsidR="009F656B" w:rsidRPr="0039786D" w:rsidRDefault="009F656B" w:rsidP="009F656B">
      <w:pPr>
        <w:tabs>
          <w:tab w:val="left" w:pos="3119"/>
        </w:tabs>
        <w:ind w:firstLine="708"/>
        <w:jc w:val="both"/>
        <w:rPr>
          <w:sz w:val="28"/>
          <w:szCs w:val="28"/>
        </w:rPr>
      </w:pPr>
      <w:r w:rsidRPr="0039786D">
        <w:rPr>
          <w:sz w:val="28"/>
          <w:szCs w:val="28"/>
        </w:rPr>
        <w:t>На 1 января 201</w:t>
      </w:r>
      <w:r w:rsidRPr="009D53AF">
        <w:rPr>
          <w:sz w:val="28"/>
          <w:szCs w:val="28"/>
        </w:rPr>
        <w:t>9</w:t>
      </w:r>
      <w:r w:rsidRPr="0039786D">
        <w:rPr>
          <w:sz w:val="28"/>
          <w:szCs w:val="28"/>
        </w:rPr>
        <w:t xml:space="preserve"> года исполнение республиканского бюджета по налоговым и неналоговым доходам составило согласно оперативным данным 11 139 450,42</w:t>
      </w:r>
      <w:r w:rsidRPr="0039786D">
        <w:rPr>
          <w:bCs/>
          <w:sz w:val="28"/>
          <w:szCs w:val="28"/>
        </w:rPr>
        <w:t xml:space="preserve"> тыс. </w:t>
      </w:r>
      <w:r w:rsidRPr="0039786D">
        <w:rPr>
          <w:sz w:val="28"/>
          <w:szCs w:val="28"/>
        </w:rPr>
        <w:t>рублей, что составляет 99,77 % от годовых плановых назначений. Среднемесячные поступления за отчетный период составили 2 612 463,83 тыс. рублей.</w:t>
      </w:r>
    </w:p>
    <w:p w:rsidR="009F656B" w:rsidRPr="0039786D" w:rsidRDefault="009F656B" w:rsidP="009F656B">
      <w:pPr>
        <w:ind w:firstLine="708"/>
        <w:jc w:val="both"/>
        <w:rPr>
          <w:sz w:val="28"/>
          <w:szCs w:val="28"/>
        </w:rPr>
      </w:pPr>
      <w:r w:rsidRPr="0039786D">
        <w:rPr>
          <w:sz w:val="28"/>
          <w:szCs w:val="28"/>
        </w:rPr>
        <w:t xml:space="preserve">Сведения об исполнении республиканского бюджета на </w:t>
      </w:r>
      <w:r w:rsidRPr="00350E43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января </w:t>
      </w:r>
      <w:r w:rsidRPr="0039786D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39786D">
        <w:rPr>
          <w:sz w:val="28"/>
          <w:szCs w:val="28"/>
        </w:rPr>
        <w:t> года по доходам представлены в приложении № 1 (согласно оперативным данным).</w:t>
      </w:r>
    </w:p>
    <w:p w:rsidR="009F656B" w:rsidRPr="0039786D" w:rsidRDefault="009F656B" w:rsidP="009F656B">
      <w:pPr>
        <w:ind w:firstLine="708"/>
        <w:jc w:val="both"/>
        <w:rPr>
          <w:sz w:val="28"/>
        </w:rPr>
      </w:pPr>
      <w:r w:rsidRPr="0039786D">
        <w:rPr>
          <w:sz w:val="28"/>
        </w:rPr>
        <w:t xml:space="preserve">Основная доля собственных доходов республиканского бюджета на </w:t>
      </w:r>
      <w:r w:rsidRPr="0039786D">
        <w:rPr>
          <w:sz w:val="28"/>
          <w:szCs w:val="28"/>
        </w:rPr>
        <w:t xml:space="preserve">1 января </w:t>
      </w:r>
      <w:r w:rsidRPr="0039786D">
        <w:rPr>
          <w:sz w:val="28"/>
        </w:rPr>
        <w:t>201</w:t>
      </w:r>
      <w:r w:rsidRPr="009D53AF">
        <w:rPr>
          <w:sz w:val="28"/>
        </w:rPr>
        <w:t>9</w:t>
      </w:r>
      <w:r w:rsidRPr="0039786D">
        <w:rPr>
          <w:sz w:val="28"/>
        </w:rPr>
        <w:t xml:space="preserve"> года приходится на следующие виды:</w:t>
      </w:r>
      <w:r w:rsidRPr="0039786D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9F656B" w:rsidRPr="0039786D" w:rsidRDefault="009F656B" w:rsidP="009F656B">
      <w:pPr>
        <w:ind w:firstLine="708"/>
        <w:jc w:val="both"/>
        <w:rPr>
          <w:sz w:val="28"/>
        </w:rPr>
      </w:pPr>
      <w:r w:rsidRPr="0039786D">
        <w:rPr>
          <w:sz w:val="28"/>
        </w:rPr>
        <w:t xml:space="preserve">- налог на доходы физических лиц </w:t>
      </w:r>
      <w:r w:rsidRPr="0039786D">
        <w:rPr>
          <w:sz w:val="28"/>
        </w:rPr>
        <w:tab/>
      </w:r>
      <w:r w:rsidRPr="0039786D">
        <w:rPr>
          <w:sz w:val="28"/>
        </w:rPr>
        <w:tab/>
      </w:r>
      <w:r w:rsidRPr="0039786D">
        <w:rPr>
          <w:sz w:val="28"/>
        </w:rPr>
        <w:tab/>
        <w:t>- 5 728 246,27 тыс. руб.;</w:t>
      </w:r>
    </w:p>
    <w:p w:rsidR="009F656B" w:rsidRPr="0039786D" w:rsidRDefault="009F656B" w:rsidP="009F656B">
      <w:pPr>
        <w:ind w:firstLine="708"/>
        <w:jc w:val="both"/>
        <w:rPr>
          <w:sz w:val="28"/>
        </w:rPr>
      </w:pPr>
      <w:r w:rsidRPr="0039786D">
        <w:rPr>
          <w:sz w:val="28"/>
        </w:rPr>
        <w:t>- налоги на товары (работы, услуги), реализуемые на территории Российской Федерации</w:t>
      </w:r>
      <w:r w:rsidRPr="0039786D">
        <w:rPr>
          <w:sz w:val="28"/>
        </w:rPr>
        <w:tab/>
      </w:r>
      <w:r w:rsidRPr="0039786D">
        <w:rPr>
          <w:sz w:val="28"/>
        </w:rPr>
        <w:tab/>
      </w:r>
      <w:r w:rsidRPr="0039786D">
        <w:rPr>
          <w:sz w:val="28"/>
        </w:rPr>
        <w:tab/>
      </w:r>
      <w:r w:rsidRPr="0039786D">
        <w:rPr>
          <w:sz w:val="28"/>
        </w:rPr>
        <w:tab/>
      </w:r>
      <w:r w:rsidRPr="0039786D">
        <w:rPr>
          <w:sz w:val="28"/>
        </w:rPr>
        <w:tab/>
      </w:r>
      <w:r w:rsidRPr="0039786D">
        <w:rPr>
          <w:sz w:val="28"/>
        </w:rPr>
        <w:tab/>
        <w:t>- 1 900 010,76 тыс. руб.;</w:t>
      </w:r>
    </w:p>
    <w:p w:rsidR="009F656B" w:rsidRPr="004F27AA" w:rsidRDefault="009F656B" w:rsidP="009F656B">
      <w:pPr>
        <w:ind w:firstLine="708"/>
        <w:jc w:val="both"/>
        <w:rPr>
          <w:sz w:val="28"/>
        </w:rPr>
      </w:pPr>
      <w:r w:rsidRPr="0039786D">
        <w:rPr>
          <w:sz w:val="28"/>
        </w:rPr>
        <w:t>- налоги на имущество</w:t>
      </w:r>
      <w:r w:rsidRPr="0039786D">
        <w:rPr>
          <w:sz w:val="28"/>
        </w:rPr>
        <w:tab/>
      </w:r>
      <w:r w:rsidRPr="0039786D">
        <w:rPr>
          <w:sz w:val="28"/>
        </w:rPr>
        <w:tab/>
      </w:r>
      <w:r w:rsidRPr="0039786D">
        <w:rPr>
          <w:sz w:val="28"/>
        </w:rPr>
        <w:tab/>
      </w:r>
      <w:r w:rsidRPr="0039786D">
        <w:rPr>
          <w:sz w:val="28"/>
        </w:rPr>
        <w:tab/>
      </w:r>
      <w:r w:rsidRPr="0039786D">
        <w:rPr>
          <w:sz w:val="28"/>
        </w:rPr>
        <w:tab/>
        <w:t>- 2 476 717,37 тыс. руб.</w:t>
      </w:r>
    </w:p>
    <w:p w:rsidR="009F656B" w:rsidRPr="004F27AA" w:rsidRDefault="009F656B" w:rsidP="009F656B">
      <w:pPr>
        <w:ind w:firstLine="708"/>
        <w:jc w:val="both"/>
        <w:rPr>
          <w:rFonts w:ascii="Arial" w:hAnsi="Arial" w:cs="Arial"/>
          <w:b/>
          <w:bCs/>
          <w:sz w:val="16"/>
          <w:szCs w:val="16"/>
        </w:rPr>
      </w:pPr>
      <w:r w:rsidRPr="004F27AA">
        <w:rPr>
          <w:sz w:val="28"/>
        </w:rPr>
        <w:lastRenderedPageBreak/>
        <w:t>Общая сумма доведенных до главных распорядителей средств республиканского бюджета предельных объемов финансирования расходов составляет за отчетный период</w:t>
      </w:r>
      <w:r w:rsidRPr="004F27AA">
        <w:rPr>
          <w:bCs/>
          <w:sz w:val="28"/>
          <w:szCs w:val="28"/>
        </w:rPr>
        <w:t xml:space="preserve"> 66 810 056,99 </w:t>
      </w:r>
      <w:r w:rsidRPr="004F27AA">
        <w:rPr>
          <w:sz w:val="28"/>
        </w:rPr>
        <w:t>тыс. рублей,</w:t>
      </w:r>
      <w:r w:rsidRPr="004F27AA">
        <w:rPr>
          <w:sz w:val="28"/>
          <w:szCs w:val="28"/>
        </w:rPr>
        <w:t xml:space="preserve"> что составляет 83,82 % годовых бюджетных назначений по расходам</w:t>
      </w:r>
      <w:r w:rsidRPr="004F27AA">
        <w:rPr>
          <w:sz w:val="28"/>
        </w:rPr>
        <w:t xml:space="preserve">. Сведения о финансировании расходов республиканского бюджета </w:t>
      </w:r>
      <w:r w:rsidRPr="004F27AA">
        <w:rPr>
          <w:sz w:val="28"/>
          <w:szCs w:val="28"/>
        </w:rPr>
        <w:t xml:space="preserve">на </w:t>
      </w:r>
      <w:r w:rsidRPr="00350E43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января </w:t>
      </w:r>
      <w:r w:rsidRPr="0039786D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39786D">
        <w:rPr>
          <w:sz w:val="28"/>
          <w:szCs w:val="28"/>
        </w:rPr>
        <w:t xml:space="preserve"> года </w:t>
      </w:r>
      <w:r w:rsidRPr="004F27AA">
        <w:rPr>
          <w:sz w:val="28"/>
        </w:rPr>
        <w:t>по функциональной структуре расходов представлены в приложении № 2 (согласно оперативным данным).</w:t>
      </w:r>
      <w:r w:rsidRPr="004F27AA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9F656B" w:rsidRPr="004F27AA" w:rsidRDefault="009F656B" w:rsidP="009F656B">
      <w:pPr>
        <w:ind w:firstLine="708"/>
        <w:jc w:val="both"/>
        <w:rPr>
          <w:sz w:val="28"/>
          <w:szCs w:val="28"/>
        </w:rPr>
      </w:pPr>
      <w:r w:rsidRPr="004F27AA">
        <w:rPr>
          <w:bCs/>
          <w:sz w:val="28"/>
          <w:szCs w:val="28"/>
        </w:rPr>
        <w:t xml:space="preserve">В соответствии с Законом Чеченской Республики </w:t>
      </w:r>
      <w:r w:rsidRPr="004F27AA">
        <w:rPr>
          <w:sz w:val="28"/>
          <w:szCs w:val="28"/>
        </w:rPr>
        <w:t>от 26 декабря 2017 года № 54-РЗ «</w:t>
      </w:r>
      <w:r w:rsidRPr="004F27AA">
        <w:rPr>
          <w:bCs/>
          <w:sz w:val="28"/>
          <w:szCs w:val="28"/>
        </w:rPr>
        <w:t>О республиканском бюджете на 2018 год и плановый период 2019 и 2020 годов</w:t>
      </w:r>
      <w:r w:rsidRPr="004F27AA">
        <w:rPr>
          <w:sz w:val="28"/>
          <w:szCs w:val="28"/>
        </w:rPr>
        <w:t>» (в редакции Закона Чеченской Республики от 26 сентября 2018 г. № 43-РЗ)</w:t>
      </w:r>
      <w:r w:rsidRPr="004F27AA">
        <w:rPr>
          <w:bCs/>
          <w:sz w:val="28"/>
          <w:szCs w:val="28"/>
        </w:rPr>
        <w:t>, прогнозируемый дефицит республиканского бюджета по расходам составляет 7 749 224,2 тыс. рублей.</w:t>
      </w:r>
    </w:p>
    <w:p w:rsidR="009F656B" w:rsidRDefault="009F656B" w:rsidP="009F656B">
      <w:pPr>
        <w:ind w:firstLine="708"/>
        <w:jc w:val="both"/>
        <w:rPr>
          <w:sz w:val="28"/>
          <w:szCs w:val="28"/>
        </w:rPr>
      </w:pPr>
      <w:r w:rsidRPr="004F27AA">
        <w:rPr>
          <w:sz w:val="28"/>
          <w:szCs w:val="28"/>
        </w:rPr>
        <w:t>В целях реализации Закона Чеченской Республики от 26 декабря 2017 года № 54-РЗ «О республиканском бюджете на 2018 год и на плановый период 2019</w:t>
      </w:r>
      <w:r>
        <w:rPr>
          <w:sz w:val="28"/>
          <w:szCs w:val="28"/>
        </w:rPr>
        <w:t xml:space="preserve"> и 2020 годов» Правительством Чеченской Республики принято постановление от 3 мая 2018 года № 82. </w:t>
      </w:r>
    </w:p>
    <w:p w:rsidR="009F656B" w:rsidRDefault="009F656B" w:rsidP="009F6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Отчет об исполнении республиканского бюджета Чеченской Республики за 2017 год одобрен постановлением Правительства Чеченской Республики от 3 мая 2018 года № 82 и утвержден Законом Чеченской Республики от 21 июня 2018 года № 30-РЗ «Об утверждении отчета об исполнении республиканского бюджета за 2017 год».</w:t>
      </w:r>
    </w:p>
    <w:p w:rsidR="009F656B" w:rsidRPr="00F46B50" w:rsidRDefault="009F656B" w:rsidP="009F6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Министерство финансов Чеченской Республики осуществляло также: ведение сводной бюджетной росписи и кассового плана; доведение до главных распорядителей бюджетных средств лимитов бюджетных обязательств на 2018 год; документальные проверки поступлений и правильности расходования бюджетополучателями бюджетных средств, финансовой деятельности бюджетных организаций и учреждений, а также осуществляло контроль за расходованием бюджетных средств, выделяемых предприятиям и организациям; давало обязательные к исполнению указания по устранению выявленных нарушений; запрашивало и по</w:t>
      </w:r>
      <w:r>
        <w:rPr>
          <w:sz w:val="28"/>
          <w:szCs w:val="28"/>
        </w:rPr>
        <w:lastRenderedPageBreak/>
        <w:t xml:space="preserve">лучало в установленном порядке от республиканских органов исполнительной власти и органов исполнительной власти на местах, предприятий, учреждений и организаций, </w:t>
      </w:r>
      <w:r w:rsidRPr="00F46B50">
        <w:rPr>
          <w:sz w:val="28"/>
          <w:szCs w:val="28"/>
        </w:rPr>
        <w:t>независимо от их организационно-правовых форм и подчиненности, статистические и иные отчетные данные, связанные с исполнением бюджета.</w:t>
      </w:r>
    </w:p>
    <w:p w:rsidR="009F656B" w:rsidRDefault="009F656B" w:rsidP="009F656B">
      <w:pPr>
        <w:ind w:firstLine="708"/>
        <w:jc w:val="both"/>
        <w:rPr>
          <w:sz w:val="28"/>
          <w:szCs w:val="28"/>
        </w:rPr>
      </w:pPr>
      <w:r w:rsidRPr="00F46B50">
        <w:rPr>
          <w:sz w:val="28"/>
          <w:szCs w:val="28"/>
        </w:rPr>
        <w:t>Парламентом Чеченской Республики принят Закон Чеченской Республики от 26 сентября 2018 года № 43-РЗ «О внесении изменений в Закон Чеченской Республики «О республиканском бюджете на 2018 год и на плановый период 2019 и 2020 годов».</w:t>
      </w:r>
    </w:p>
    <w:p w:rsidR="009F656B" w:rsidRPr="0039786D" w:rsidRDefault="009F656B" w:rsidP="009F656B">
      <w:pPr>
        <w:ind w:firstLine="708"/>
        <w:jc w:val="both"/>
        <w:rPr>
          <w:sz w:val="28"/>
          <w:szCs w:val="28"/>
        </w:rPr>
      </w:pPr>
      <w:r w:rsidRPr="00395C17">
        <w:rPr>
          <w:color w:val="000000" w:themeColor="text1"/>
          <w:sz w:val="28"/>
          <w:szCs w:val="28"/>
        </w:rPr>
        <w:t xml:space="preserve">В октябре текущего года было принято постановление Правительства Чеченской Республики от 31 октября 2018 года № 225 «О проекте закона Чеченской Республики «О республиканском бюджете на 2019 год и на плановый период 2020 и 2021 годов». </w:t>
      </w:r>
      <w:r w:rsidRPr="00395C17">
        <w:rPr>
          <w:sz w:val="28"/>
          <w:szCs w:val="28"/>
        </w:rPr>
        <w:t xml:space="preserve">Данный проект закона направлен в Парламент </w:t>
      </w:r>
      <w:r w:rsidRPr="0039786D">
        <w:rPr>
          <w:sz w:val="28"/>
          <w:szCs w:val="28"/>
        </w:rPr>
        <w:t>Чеченской Республики.</w:t>
      </w:r>
    </w:p>
    <w:p w:rsidR="009F656B" w:rsidRPr="0039786D" w:rsidRDefault="009F656B" w:rsidP="009F656B">
      <w:pPr>
        <w:ind w:firstLine="708"/>
        <w:jc w:val="both"/>
        <w:rPr>
          <w:sz w:val="28"/>
          <w:szCs w:val="28"/>
        </w:rPr>
      </w:pPr>
      <w:r w:rsidRPr="0039786D">
        <w:rPr>
          <w:sz w:val="28"/>
          <w:szCs w:val="28"/>
        </w:rPr>
        <w:t xml:space="preserve">Парламентом Чеченской Республики от 28 декабря 2018 года № 73-РЗ принят Закон Чеченской Республики о внесении изменений в Закон Чеченской Республики </w:t>
      </w:r>
      <w:r w:rsidRPr="0039786D">
        <w:rPr>
          <w:bCs/>
          <w:sz w:val="28"/>
          <w:szCs w:val="28"/>
        </w:rPr>
        <w:t>«О бюджетном устройстве, бюджетном процессе и межбюджетных отношениях в Чеченской Республике».</w:t>
      </w:r>
    </w:p>
    <w:p w:rsidR="009F656B" w:rsidRPr="00F46B50" w:rsidRDefault="009F656B" w:rsidP="009F656B">
      <w:pPr>
        <w:ind w:firstLine="708"/>
        <w:jc w:val="both"/>
        <w:rPr>
          <w:sz w:val="28"/>
          <w:szCs w:val="28"/>
        </w:rPr>
      </w:pPr>
      <w:r w:rsidRPr="0039786D">
        <w:rPr>
          <w:sz w:val="28"/>
          <w:szCs w:val="28"/>
        </w:rPr>
        <w:t>В декабре 2018 года Парламентом Чеченской Республики был утвержден Закон Чеченской Республики от 29 декабря 2018 года № 74-РЗ «</w:t>
      </w:r>
      <w:r w:rsidRPr="0039786D">
        <w:rPr>
          <w:bCs/>
          <w:sz w:val="28"/>
          <w:szCs w:val="28"/>
        </w:rPr>
        <w:t>О республиканском бюджете на 2019 год и плановый период 2020 и 2021 годов</w:t>
      </w:r>
      <w:r w:rsidRPr="0039786D">
        <w:rPr>
          <w:sz w:val="28"/>
          <w:szCs w:val="28"/>
        </w:rPr>
        <w:t>».</w:t>
      </w:r>
      <w:r>
        <w:rPr>
          <w:sz w:val="28"/>
          <w:szCs w:val="28"/>
        </w:rPr>
        <w:t> </w:t>
      </w:r>
    </w:p>
    <w:p w:rsidR="009F656B" w:rsidRDefault="009F656B" w:rsidP="009F656B">
      <w:pPr>
        <w:ind w:firstLine="708"/>
        <w:jc w:val="both"/>
        <w:rPr>
          <w:kern w:val="36"/>
          <w:sz w:val="28"/>
          <w:szCs w:val="28"/>
          <w:bdr w:val="none" w:sz="0" w:space="0" w:color="auto" w:frame="1"/>
        </w:rPr>
      </w:pPr>
      <w:r w:rsidRPr="00F46B50">
        <w:rPr>
          <w:b/>
          <w:sz w:val="28"/>
          <w:szCs w:val="28"/>
        </w:rPr>
        <w:t xml:space="preserve">III. </w:t>
      </w:r>
      <w:r w:rsidRPr="00F46B50">
        <w:rPr>
          <w:sz w:val="28"/>
          <w:szCs w:val="28"/>
        </w:rPr>
        <w:t>22 января 2018</w:t>
      </w:r>
      <w:r>
        <w:rPr>
          <w:sz w:val="28"/>
          <w:szCs w:val="28"/>
        </w:rPr>
        <w:t xml:space="preserve"> года Заместитель Председателя Правительства Чеченской Республики – министр финансов Чеченской Республики С.Х.</w:t>
      </w:r>
      <w:r w:rsidRPr="00D14BBB">
        <w:rPr>
          <w:sz w:val="28"/>
          <w:szCs w:val="28"/>
        </w:rPr>
        <w:t xml:space="preserve"> </w:t>
      </w:r>
      <w:r>
        <w:rPr>
          <w:sz w:val="28"/>
          <w:szCs w:val="28"/>
        </w:rPr>
        <w:t>Тагаев</w:t>
      </w:r>
      <w:r>
        <w:rPr>
          <w:kern w:val="36"/>
          <w:sz w:val="28"/>
          <w:szCs w:val="28"/>
          <w:bdr w:val="none" w:sz="0" w:space="0" w:color="auto" w:frame="1"/>
        </w:rPr>
        <w:t xml:space="preserve"> провел совещание с руководителями и представителями министерств и ведомств республики.  В ходе чего с главными распорядителями бюджетных средств обсудили вопрос подготовки проекта Соглашения о предоставлении бюджету Чеченской Республики дополнительной финансовой помощи из федерального бюджета, в виде дотации на поддержку мер по обеспечению сбалансированности бюджетов субъектов Российской Федерации.</w:t>
      </w:r>
    </w:p>
    <w:p w:rsidR="009F656B" w:rsidRDefault="009F656B" w:rsidP="009F656B">
      <w:pPr>
        <w:ind w:firstLine="708"/>
        <w:jc w:val="both"/>
        <w:rPr>
          <w:sz w:val="28"/>
          <w:szCs w:val="28"/>
        </w:rPr>
      </w:pPr>
      <w:r>
        <w:rPr>
          <w:kern w:val="36"/>
          <w:sz w:val="28"/>
          <w:szCs w:val="28"/>
          <w:bdr w:val="none" w:sz="0" w:space="0" w:color="auto" w:frame="1"/>
        </w:rPr>
        <w:t xml:space="preserve">29 января 2018 года </w:t>
      </w:r>
      <w:r>
        <w:rPr>
          <w:sz w:val="28"/>
          <w:szCs w:val="28"/>
        </w:rPr>
        <w:t xml:space="preserve">в Министерстве финансов Чеченской Республики под председательством первого заместителя министра финансов Чеченской </w:t>
      </w:r>
      <w:r>
        <w:rPr>
          <w:sz w:val="28"/>
          <w:szCs w:val="28"/>
        </w:rPr>
        <w:lastRenderedPageBreak/>
        <w:t>Республики А.А. Аддаева состоялось заседание межведомственной рабочей группы по внедрению Единой системы управления бюджетным процессом Чеченской Республики в части автоматизации процессов планирования и проведения закупок товаров, работ, услуг для обеспечения государственных и муниципальных нужд. В качестве приглашенных лиц на заседании присутствовали руководители департаментов ООО «НПО «Криста» В.В. Вершинин А.А. Шкуратов. В ходе заседания, члены рабочей группы рассмотрели итоги выполнения работ по расширению функциональных возможностей единой системы, обсудили план мероприятий («дорожная карта») по внедрению системы и ее перевода в промышленную эксплуатацию.</w:t>
      </w:r>
    </w:p>
    <w:p w:rsidR="009F656B" w:rsidRDefault="009F656B" w:rsidP="009F6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февраля 2018 года в Министерстве финансов Чеченской Республики прошло совещание с представителями Министерства жилищно-коммунального хозяйства Чеченской Республики, Министерства автомобильных дорог Чеченской Республики, Министерства экономического, территориального развития и торговли Чеченской Республики, АО «Чеченэнерго», АО «Чечгазпром» и главой администрации Курчалоевского муниципального района, на котором обсудили организационные вопросы строительства технопарка в Курчалоевском районе. </w:t>
      </w:r>
    </w:p>
    <w:p w:rsidR="009F656B" w:rsidRDefault="009F656B" w:rsidP="009F656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20 февраля 2018 года </w:t>
      </w:r>
      <w:r>
        <w:rPr>
          <w:rFonts w:eastAsiaTheme="minorHAnsi"/>
          <w:sz w:val="28"/>
          <w:szCs w:val="28"/>
          <w:lang w:eastAsia="en-US"/>
        </w:rPr>
        <w:t xml:space="preserve">заместитель Председателя Правительства Чеченской Республики </w:t>
      </w:r>
      <w:r>
        <w:rPr>
          <w:rFonts w:eastAsiaTheme="minorHAnsi"/>
          <w:sz w:val="28"/>
          <w:szCs w:val="28"/>
          <w:lang w:eastAsia="en-US"/>
        </w:rPr>
        <w:softHyphen/>
        <w:t xml:space="preserve">– министр финансов </w:t>
      </w:r>
      <w:r>
        <w:rPr>
          <w:sz w:val="28"/>
          <w:szCs w:val="28"/>
        </w:rPr>
        <w:t>Чеченской Республики</w:t>
      </w:r>
      <w:r>
        <w:rPr>
          <w:rFonts w:eastAsiaTheme="minorHAnsi"/>
          <w:sz w:val="28"/>
          <w:szCs w:val="28"/>
          <w:lang w:eastAsia="en-US"/>
        </w:rPr>
        <w:t xml:space="preserve"> С.Х. Тагаев</w:t>
      </w:r>
      <w:r>
        <w:rPr>
          <w:sz w:val="28"/>
          <w:szCs w:val="28"/>
          <w:shd w:val="clear" w:color="auto" w:fill="FFFFFF"/>
        </w:rPr>
        <w:t xml:space="preserve"> принял участие в рабочей встрече с Председателем Правительства Чеченской Республики Р. С-Х. Эдельгериевым и </w:t>
      </w:r>
      <w:r>
        <w:rPr>
          <w:rFonts w:eastAsiaTheme="minorHAnsi"/>
          <w:sz w:val="28"/>
          <w:szCs w:val="28"/>
          <w:lang w:eastAsia="en-US"/>
        </w:rPr>
        <w:t xml:space="preserve">заместителем Председателя Правительства Чеченской Республики </w:t>
      </w:r>
      <w:r>
        <w:rPr>
          <w:rFonts w:eastAsiaTheme="minorHAnsi"/>
          <w:sz w:val="28"/>
          <w:szCs w:val="28"/>
          <w:lang w:eastAsia="en-US"/>
        </w:rPr>
        <w:softHyphen/>
        <w:t>– председателем Комитета Правительства Чеченской Республики по туризму</w:t>
      </w:r>
      <w:r>
        <w:rPr>
          <w:sz w:val="28"/>
          <w:szCs w:val="28"/>
          <w:shd w:val="clear" w:color="auto" w:fill="FFFFFF"/>
        </w:rPr>
        <w:t xml:space="preserve"> М.Б. Байтазиевым, на которой обсудили вопросы, касающиеся развития туристической отрасли региона. </w:t>
      </w:r>
    </w:p>
    <w:p w:rsidR="009F656B" w:rsidRDefault="009F656B" w:rsidP="009F656B">
      <w:pPr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 рамках исполнения поручения </w:t>
      </w:r>
      <w:r>
        <w:rPr>
          <w:sz w:val="28"/>
          <w:szCs w:val="28"/>
        </w:rPr>
        <w:t>Главы Чеченской Республики, Героя России Р.А. Кадырова,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заместитель Председателя Правительства Чеченской Республики </w:t>
      </w:r>
      <w:r>
        <w:rPr>
          <w:rFonts w:eastAsiaTheme="minorHAnsi"/>
          <w:sz w:val="28"/>
          <w:szCs w:val="28"/>
          <w:lang w:eastAsia="en-US"/>
        </w:rPr>
        <w:softHyphen/>
        <w:t xml:space="preserve">– министр финансов </w:t>
      </w:r>
      <w:r>
        <w:rPr>
          <w:sz w:val="28"/>
          <w:szCs w:val="28"/>
        </w:rPr>
        <w:t>Чеченской Республики</w:t>
      </w:r>
      <w:r>
        <w:rPr>
          <w:rFonts w:eastAsiaTheme="minorHAnsi"/>
          <w:sz w:val="28"/>
          <w:szCs w:val="28"/>
          <w:lang w:eastAsia="en-US"/>
        </w:rPr>
        <w:t xml:space="preserve"> С.Х. Тагаев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принял участие в рабочей встрече с Председателем Правительства Чеченской Республики Р.С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noBreakHyphen/>
        <w:t xml:space="preserve">Х. Эдельгериевым и министром образования и науки </w:t>
      </w:r>
      <w:r>
        <w:rPr>
          <w:sz w:val="28"/>
          <w:szCs w:val="28"/>
          <w:shd w:val="clear" w:color="auto" w:fill="FFFFFF"/>
        </w:rPr>
        <w:lastRenderedPageBreak/>
        <w:t>Чеченской Республики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И.Б. Байхановым, на которой рассмотрели вопросы, связанные с подготовкой к проведению в Чеченской Республике государственной итоговой аттестации. Также особое внимание было уделено реализуемой в регионе программе создания новых учебных мест, согласно которой будет построено пять общеобразовательных учреждений. </w:t>
      </w:r>
    </w:p>
    <w:p w:rsidR="009F656B" w:rsidRDefault="009F656B" w:rsidP="009F656B">
      <w:pPr>
        <w:spacing w:after="160"/>
        <w:ind w:firstLine="708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21 февраля 2018 года заместитель Председателя Правительства Чеченской Республики – министр финансов </w:t>
      </w:r>
      <w:r>
        <w:rPr>
          <w:sz w:val="28"/>
          <w:szCs w:val="28"/>
        </w:rPr>
        <w:t>Чеченской Республики</w:t>
      </w:r>
      <w:r>
        <w:rPr>
          <w:rFonts w:eastAsiaTheme="minorHAnsi"/>
          <w:sz w:val="28"/>
          <w:szCs w:val="28"/>
          <w:lang w:eastAsia="en-US"/>
        </w:rPr>
        <w:t xml:space="preserve"> С.Х. Тагаев провел совещание с руководителем УФНС России по Чеченской Республике М.А. Цамаевым и с руководителями городских и районных финансовых управлений. Обсудили основные вопросы исполнения доходной части консолидированного бюджета Чеченской Республики на 2018 год.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9F656B" w:rsidRDefault="009F656B" w:rsidP="009F656B">
      <w:pPr>
        <w:spacing w:after="160"/>
        <w:ind w:firstLine="708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>Заместитель Председателя Правительства Чеченской Республики – министр финансов Чеченской Республики С.Х.</w:t>
      </w:r>
      <w:r w:rsidRPr="00D14BBB">
        <w:rPr>
          <w:sz w:val="28"/>
          <w:szCs w:val="28"/>
        </w:rPr>
        <w:t xml:space="preserve"> </w:t>
      </w:r>
      <w:r>
        <w:rPr>
          <w:sz w:val="28"/>
          <w:szCs w:val="28"/>
        </w:rPr>
        <w:t>Тагаев</w:t>
      </w:r>
      <w:r>
        <w:rPr>
          <w:kern w:val="36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принял участие в совещании в режиме видеоконференции по вопросам повышения заработной платы работникам бюджетной сферы в 2018 году. Совещание прошло в рамках исполнения указов Президента Российской Федерации В.В. Путина, под председательством заместителем Председателя Правительства Чеченской Республики Ш.С. Ахмадова. Обсуждались также вопросы об организации учета граждан, страдающих онкологическими заболеваниями и контроля качества оказания медицинских услуг.</w:t>
      </w:r>
    </w:p>
    <w:p w:rsidR="009F656B" w:rsidRDefault="009F656B" w:rsidP="009F6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 февраля 2018 года в Чеченскую Республику прибыла делегация Полномочного представителя Президента России в Северо-Кавказском федеральном округе. Первое совещание рабочей группы во главе с начальником контрольного департамента аппарата С.П. Никитина состоялось в Министерстве финансов Чеченской Республики. На совещании приняли участие главный федеральный инспектор по Чеченской Республике Л.А. Джунаидов, заместитель Руководителя Администрации Главы и Правительства Чеченской Республики Я.А. Бисултанов, а также главные распорядители средств бюджета Чеченской Республики, участвующие в реализации мероприятий подпрограммы «Социально-экономическое развитие Чечен</w:t>
      </w:r>
      <w:r>
        <w:rPr>
          <w:sz w:val="28"/>
          <w:szCs w:val="28"/>
        </w:rPr>
        <w:lastRenderedPageBreak/>
        <w:t xml:space="preserve">ской Республики на 2016-2025 года». Обсудили исполнение органами исполнительной власти и органами местного самоуправления Чеченской Республики перечня поручений Президента Российской Федерации В.В. Путина от 9 ноября 2015 года, а также реализацию государственной программы Российской Федерации «Развитие Северо-Кавказского федерального округа на период до 2025 года. </w:t>
      </w:r>
    </w:p>
    <w:p w:rsidR="009F656B" w:rsidRDefault="009F656B" w:rsidP="009F6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марта</w:t>
      </w:r>
      <w:r>
        <w:rPr>
          <w:rFonts w:eastAsiaTheme="minorHAnsi"/>
          <w:sz w:val="28"/>
          <w:szCs w:val="28"/>
          <w:lang w:eastAsia="en-US"/>
        </w:rPr>
        <w:t xml:space="preserve"> текущего года заместитель Председателя Правительства Чеченской Республики – министр финансов </w:t>
      </w:r>
      <w:r>
        <w:rPr>
          <w:sz w:val="28"/>
          <w:szCs w:val="28"/>
        </w:rPr>
        <w:t>Чеченской Республики</w:t>
      </w:r>
      <w:r>
        <w:rPr>
          <w:rFonts w:eastAsiaTheme="minorHAnsi"/>
          <w:sz w:val="28"/>
          <w:szCs w:val="28"/>
          <w:lang w:eastAsia="en-US"/>
        </w:rPr>
        <w:t xml:space="preserve"> С.Х. Тагаев</w:t>
      </w:r>
      <w:r>
        <w:rPr>
          <w:sz w:val="28"/>
          <w:szCs w:val="28"/>
        </w:rPr>
        <w:t xml:space="preserve"> принял участие в итоговом совещании рабочей группы по проверке исполнения органами исполнительной власти и органами местного самоуправления Чеченской Республики перечня поручений Президента Российской Федерации от 9 ноября 2015 года № 2335, а также государственной программы Российской Федерации «Об утверждении государственной программы Российской Федерации «Развитие Северо-Кавказского федерального округа» на период до 2025 года».</w:t>
      </w:r>
    </w:p>
    <w:p w:rsidR="009F656B" w:rsidRDefault="009F656B" w:rsidP="009F6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этот же день в Министерстве финансов Чеченской Республики состоялась рабочая встреча с представителями </w:t>
      </w:r>
      <w:r>
        <w:rPr>
          <w:sz w:val="28"/>
          <w:szCs w:val="28"/>
          <w:lang w:val="en-US"/>
        </w:rPr>
        <w:t>Strategy</w:t>
      </w:r>
      <w:r w:rsidRPr="009C6E5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Partners</w:t>
      </w:r>
      <w:r w:rsidRPr="009C6E5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Group</w:t>
      </w:r>
      <w:r>
        <w:rPr>
          <w:sz w:val="28"/>
          <w:szCs w:val="28"/>
        </w:rPr>
        <w:t xml:space="preserve"> банковского и финансового секторов, а также чеченского филиала Фонда имени Шейха Зайеда. В ходе встречи обсуждались вопросы, связанные с системой исламского банкинга, в рамках разработки стратегии повышения конкурентоспособности финансовой системы Чеченской Республики.  </w:t>
      </w:r>
    </w:p>
    <w:p w:rsidR="009F656B" w:rsidRDefault="009F656B" w:rsidP="009F656B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 </w:t>
      </w:r>
      <w:r>
        <w:rPr>
          <w:sz w:val="28"/>
          <w:szCs w:val="28"/>
        </w:rPr>
        <w:t>марта</w:t>
      </w:r>
      <w:r>
        <w:rPr>
          <w:rFonts w:eastAsiaTheme="minorHAnsi"/>
          <w:sz w:val="28"/>
          <w:szCs w:val="28"/>
          <w:lang w:eastAsia="en-US"/>
        </w:rPr>
        <w:t xml:space="preserve"> 2018 года заместитель Председателя Правительства Чеченской Республики – министр финансов </w:t>
      </w:r>
      <w:r>
        <w:rPr>
          <w:sz w:val="28"/>
          <w:szCs w:val="28"/>
        </w:rPr>
        <w:t>Чеченской Республики</w:t>
      </w:r>
      <w:r>
        <w:rPr>
          <w:rFonts w:eastAsiaTheme="minorHAnsi"/>
          <w:sz w:val="28"/>
          <w:szCs w:val="28"/>
          <w:lang w:eastAsia="en-US"/>
        </w:rPr>
        <w:t xml:space="preserve"> С.Х. Тагаев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принял участие в заседании Совета по инвестициям при Главе Чеченской Республики, которое прошло под председательством премьер-министра Чеченской Республики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Р.С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noBreakHyphen/>
        <w:t>Х.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Эдельгериева, на котором говорилось о необходимости привлечения всех сил и средств для создания благоприятного инвестиционного климата в 2018 году.</w:t>
      </w:r>
    </w:p>
    <w:p w:rsidR="009F656B" w:rsidRDefault="009F656B" w:rsidP="009F656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16 </w:t>
      </w:r>
      <w:r>
        <w:rPr>
          <w:sz w:val="28"/>
          <w:szCs w:val="28"/>
        </w:rPr>
        <w:t>марта</w:t>
      </w:r>
      <w:r>
        <w:rPr>
          <w:rFonts w:eastAsiaTheme="minorHAnsi"/>
          <w:sz w:val="28"/>
          <w:szCs w:val="28"/>
          <w:lang w:eastAsia="en-US"/>
        </w:rPr>
        <w:t xml:space="preserve"> 2018 года заместитель Председателя Правительства Чеченской Республики – министр финансов </w:t>
      </w:r>
      <w:r>
        <w:rPr>
          <w:sz w:val="28"/>
          <w:szCs w:val="28"/>
        </w:rPr>
        <w:t>Чеченской Республики</w:t>
      </w:r>
      <w:r>
        <w:rPr>
          <w:rFonts w:eastAsiaTheme="minorHAnsi"/>
          <w:sz w:val="28"/>
          <w:szCs w:val="28"/>
          <w:lang w:eastAsia="en-US"/>
        </w:rPr>
        <w:t xml:space="preserve"> С.Х. Тагаев принял </w:t>
      </w:r>
      <w:r>
        <w:rPr>
          <w:rFonts w:eastAsiaTheme="minorHAnsi"/>
          <w:sz w:val="28"/>
          <w:szCs w:val="28"/>
          <w:lang w:eastAsia="en-US"/>
        </w:rPr>
        <w:lastRenderedPageBreak/>
        <w:t>участие во встрече, которую провёл Председатель Правительства Чеченской Республики Р.С-Х. Эдельгериев с заместителем руководителя Федеральной налоговой службы Российской Федерации Д.С. Сатиным.  В ходе беседы которой были подведены итоги работы налоговых органов Чеченской Республики в 2017 году и определены приоритетные направления их развития на 2018 год.</w:t>
      </w:r>
    </w:p>
    <w:p w:rsidR="009F656B" w:rsidRDefault="009F656B" w:rsidP="009F656B">
      <w:pPr>
        <w:ind w:firstLine="708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27 </w:t>
      </w:r>
      <w:r>
        <w:rPr>
          <w:sz w:val="28"/>
          <w:szCs w:val="28"/>
        </w:rPr>
        <w:t>марта</w:t>
      </w:r>
      <w:r>
        <w:rPr>
          <w:rFonts w:eastAsiaTheme="minorHAnsi"/>
          <w:sz w:val="28"/>
          <w:szCs w:val="28"/>
          <w:lang w:eastAsia="en-US"/>
        </w:rPr>
        <w:t xml:space="preserve"> 2018 года заместитель Председателя Правительства Чеченской Республики – министр финансов </w:t>
      </w:r>
      <w:r>
        <w:rPr>
          <w:sz w:val="28"/>
          <w:szCs w:val="28"/>
        </w:rPr>
        <w:t>Чеченской Республики</w:t>
      </w:r>
      <w:r>
        <w:rPr>
          <w:rFonts w:eastAsiaTheme="minorHAnsi"/>
          <w:sz w:val="28"/>
          <w:szCs w:val="28"/>
          <w:lang w:eastAsia="en-US"/>
        </w:rPr>
        <w:t xml:space="preserve"> С.Х. Тагаев  принял участие в расширенном заседании коллегии Министерства финансов Российской Федерации на тему: «Об основных результатах деятельности Министерства финансов Российской Федерации в 2017 году и задачах органов финансовой системы Российской Федерации на 2018 год». </w:t>
      </w:r>
    </w:p>
    <w:p w:rsidR="009F656B" w:rsidRDefault="009F656B" w:rsidP="009F65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28 </w:t>
      </w:r>
      <w:r>
        <w:rPr>
          <w:sz w:val="28"/>
          <w:szCs w:val="28"/>
        </w:rPr>
        <w:t>марта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текущего года </w:t>
      </w:r>
      <w:r>
        <w:rPr>
          <w:rFonts w:eastAsiaTheme="minorHAnsi"/>
          <w:sz w:val="28"/>
          <w:szCs w:val="28"/>
          <w:lang w:eastAsia="en-US"/>
        </w:rPr>
        <w:t xml:space="preserve">заместитель Председателя Правительства Чеченской Республики – министр финансов </w:t>
      </w:r>
      <w:r>
        <w:rPr>
          <w:sz w:val="28"/>
          <w:szCs w:val="28"/>
        </w:rPr>
        <w:t>Чеченской Республики</w:t>
      </w:r>
      <w:r>
        <w:rPr>
          <w:rFonts w:eastAsiaTheme="minorHAnsi"/>
          <w:sz w:val="28"/>
          <w:szCs w:val="28"/>
          <w:lang w:eastAsia="en-US"/>
        </w:rPr>
        <w:t xml:space="preserve"> С.Х. Тагаев принял участие на совещании в Правительстве Чеченской Республики под председательством Первого заместителя руководителя Администрации Главы и Правительства Чеченской Республики Г.С. Таймасханова, на котором обсуждали подготовку проекта послания Главы Чеченской Республики Парламенту Чеченской Республики и народу Чеченской Республики о социально-экономическом развитии  Чеченской Республики и задачах органов государственной власти на 2019 год.</w:t>
      </w:r>
      <w:r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Также был затронут вопрос о подготовке изменений в Закон Чеченской Республики от 14 июля 2008 года № 39-РЗ «О бюджетном устройстве, бюджетном процессе и межбюджетных отношениях в Чеченской Республике». </w:t>
      </w:r>
    </w:p>
    <w:p w:rsidR="009F656B" w:rsidRDefault="009F656B" w:rsidP="009F656B">
      <w:pPr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29 </w:t>
      </w:r>
      <w:r>
        <w:rPr>
          <w:sz w:val="28"/>
          <w:szCs w:val="28"/>
        </w:rPr>
        <w:t>марта</w:t>
      </w:r>
      <w:r>
        <w:rPr>
          <w:rFonts w:eastAsiaTheme="minorHAnsi"/>
          <w:sz w:val="28"/>
          <w:szCs w:val="28"/>
          <w:lang w:eastAsia="en-US"/>
        </w:rPr>
        <w:t xml:space="preserve"> 2018 года заместитель Председателя Правительства Чеченской Республики – министр финансов </w:t>
      </w:r>
      <w:r>
        <w:rPr>
          <w:sz w:val="28"/>
          <w:szCs w:val="28"/>
        </w:rPr>
        <w:t>Чеченской Республики</w:t>
      </w:r>
      <w:r>
        <w:rPr>
          <w:rFonts w:eastAsiaTheme="minorHAnsi"/>
          <w:sz w:val="28"/>
          <w:szCs w:val="28"/>
          <w:lang w:eastAsia="en-US"/>
        </w:rPr>
        <w:t xml:space="preserve"> С.Х. Тагаев принял участие в парламентских слушаниях на тему: «Нормативное регулирование как ключевой институт развития цифровой экономики Российской Федерации». 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В заседании приняли участие члены Совета Федерации, депутаты Госдумы Российской Федерации, представители федеральных и региональных министерств и ведомств, а также экспертного сообщества.</w:t>
      </w:r>
    </w:p>
    <w:p w:rsidR="009F656B" w:rsidRDefault="009F656B" w:rsidP="009F656B">
      <w:pPr>
        <w:ind w:firstLine="708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2 апреля 2018 года</w:t>
      </w:r>
      <w:r>
        <w:rPr>
          <w:rFonts w:eastAsiaTheme="minorHAnsi"/>
          <w:sz w:val="28"/>
          <w:szCs w:val="28"/>
          <w:lang w:eastAsia="en-US"/>
        </w:rPr>
        <w:t xml:space="preserve"> заместитель Председателя Правительства Чеченской Республики – министр финансов </w:t>
      </w:r>
      <w:r>
        <w:rPr>
          <w:sz w:val="28"/>
          <w:szCs w:val="28"/>
        </w:rPr>
        <w:t>Чеченской Республики</w:t>
      </w:r>
      <w:r>
        <w:rPr>
          <w:rFonts w:eastAsiaTheme="minorHAnsi"/>
          <w:sz w:val="28"/>
          <w:szCs w:val="28"/>
          <w:lang w:eastAsia="en-US"/>
        </w:rPr>
        <w:t xml:space="preserve"> С.Х. Тагаев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принял участие в совещании, которое провел Председатель Правительства Чеченской Республики Р.С-Х. Эдельгериев, на котором обсуждались вопросы, связанные с повышением платежной дисциплины потребителей жилищно-коммунальных услуг, возмещением выпадающих доходов ресурсоснабжающих организаций, улучшением качества поставляемых услуг, модернизацией проблемных объектов газовых сетей.  </w:t>
      </w:r>
    </w:p>
    <w:p w:rsidR="009F656B" w:rsidRDefault="009F656B" w:rsidP="009F656B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апреля 2018 года заместитель Председателя Правительства Чеченской Республики – министр финансов Чеченской Республики С.Х. Тагаев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принял участие в заседании Комитета Парламента Чеченской Республики по бюджету, банкам и налогам, которое прошло п</w:t>
      </w:r>
      <w:r>
        <w:rPr>
          <w:rFonts w:ascii="Times New Roman" w:hAnsi="Times New Roman" w:cs="Times New Roman"/>
          <w:sz w:val="28"/>
          <w:szCs w:val="28"/>
        </w:rPr>
        <w:t>од председательством И.У Бисаева. В ходе заседания участники рассмотрели ряд законопроектов, в числе которых Министерством финансов Чеченской Республики был представлен проект закона Чеченской Республики «О внесении изменений в Закон Чеченской Республики «О республиканском бюджете на 2018 год и на плановый период 2019 и 2010 годов».</w:t>
      </w:r>
    </w:p>
    <w:p w:rsidR="009F656B" w:rsidRDefault="009F656B" w:rsidP="009F65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 апреля 2018 года заместитель Председателя Правительства Чеченской Республики – министр финансов </w:t>
      </w:r>
      <w:r>
        <w:rPr>
          <w:sz w:val="28"/>
          <w:szCs w:val="28"/>
        </w:rPr>
        <w:t>Чеченской Республики</w:t>
      </w:r>
      <w:r>
        <w:rPr>
          <w:rFonts w:eastAsiaTheme="minorHAnsi"/>
          <w:sz w:val="28"/>
          <w:szCs w:val="28"/>
          <w:lang w:eastAsia="en-US"/>
        </w:rPr>
        <w:t xml:space="preserve"> С.Х. Тагаев провел рабочую встречу с заместителем прокурора Чеченской Республики В.А. Степановым. На встрече озвучили результаты проведенных проверок прокуратурой Чеченской Республики в феврале текущего года во исполнении бюджетного законодательства при финансировании публичных нормативных обязательств.</w:t>
      </w:r>
    </w:p>
    <w:p w:rsidR="009F656B" w:rsidRDefault="009F656B" w:rsidP="009F656B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10 и 24 апреля текущего года заместитель Председателя Правительства Чеченской Республики – министр финансов </w:t>
      </w:r>
      <w:r>
        <w:rPr>
          <w:sz w:val="28"/>
          <w:szCs w:val="28"/>
        </w:rPr>
        <w:t>Чеченской Республики</w:t>
      </w:r>
      <w:r>
        <w:rPr>
          <w:rFonts w:eastAsiaTheme="minorHAnsi"/>
          <w:sz w:val="28"/>
          <w:szCs w:val="28"/>
          <w:lang w:eastAsia="en-US"/>
        </w:rPr>
        <w:t xml:space="preserve"> С.Х. Тагаев</w:t>
      </w:r>
      <w:r>
        <w:rPr>
          <w:sz w:val="28"/>
          <w:szCs w:val="28"/>
          <w:shd w:val="clear" w:color="auto" w:fill="F5F4F2"/>
        </w:rPr>
        <w:t xml:space="preserve"> </w:t>
      </w:r>
      <w:r>
        <w:rPr>
          <w:sz w:val="28"/>
          <w:szCs w:val="28"/>
        </w:rPr>
        <w:t>провел рабочие встречи с министром здравоохранения Чеченской Республики Э.А. Сулеймановым. Обсудили вопросы возникающие в процессе исполнения расходных обязательств Министерства здравоохранения Чеченской Республики. В частности, рассмотрели возможность увеличения расходов на текущий год, в сфере здравоохранения.</w:t>
      </w:r>
    </w:p>
    <w:p w:rsidR="009F656B" w:rsidRDefault="009F656B" w:rsidP="009F656B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 апреля 2018 года в Парламенте Чеченской Республики состоялось заседание, в котором обсуждался проект закона Чеченской Республики «О внесении изменений в Закон Чеченской Республики «О республиканском бюджете на 2018 год и плановый период 2019 и 2020 годов. С докладом о проекте республиканского бюджета выступил заместитель Председателя Правительства Чеченской Республики – министр финансов Чеченской Республики С.Х. Тагаев.</w:t>
      </w:r>
    </w:p>
    <w:p w:rsidR="009F656B" w:rsidRDefault="009F656B" w:rsidP="009F65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12 апреля текущего года в Министерстве финансов Чеченской Республики состоялось очередное заседание Совета при Правительстве Чеченской Республики по внедрению системы управления проектной деятельностью в органах исполнительной власти Чеченской Республики. Оно прошло под руководством заместителя Председателя Правительства Чеченской Республики – министра финансов Чеченской Республики С.Х. Тагаева и первого заместителя Руководителя Администрации Главы и Правительства Чеченской Республики Г.С. Таймасханова. В работе заседания также приняли участие руководители республиканских министерств, ведомств и муниципальных образований. В ходе совещания были рассмотрены   вопросы по реализации проектов направленных на развитие социально-экономической сферы в Чеченской Республике.</w:t>
      </w:r>
    </w:p>
    <w:p w:rsidR="009F656B" w:rsidRDefault="009F656B" w:rsidP="009F656B">
      <w:pPr>
        <w:pStyle w:val="af4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17 апреля 2018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г. Ессентуки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заместитель Председателя Правительства Чеченской Республики – министр финансов Чеченской Республики С.Х. Тагаев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 участие в заседании коллегии </w:t>
      </w:r>
      <w:r>
        <w:rPr>
          <w:rFonts w:ascii="Times New Roman" w:hAnsi="Times New Roman" w:cs="Times New Roman"/>
          <w:color w:val="000000"/>
          <w:sz w:val="28"/>
          <w:szCs w:val="28"/>
        </w:rPr>
        <w:t>Минкавказа по вопросу «Об итогах работы Министерства Российской Федерации по делам Северного Кавказа в 2017 году и задачах на 2018 год».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F656B" w:rsidRDefault="009F656B" w:rsidP="009F656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25 апреля 2018 года </w:t>
      </w:r>
      <w:r>
        <w:rPr>
          <w:rFonts w:eastAsiaTheme="minorHAnsi"/>
          <w:sz w:val="28"/>
          <w:szCs w:val="28"/>
          <w:lang w:eastAsia="en-US"/>
        </w:rPr>
        <w:t xml:space="preserve">заместитель Председателя Правительства ЧР – министр финансов Чеченской Республики С.Х. Тагаев провел совещание, на котором подвели итоги деятельности банковского сектора Чеченской Республики за 2017 год, а также сегодняшнее состояние и перспективы его развития.    </w:t>
      </w:r>
    </w:p>
    <w:p w:rsidR="009F656B" w:rsidRDefault="009F656B" w:rsidP="009F656B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25 апреля 2018 года в День чеченского языка в Национальной библиотеке Чеченской Республики состоялась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презентация книги «В мире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языка, языки в мире»</w:t>
      </w:r>
      <w:r>
        <w:rPr>
          <w:rFonts w:ascii="Times New Roman" w:hAnsi="Times New Roman" w:cs="Times New Roman"/>
          <w:sz w:val="28"/>
          <w:szCs w:val="28"/>
        </w:rPr>
        <w:t xml:space="preserve">, соавтором которой является заместитель Председателя Правительства Чеченской Республики – министр финансов Чеченской Республики С.Х. Тагаев.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656B" w:rsidRDefault="009F656B" w:rsidP="009F65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27 апреля 2018 года </w:t>
      </w:r>
      <w:r>
        <w:rPr>
          <w:rFonts w:eastAsiaTheme="minorHAnsi"/>
          <w:sz w:val="28"/>
          <w:szCs w:val="28"/>
          <w:lang w:eastAsia="en-US"/>
        </w:rPr>
        <w:t>заместитель Председателя Правительства Ч</w:t>
      </w:r>
      <w:r>
        <w:rPr>
          <w:sz w:val="28"/>
          <w:szCs w:val="28"/>
        </w:rPr>
        <w:t xml:space="preserve">еченской 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sz w:val="28"/>
          <w:szCs w:val="28"/>
        </w:rPr>
        <w:t>еспублики</w:t>
      </w:r>
      <w:r>
        <w:rPr>
          <w:rFonts w:eastAsiaTheme="minorHAnsi"/>
          <w:sz w:val="28"/>
          <w:szCs w:val="28"/>
          <w:lang w:eastAsia="en-US"/>
        </w:rPr>
        <w:t xml:space="preserve"> – министр финансов Ч</w:t>
      </w:r>
      <w:r>
        <w:rPr>
          <w:sz w:val="28"/>
          <w:szCs w:val="28"/>
        </w:rPr>
        <w:t xml:space="preserve">еченской 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sz w:val="28"/>
          <w:szCs w:val="28"/>
        </w:rPr>
        <w:t>еспублики С.Х.</w:t>
      </w:r>
      <w:r>
        <w:rPr>
          <w:rFonts w:eastAsiaTheme="minorHAnsi"/>
          <w:sz w:val="28"/>
          <w:szCs w:val="28"/>
          <w:lang w:eastAsia="en-US"/>
        </w:rPr>
        <w:t xml:space="preserve"> Тагаев принял участие в расширенном заседании коллегии Министерства финансов Российской Федерации на тему: «Об основных результатах деятельности Министерства финансов Российской Федерации в 2017 году и задачах органов финансовой системы Российской Федерации на 2018 год». </w:t>
      </w:r>
    </w:p>
    <w:p w:rsidR="009F656B" w:rsidRDefault="009F656B" w:rsidP="009F656B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28 мая 2018 года заместитель Председателя Правительства Ч</w:t>
      </w:r>
      <w:r>
        <w:rPr>
          <w:sz w:val="28"/>
          <w:szCs w:val="28"/>
        </w:rPr>
        <w:t xml:space="preserve">еченской 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sz w:val="28"/>
          <w:szCs w:val="28"/>
        </w:rPr>
        <w:t>еспублики</w:t>
      </w:r>
      <w:r>
        <w:rPr>
          <w:rFonts w:eastAsiaTheme="minorHAnsi"/>
          <w:sz w:val="28"/>
          <w:szCs w:val="28"/>
          <w:lang w:eastAsia="en-US"/>
        </w:rPr>
        <w:t xml:space="preserve"> – министр финансов Ч</w:t>
      </w:r>
      <w:r>
        <w:rPr>
          <w:sz w:val="28"/>
          <w:szCs w:val="28"/>
        </w:rPr>
        <w:t xml:space="preserve">еченской 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sz w:val="28"/>
          <w:szCs w:val="28"/>
        </w:rPr>
        <w:t>еспублики С.Х.</w:t>
      </w:r>
      <w:r>
        <w:rPr>
          <w:rFonts w:eastAsiaTheme="minorHAnsi"/>
          <w:sz w:val="28"/>
          <w:szCs w:val="28"/>
          <w:lang w:eastAsia="en-US"/>
        </w:rPr>
        <w:t xml:space="preserve"> Тагаев </w:t>
      </w:r>
      <w:r>
        <w:rPr>
          <w:sz w:val="28"/>
          <w:szCs w:val="28"/>
        </w:rPr>
        <w:t>с управляющим отделения – Национального банка по Чеченской Республике Южного главного управления Центрального банка Российской Федерации     И.Х. Тамаевым приняли участие в девятом заседании рабочей группы по партнерскому банкингу, которое прошло в Банке России. В ходе заседания рассмотрели ряд вопросов касательно развития партнёрского банкинга, в числе которых был и вопрос «Об изменениях Федерального закона «О банке России» от 19 июня 2001 г. № 82-ФЗ, позволяющих осуществлять сделки, отвечающие критериям партнерского банкинга и опыт Государственной Корпорации «Внешэкономбанк» по работе с инвестиционными проектами, отвечающими принципам партнерского банкинга».</w:t>
      </w:r>
    </w:p>
    <w:p w:rsidR="009F656B" w:rsidRDefault="009F656B" w:rsidP="009F656B">
      <w:pPr>
        <w:pStyle w:val="af4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мая 2018 года в Министерстве финансов Чеченской Республики под председательством заместителя Председателя Правительства Чеченской Республики – министра финансов Чеченской Республики С.Х. Тагаева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председателя Комитета по бюджету, банкам и налогам Парламента Чеченской Республики И.У. Бисаева состоялось первое заседание Бюджетной комиссии, в ходе которого обсудили основные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подходы к формированию консолидированного бюджета Чеченской Республики на 2019 год и на плановый период 2020 и 2021 годов.</w:t>
      </w:r>
    </w:p>
    <w:p w:rsidR="009F656B" w:rsidRDefault="009F656B" w:rsidP="009F656B">
      <w:pPr>
        <w:pStyle w:val="af4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 июня 2018 года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Правительства Чеченской Республики – министр финансов Чеченской Республики С.Х. Тагаев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принял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участие в семинар – совещании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 теме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«Основные подходы к формированию бюджетной политики и межбюджетных отношений в 2019-2021 годах»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который проходил в городе Ялта с руководителями финансовых органов субъектов Российской Федерации.</w:t>
      </w:r>
    </w:p>
    <w:p w:rsidR="009F656B" w:rsidRDefault="009F656B" w:rsidP="009F656B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13 июня 2018 года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Правительства Чеченской Республики – министр финансов Чеченской Республики С.Х. Тагаев принял участие в совещании, которое проводила Федеральная антимонопольная служба по реализации Перечня поручений Президента Российской Федерации В.В. Путина, по итогам заседания Государственного Совета по развитию конкуренции. В ходе совещания были рассмотрены вопросы, касающиеся актуализации региональных и муниципальных планов (дорожных карт).</w:t>
      </w:r>
    </w:p>
    <w:p w:rsidR="009F656B" w:rsidRDefault="009F656B" w:rsidP="009F656B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данного совещания заместитель Председателя Правительства Чеченской Республики – министр финансов Чеченской Республики С.Х. Тагаев провел рабочую встречу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министром экономического, территориального развития и торговли Чеченской Республики А.А. Магомадовым и заместителем руководителя Управления Федеральной антимонопольной службы по Чеченской Республики М.Б. Гойговым, на которой было принято решение детально ознакомится с пунктами Перечня поручений и провести соответствующую работу по развитию конкурентоспособности в республике.</w:t>
      </w:r>
    </w:p>
    <w:p w:rsidR="009F656B" w:rsidRDefault="009F656B" w:rsidP="009F65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Также, 13 июня 2018 года заместитель Председателя Правительства Чеченской Республики – министр финансов Чеченской Республики С.Х. Тагаев </w:t>
      </w:r>
      <w:r>
        <w:rPr>
          <w:rFonts w:eastAsiaTheme="minorHAnsi"/>
          <w:sz w:val="28"/>
          <w:szCs w:val="28"/>
          <w:lang w:eastAsia="en-US"/>
        </w:rPr>
        <w:t xml:space="preserve">принял участие в селекторном совещании в режиме видеоконференции по вопросу о ситуации с ценами на нефтепродукты. Совещание проводилось по инициативе заместителя Председателя Правительства Российской Федерации Д.Н. Козака, в нем также приняли участие руководители органов исполнительной власти со всех регионов России. </w:t>
      </w:r>
    </w:p>
    <w:p w:rsidR="009F656B" w:rsidRDefault="009F656B" w:rsidP="009F656B">
      <w:pPr>
        <w:pStyle w:val="af4"/>
        <w:ind w:firstLine="708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</w:rPr>
        <w:t xml:space="preserve"> 26 июня 2018 года,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рабочей командировки, проводимой в рамках исполнения поручения </w:t>
      </w:r>
      <w:r>
        <w:rPr>
          <w:rFonts w:ascii="Times New Roman" w:hAnsi="Times New Roman" w:cs="Times New Roman"/>
          <w:sz w:val="28"/>
          <w:szCs w:val="28"/>
        </w:rPr>
        <w:t xml:space="preserve">Главы Чеченской Республики, Героя России </w:t>
      </w:r>
      <w:r>
        <w:rPr>
          <w:rFonts w:ascii="Times New Roman" w:hAnsi="Times New Roman" w:cs="Times New Roman"/>
          <w:sz w:val="28"/>
          <w:szCs w:val="28"/>
        </w:rPr>
        <w:lastRenderedPageBreak/>
        <w:t>Р.А. Кадырова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Правительства Чеченской Республики – министр финансов Чеченской Республики С.Х. Тагаев принял участие в заседании Совета Федерации Федерального Собрания Российской Федерации. Одним из рассмотренных вопросов данного заседания был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вопрос о межбюджетных отношениях и их влияния на сбалансированность бюджетов субъектов Российской Федерации. </w:t>
      </w:r>
    </w:p>
    <w:p w:rsidR="009F656B" w:rsidRDefault="009F656B" w:rsidP="009F65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28 июня 2018 года в Министерстве финансов Чеченской Республики прошло заседание межведомственной рабочей группы по вопросам топливно-энергетического комплекса Чеченской Республики, под руководством заместителя Председателя Правительства Чеченской Республики – Председателя комитета Правительства Чеченской Республики по туризму Б.М. Байтазиева. </w:t>
      </w:r>
    </w:p>
    <w:p w:rsidR="009F656B" w:rsidRDefault="009F656B" w:rsidP="009F656B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3 июля 2018 года</w:t>
      </w:r>
      <w:r>
        <w:rPr>
          <w:sz w:val="28"/>
          <w:szCs w:val="28"/>
        </w:rPr>
        <w:t xml:space="preserve"> заместитель Председателя Правительства Чеченской Республики – министр финансов Чеченской Республики С.Х. Тагаев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провел рабочую встречу с заместителем министра экономического, территориального развития и торговли Чеченской Республики Х.Х. Бетиевым и руководителем Управления Федеральной антимонопольной службы по Чеченской Республике</w:t>
      </w:r>
      <w:r>
        <w:rPr>
          <w:rFonts w:ascii="Tahoma" w:hAnsi="Tahoma" w:cs="Tahoma"/>
          <w:color w:val="000000"/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А.У. Эльбукаевым. В ходе встречи обсуждены вопросы реализации мероприятий развития рыночной конкуренции и мониторинга нормативно-правовой базы и актуализации правовых актов Правительства Чеченской Республики, регулирующим вопросы развития рыночной конкуренции в республике. Также были рассмотрены вопросы по организации предстоящего визита руководства ФАС России в Чеченскую Республику. </w:t>
      </w:r>
    </w:p>
    <w:p w:rsidR="009F656B" w:rsidRDefault="009F656B" w:rsidP="009F656B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 июля 2018 года </w:t>
      </w:r>
      <w:r>
        <w:rPr>
          <w:sz w:val="28"/>
          <w:szCs w:val="28"/>
        </w:rPr>
        <w:t>заместитель Председателя Правительства Чеченской Республики – министр финансов Чеченской Республики С.Х. Тагаев</w:t>
      </w:r>
      <w:r>
        <w:rPr>
          <w:rFonts w:eastAsiaTheme="minorHAnsi"/>
          <w:sz w:val="28"/>
          <w:szCs w:val="28"/>
          <w:lang w:eastAsia="en-US"/>
        </w:rPr>
        <w:t xml:space="preserve"> провел рабочую встречу с председателем Государственного комитета цен и тарифов Чеченской Республики А.А. Сайхановым.  В ходе встречи обсуждался ряд вопросов, касающихся формирования цен и тарифов на потребляемую электроэнергию и газ. </w:t>
      </w:r>
    </w:p>
    <w:p w:rsidR="009F656B" w:rsidRDefault="009F656B" w:rsidP="009F656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В этот же день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в Министерстве финансов Чеченской Республики состоялось расширенное заседание коллегии Министерства финансов Чеченской Республики, на котором подведены итоги исполнения консолидированного бюджета Чеченской Республики за 2017 год. </w:t>
      </w:r>
      <w:r>
        <w:rPr>
          <w:rFonts w:eastAsiaTheme="minorHAnsi"/>
          <w:sz w:val="28"/>
          <w:szCs w:val="28"/>
          <w:lang w:eastAsia="en-US"/>
        </w:rPr>
        <w:t>В ходе выступления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докладчиками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были озвучены основные результаты реализации бюджетной и налоговой политики и итоги исполнения консолидированного бюджета Чеченской Республики в отчетном финансовом году. </w:t>
      </w:r>
    </w:p>
    <w:p w:rsidR="009F656B" w:rsidRDefault="009F656B" w:rsidP="009F656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13 июля 2018 года в рамках исполнения поручения Главы Чеченской Республики Р.А. Кадырова, </w:t>
      </w:r>
      <w:r>
        <w:rPr>
          <w:sz w:val="28"/>
          <w:szCs w:val="28"/>
        </w:rPr>
        <w:t>заместитель Председателя Правительства Чеченской Республики – министр финансов Чеченской Республики С.Х. Тагаев</w:t>
      </w:r>
      <w:r>
        <w:rPr>
          <w:rFonts w:eastAsiaTheme="minorHAnsi"/>
          <w:sz w:val="28"/>
          <w:szCs w:val="28"/>
          <w:lang w:eastAsia="en-US"/>
        </w:rPr>
        <w:t xml:space="preserve"> провел совещание с представителями Министерства имущественных и земельных отношений Чеченской Республики, Министерства экономического, территориального развития и торговли Чеченской Республики и</w:t>
      </w:r>
      <w:r>
        <w:rPr>
          <w:rFonts w:ascii="Arial" w:hAnsi="Arial" w:cs="Arial"/>
          <w:color w:val="333333"/>
          <w:sz w:val="42"/>
          <w:szCs w:val="42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Управления Росреестра по Чеченской Республике</w:t>
      </w:r>
      <w:r>
        <w:rPr>
          <w:rFonts w:eastAsiaTheme="minorHAnsi"/>
          <w:sz w:val="28"/>
          <w:szCs w:val="28"/>
          <w:lang w:eastAsia="en-US"/>
        </w:rPr>
        <w:t xml:space="preserve">. На совещании обсуждались вопросы повышения эффективности управления государственным имуществом и результаты анализа его использования. </w:t>
      </w:r>
    </w:p>
    <w:p w:rsidR="009F656B" w:rsidRPr="00395C17" w:rsidRDefault="009F656B" w:rsidP="009F656B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25 июля 2018 года </w:t>
      </w:r>
      <w:r>
        <w:rPr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Тагаев провел совещание по итогам работы за первое полугодие текущего года по реализации Соглашения между Министерством финансов Российской Федерации и Правительством Чеченской Республики «О мерах по социально-экономическому развитию и оздоровлению </w:t>
      </w:r>
      <w:r w:rsidRPr="00395C17">
        <w:rPr>
          <w:sz w:val="28"/>
          <w:szCs w:val="28"/>
        </w:rPr>
        <w:t xml:space="preserve">государственных финансов Чеченской Республики» и задачах по обеспечению достижения показателей, предусмотренных указанным Соглашением. </w:t>
      </w:r>
    </w:p>
    <w:p w:rsidR="009F656B" w:rsidRPr="00395C17" w:rsidRDefault="009F656B" w:rsidP="009F656B">
      <w:pPr>
        <w:pStyle w:val="af4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395C17">
        <w:rPr>
          <w:rFonts w:ascii="Times New Roman" w:hAnsi="Times New Roman" w:cs="Times New Roman"/>
          <w:sz w:val="28"/>
          <w:szCs w:val="28"/>
        </w:rPr>
        <w:t>27 июля 2018 года</w:t>
      </w:r>
      <w:r w:rsidRPr="00395C17">
        <w:rPr>
          <w:rFonts w:ascii="Times New Roman" w:eastAsiaTheme="minorEastAsia" w:hAnsi="Times New Roman" w:cs="Times New Roman"/>
          <w:sz w:val="28"/>
          <w:szCs w:val="28"/>
        </w:rPr>
        <w:t xml:space="preserve"> в рамках исполнения поручения Главы Чеченской Республики Р.А. Кадырова, заместитель Председателя Правительства Чеченской Республики – министр финансов Чеченской Республики С.Х. Тагаев провел совещание с представителями Министерства экономического, территориального развития и торговли Чеченской Республики, Министерства промышленности и энергетики Чеченской Республики, Министерства </w:t>
      </w:r>
      <w:r w:rsidRPr="00395C17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труда, занятости и социального развития Чеченской Республики, Министерства строительства и жилищно-коммунального хозяйства Чеченской Республики. На совещании были рассмотрены ряд вопросов, касающихся устранения нарушений по исполнению обязательств в соответствии с Соглашением между Министерством финансов Российской Федерации и Правительством Чеченской Республики «О мерах по социально-экономическому развитию и оздоровлению государственных финансов Чеченской Республики», выявленных Министерством финансов Российской Федерации по итогам мониторинга за I квартал 2018 года, и мерах по дальнейшему обеспечению выполнения обязательств по Соглашению. </w:t>
      </w:r>
    </w:p>
    <w:p w:rsidR="009F656B" w:rsidRPr="00395C17" w:rsidRDefault="009F656B" w:rsidP="009F656B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 w:rsidRPr="00395C17">
        <w:rPr>
          <w:rFonts w:ascii="Times New Roman" w:eastAsiaTheme="minorEastAsia" w:hAnsi="Times New Roman" w:cs="Times New Roman"/>
          <w:sz w:val="28"/>
          <w:szCs w:val="28"/>
        </w:rPr>
        <w:t>28 августа 2018 года</w:t>
      </w:r>
      <w:r w:rsidRPr="00395C17">
        <w:rPr>
          <w:sz w:val="28"/>
          <w:szCs w:val="28"/>
        </w:rPr>
        <w:t xml:space="preserve"> </w:t>
      </w:r>
      <w:r w:rsidRPr="00395C17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 Чеченской Республики – министр финансов Чеченской Республики С.Х. Тагаев</w:t>
      </w:r>
      <w:r w:rsidRPr="00395C1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95C17">
        <w:rPr>
          <w:rFonts w:ascii="Times New Roman" w:hAnsi="Times New Roman" w:cs="Times New Roman"/>
          <w:sz w:val="28"/>
          <w:szCs w:val="28"/>
        </w:rPr>
        <w:t>принял участие в работе Конференции «Цифровая трансформация – окно возможностей для привлечения инвестиций в экономику Чеченской Республики». В ходе мероприятия состоялась презентация проекта развития цифровой экономики Чеченской Республики, разработанного Российской Ассоциацией Криптоиндустрии и Блокчейна.</w:t>
      </w:r>
    </w:p>
    <w:p w:rsidR="009F656B" w:rsidRPr="00395C17" w:rsidRDefault="009F656B" w:rsidP="009F656B">
      <w:pPr>
        <w:pStyle w:val="af4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395C17">
        <w:rPr>
          <w:rFonts w:ascii="Times New Roman" w:hAnsi="Times New Roman" w:cs="Times New Roman"/>
          <w:sz w:val="28"/>
          <w:szCs w:val="28"/>
        </w:rPr>
        <w:t xml:space="preserve">7 сентября 2018 года, </w:t>
      </w:r>
      <w:r w:rsidRPr="00395C17">
        <w:rPr>
          <w:rFonts w:ascii="Times New Roman" w:eastAsiaTheme="minorEastAsia" w:hAnsi="Times New Roman" w:cs="Times New Roman"/>
          <w:sz w:val="28"/>
          <w:szCs w:val="28"/>
        </w:rPr>
        <w:t>в рамках исполнения поручения Главы Чеченской Республики Р.А. Кадырова, заместитель Председателя Правительства Чеченской Республики – министр финансов Чеченской Республики С.Х. Тагаев принял участие в московском финансовом форуме «Финансы для развития: новая платформа формирования стабильных и сбалансированных отношений». Участниками данного форума обсуждались такие вопросы как: бюджетная и налоговая политика государства, пути повышения уровня жизни населения, приоритеты межбюджетных отношений, трансформацию государственного управления в цифровой экономике, а также вопросы развития системы государственного контроля и государственных закупок.</w:t>
      </w:r>
    </w:p>
    <w:p w:rsidR="009F656B" w:rsidRPr="00395C17" w:rsidRDefault="009F656B" w:rsidP="009F656B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 w:rsidRPr="00395C17">
        <w:rPr>
          <w:rFonts w:ascii="Times New Roman" w:eastAsiaTheme="minorEastAsia" w:hAnsi="Times New Roman" w:cs="Times New Roman"/>
          <w:sz w:val="28"/>
          <w:szCs w:val="28"/>
        </w:rPr>
        <w:t xml:space="preserve">14 сентября текущего года в Министерстве финансов Чеченской Республики состоялось второе заседание Бюджетной комиссии по формированию республиканского бюджета на 2019 год и плановый период 2020 и 2021 годы. В работе заседания приняли участие члены Правительства Чеченской </w:t>
      </w:r>
      <w:r w:rsidRPr="00395C17">
        <w:rPr>
          <w:rFonts w:ascii="Times New Roman" w:eastAsiaTheme="minorEastAsia" w:hAnsi="Times New Roman" w:cs="Times New Roman"/>
          <w:sz w:val="28"/>
          <w:szCs w:val="28"/>
        </w:rPr>
        <w:lastRenderedPageBreak/>
        <w:t>Республики, представители Парламента Чеченской Республики, министерств, ведомств, районных администраций и других учреждений.</w:t>
      </w:r>
    </w:p>
    <w:p w:rsidR="009F656B" w:rsidRPr="00395C17" w:rsidRDefault="009F656B" w:rsidP="009F656B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 w:rsidRPr="00395C17">
        <w:rPr>
          <w:rFonts w:ascii="Times New Roman" w:hAnsi="Times New Roman" w:cs="Times New Roman"/>
          <w:sz w:val="28"/>
          <w:szCs w:val="28"/>
        </w:rPr>
        <w:t>19 сентября 2018 года заместитель Председателя Правительства Чеченской Республики – министр финансов Чеченской Республики С.Х. Тагаев принял участие в расширенном заседании Комитета Парламента Чеченской Республики по бюджету, банкам и налогам, на котором рассматривался проект закона Чеченской Республики «О внесении изменений в Закон Чеченской Республики «О республиканском бюджете на 2018 год и на плановый период 2019 и 2020 годов».</w:t>
      </w:r>
    </w:p>
    <w:p w:rsidR="009F656B" w:rsidRPr="00395C17" w:rsidRDefault="009F656B" w:rsidP="009F656B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 w:rsidRPr="00395C17">
        <w:rPr>
          <w:rFonts w:ascii="Times New Roman" w:hAnsi="Times New Roman" w:cs="Times New Roman"/>
          <w:sz w:val="28"/>
          <w:szCs w:val="28"/>
        </w:rPr>
        <w:t>20 сентября 2018 года в Министерстве финансов Чеченской Республики под председательством заместителя Председателя Правительства Чеченской Республики – министра финансов Чеченской Республики С.Х. Тагаева прошло совещание с представителями действующих на территории региона подразделений кредитных организаций на тему «Состояние наличного денежного обращения в Чеченской Республике». Совещание проводилось в рамках Плана мероприятий, приуроченных к 200-летию г. Грозного. На совещании обсуждались вопросы наличного денежного обращения, его состояние, наметившиеся тенденций, а также причины их возникновения.</w:t>
      </w:r>
    </w:p>
    <w:p w:rsidR="009F656B" w:rsidRPr="00395C17" w:rsidRDefault="009F656B" w:rsidP="009F656B">
      <w:pPr>
        <w:pStyle w:val="af4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C17">
        <w:rPr>
          <w:rFonts w:ascii="Times New Roman" w:hAnsi="Times New Roman" w:cs="Times New Roman"/>
          <w:sz w:val="28"/>
          <w:szCs w:val="28"/>
        </w:rPr>
        <w:t>8 октября 2018 года в рамках исполнения поручения Главы Чеченской Республики, Героя России Р.А. Кадырова</w:t>
      </w:r>
      <w:r w:rsidRPr="00395C17">
        <w:rPr>
          <w:sz w:val="28"/>
          <w:szCs w:val="28"/>
        </w:rPr>
        <w:t xml:space="preserve"> </w:t>
      </w:r>
      <w:r w:rsidRPr="00395C17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Тагаев принял участие в парламентских слушаниях Совета Федерации «О параметрах проекта федерального бюджета на 2019 год и на плановый период 2020 и 2021 годов». </w:t>
      </w:r>
      <w:r w:rsidRPr="00395C17">
        <w:rPr>
          <w:rFonts w:ascii="Times New Roman" w:hAnsi="Times New Roman" w:cs="Times New Roman"/>
          <w:sz w:val="28"/>
          <w:szCs w:val="28"/>
          <w:shd w:val="clear" w:color="auto" w:fill="FFFFFF"/>
        </w:rPr>
        <w:t>В парламентских слушаниях также принимали участие члены Совета Федерации, депутаты Государственной Думы, руководство Министерства финансов Российской Федерации, Банка России, Счетной палаты, руководители финансовых органов субъектов Российской Федерации, а также представители экспертного сообщества.</w:t>
      </w:r>
    </w:p>
    <w:p w:rsidR="009F656B" w:rsidRPr="00395C17" w:rsidRDefault="009F656B" w:rsidP="009F65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95C17">
        <w:rPr>
          <w:sz w:val="28"/>
          <w:szCs w:val="28"/>
          <w:shd w:val="clear" w:color="auto" w:fill="FFFFFF"/>
        </w:rPr>
        <w:t xml:space="preserve">11 октября 2018 года </w:t>
      </w:r>
      <w:r w:rsidRPr="00395C17">
        <w:rPr>
          <w:rFonts w:eastAsiaTheme="minorHAnsi"/>
          <w:sz w:val="28"/>
          <w:szCs w:val="28"/>
          <w:lang w:eastAsia="en-US"/>
        </w:rPr>
        <w:t>в рамках исполнения поручения Главы Чеченской Республики, Героя России Р.А</w:t>
      </w:r>
      <w:r>
        <w:rPr>
          <w:rFonts w:eastAsiaTheme="minorHAnsi"/>
          <w:sz w:val="28"/>
          <w:szCs w:val="28"/>
          <w:lang w:val="en-US" w:eastAsia="en-US"/>
        </w:rPr>
        <w:t> </w:t>
      </w:r>
      <w:r w:rsidRPr="00395C17">
        <w:rPr>
          <w:rFonts w:eastAsiaTheme="minorHAnsi"/>
          <w:sz w:val="28"/>
          <w:szCs w:val="28"/>
          <w:lang w:eastAsia="en-US"/>
        </w:rPr>
        <w:t xml:space="preserve">Кадырова, </w:t>
      </w:r>
      <w:r w:rsidRPr="00395C17">
        <w:rPr>
          <w:sz w:val="28"/>
          <w:szCs w:val="28"/>
        </w:rPr>
        <w:t>заместитель Председателя Пра</w:t>
      </w:r>
      <w:r w:rsidRPr="00395C17">
        <w:rPr>
          <w:sz w:val="28"/>
          <w:szCs w:val="28"/>
        </w:rPr>
        <w:lastRenderedPageBreak/>
        <w:t xml:space="preserve">вительства Чеченской Республики – министр финансов Чеченской Республики С.Х. Тагаев </w:t>
      </w:r>
      <w:r w:rsidRPr="00395C17">
        <w:rPr>
          <w:rFonts w:eastAsiaTheme="minorHAnsi"/>
          <w:sz w:val="28"/>
          <w:szCs w:val="28"/>
          <w:lang w:eastAsia="en-US"/>
        </w:rPr>
        <w:t xml:space="preserve">с заместителем Председателя Правительства Чеченской Республики А.А. Магомадовым провели совещание с представителями главных распределителей бюджетных средств и начальниками горрайфинуправлений, на котором были рассмотрены вопросы касающиеся актуализации состояния счетов по объектам незавершенного строительства. </w:t>
      </w:r>
    </w:p>
    <w:p w:rsidR="009F656B" w:rsidRPr="00395C17" w:rsidRDefault="009F656B" w:rsidP="009F656B">
      <w:pPr>
        <w:ind w:firstLine="708"/>
        <w:jc w:val="both"/>
        <w:rPr>
          <w:sz w:val="28"/>
          <w:szCs w:val="28"/>
        </w:rPr>
      </w:pPr>
      <w:r w:rsidRPr="00395C17">
        <w:rPr>
          <w:sz w:val="28"/>
          <w:szCs w:val="28"/>
        </w:rPr>
        <w:t>16 октября 2018 года заместитель Председателя Правительства Чеченской Республики – министр финансов Чеченской Республики С.Х. Тагаев</w:t>
      </w:r>
      <w:r w:rsidRPr="00395C17">
        <w:rPr>
          <w:rFonts w:eastAsiaTheme="minorHAnsi"/>
          <w:bCs/>
          <w:iCs/>
          <w:sz w:val="28"/>
          <w:szCs w:val="28"/>
          <w:lang w:eastAsia="en-US"/>
        </w:rPr>
        <w:t xml:space="preserve"> провел совещание </w:t>
      </w:r>
      <w:r w:rsidRPr="00395C17">
        <w:rPr>
          <w:sz w:val="28"/>
          <w:szCs w:val="28"/>
        </w:rPr>
        <w:t>с участием министра культуры Чеченской Республики Х-Б. Дааева, министра строительства и жилищно-коммунального хозяйства Чеченской Республики М.М-Я. Зайпуллаева, министра природных ресурсов и охраны окружающей среды Чеченской Республики С-М. Темирханова, а также представителями министерств, ведомств республики и руководящим составом аппарата Министерства финансов Чеченской Республики</w:t>
      </w:r>
      <w:r w:rsidRPr="00395C17">
        <w:rPr>
          <w:rFonts w:eastAsiaTheme="minorHAnsi"/>
          <w:bCs/>
          <w:iCs/>
          <w:sz w:val="28"/>
          <w:szCs w:val="28"/>
          <w:lang w:eastAsia="en-US"/>
        </w:rPr>
        <w:t xml:space="preserve">, на повестке которого обсуждался </w:t>
      </w:r>
      <w:r w:rsidRPr="00395C17">
        <w:rPr>
          <w:rFonts w:eastAsiaTheme="minorHAnsi"/>
          <w:sz w:val="28"/>
          <w:szCs w:val="28"/>
          <w:lang w:eastAsia="en-US"/>
        </w:rPr>
        <w:t xml:space="preserve">вопрос по формированию бюджета и оптимизации расходов республиканского бюджета. </w:t>
      </w:r>
    </w:p>
    <w:p w:rsidR="009F656B" w:rsidRDefault="009F656B" w:rsidP="009F656B">
      <w:pPr>
        <w:ind w:firstLine="708"/>
        <w:jc w:val="both"/>
        <w:rPr>
          <w:sz w:val="28"/>
          <w:szCs w:val="28"/>
        </w:rPr>
      </w:pPr>
      <w:r w:rsidRPr="00395C17">
        <w:rPr>
          <w:sz w:val="28"/>
          <w:szCs w:val="28"/>
        </w:rPr>
        <w:t xml:space="preserve">18 октября 2018 года заместитель Председателя Правительства Чеченской Республики – министр финансов Чеченской Республики С.Х. Тагаев </w:t>
      </w:r>
      <w:r w:rsidRPr="00395C17">
        <w:rPr>
          <w:rFonts w:eastAsiaTheme="minorHAnsi"/>
          <w:sz w:val="28"/>
          <w:szCs w:val="28"/>
          <w:lang w:eastAsia="en-US"/>
        </w:rPr>
        <w:t xml:space="preserve">провел совещание с главными распорядителями бюджетных средств Чеченской Республики. Обсудили формирование бюджетных проектировок на 2019 и плановый период 2020 и 2021 годов. </w:t>
      </w:r>
    </w:p>
    <w:p w:rsidR="009F656B" w:rsidRDefault="009F656B" w:rsidP="009F656B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395C17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31 октября текущего года</w:t>
      </w:r>
      <w:r w:rsidRPr="00395C17">
        <w:rPr>
          <w:rFonts w:eastAsiaTheme="minorHAnsi"/>
          <w:sz w:val="28"/>
          <w:szCs w:val="28"/>
          <w:shd w:val="clear" w:color="auto" w:fill="FFFFFF"/>
        </w:rPr>
        <w:t xml:space="preserve"> </w:t>
      </w:r>
      <w:r w:rsidRPr="00395C17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Тагаев принял участие в очередном заседании Правительства Чеченской Республики, на котором был представлен проект постановления </w:t>
      </w:r>
      <w:r w:rsidRPr="00395C17">
        <w:rPr>
          <w:rFonts w:ascii="Times New Roman" w:hAnsi="Times New Roman"/>
          <w:sz w:val="28"/>
          <w:szCs w:val="28"/>
        </w:rPr>
        <w:t xml:space="preserve">«О проекте закона Чеченской Республики «О республиканском бюджете на 2019 год и на плановый период 2020 и 2021 годов». </w:t>
      </w:r>
    </w:p>
    <w:p w:rsidR="009F656B" w:rsidRPr="00A509DB" w:rsidRDefault="009F656B" w:rsidP="009F656B">
      <w:pPr>
        <w:ind w:firstLine="708"/>
        <w:jc w:val="both"/>
        <w:rPr>
          <w:lang w:eastAsia="en-US"/>
        </w:rPr>
      </w:pPr>
      <w:r w:rsidRPr="00A509DB">
        <w:rPr>
          <w:sz w:val="28"/>
          <w:szCs w:val="28"/>
          <w:lang w:eastAsia="en-US"/>
        </w:rPr>
        <w:t>2 ноября 2018 года</w:t>
      </w:r>
      <w:r w:rsidRPr="00A509DB">
        <w:rPr>
          <w:lang w:eastAsia="en-US"/>
        </w:rPr>
        <w:t xml:space="preserve"> </w:t>
      </w:r>
      <w:r w:rsidRPr="00A509DB">
        <w:rPr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Тагаев </w:t>
      </w:r>
      <w:r w:rsidRPr="00A509DB">
        <w:rPr>
          <w:rFonts w:eastAsia="Calibri"/>
          <w:sz w:val="28"/>
          <w:szCs w:val="28"/>
          <w:lang w:eastAsia="en-US"/>
        </w:rPr>
        <w:t xml:space="preserve">совместно с и.о. руководителем секретариата Председателя Правительства Чеченской Республики У.З. Мусаевой провел совещание с руководителями </w:t>
      </w:r>
      <w:r w:rsidRPr="00A509DB">
        <w:rPr>
          <w:rFonts w:eastAsia="Calibri"/>
          <w:sz w:val="28"/>
          <w:szCs w:val="28"/>
          <w:lang w:eastAsia="en-US"/>
        </w:rPr>
        <w:lastRenderedPageBreak/>
        <w:t xml:space="preserve">ряда министерств, ведомств и ресурсоснабжающих организаций республики. Был рассмотрен вопрос, касающийся обеспечения фактического уровня возмещения затрат на предоставление жилищно-коммунальных услуг. </w:t>
      </w:r>
    </w:p>
    <w:p w:rsidR="009F656B" w:rsidRDefault="009F656B" w:rsidP="009F656B">
      <w:pPr>
        <w:pStyle w:val="af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09DB">
        <w:rPr>
          <w:sz w:val="28"/>
          <w:szCs w:val="28"/>
        </w:rPr>
        <w:tab/>
      </w:r>
      <w:r w:rsidRPr="00A509DB">
        <w:rPr>
          <w:rFonts w:ascii="Times New Roman" w:hAnsi="Times New Roman" w:cs="Times New Roman"/>
          <w:sz w:val="28"/>
          <w:szCs w:val="28"/>
        </w:rPr>
        <w:t>6 ноября 2018 года заместитель Председателя Правительства Чеченской Республики – министр финансов Чеченской Республики С.Х. Тагаев</w:t>
      </w:r>
      <w:r w:rsidRPr="00A509DB">
        <w:rPr>
          <w:sz w:val="28"/>
          <w:szCs w:val="28"/>
        </w:rPr>
        <w:t xml:space="preserve"> </w:t>
      </w:r>
      <w:r w:rsidRPr="00A509DB">
        <w:rPr>
          <w:rFonts w:ascii="Times New Roman" w:hAnsi="Times New Roman" w:cs="Times New Roman"/>
          <w:sz w:val="28"/>
          <w:szCs w:val="28"/>
        </w:rPr>
        <w:t xml:space="preserve">принял участие в очередном заседании Правительства Чеченской Республики. От Министерства финансов Чеченской Республики на рассмотрение кабинету </w:t>
      </w:r>
      <w:r w:rsidRPr="004C6F33">
        <w:rPr>
          <w:rFonts w:ascii="Times New Roman" w:hAnsi="Times New Roman" w:cs="Times New Roman"/>
          <w:sz w:val="28"/>
          <w:szCs w:val="28"/>
        </w:rPr>
        <w:t xml:space="preserve">министров было представлено 4 проекта постановлений.  Проект постановление Правительства Чеченской Республики «Об утверждении отчета об исполнении республиканского бюджета за первое полугодие 2018 года»; Проект постановление Правительства Чеченской Республики «О внесении изменений в постановление Правительства Чеченской Республики </w:t>
      </w:r>
      <w:r>
        <w:rPr>
          <w:rFonts w:ascii="Times New Roman" w:hAnsi="Times New Roman" w:cs="Times New Roman"/>
          <w:sz w:val="28"/>
          <w:szCs w:val="28"/>
        </w:rPr>
        <w:t>от 20 июня 2008 года № </w:t>
      </w:r>
      <w:r w:rsidRPr="004C6F33">
        <w:rPr>
          <w:rFonts w:ascii="Times New Roman" w:hAnsi="Times New Roman" w:cs="Times New Roman"/>
          <w:sz w:val="28"/>
          <w:szCs w:val="28"/>
        </w:rPr>
        <w:t xml:space="preserve">106»; Проект постановление Правительства Чеченской Республики «О порядке закона Чеченской Республики «О внесении изменений в Закон Чеченской Республики «О налоге на имущество организаций»»; Проект постановление Правительства Чеченской Республики «О проекте закона Чеченской Республики «О внесении изменений в Закон Чеченской Республики «О бюджетном устройстве, бюджетном процессе и межбюджетных отношениях в Чеченской Республике»».  </w:t>
      </w:r>
    </w:p>
    <w:p w:rsidR="009F656B" w:rsidRPr="00A509DB" w:rsidRDefault="009F656B" w:rsidP="009F656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09DB">
        <w:rPr>
          <w:sz w:val="28"/>
          <w:szCs w:val="28"/>
          <w:lang w:eastAsia="en-US"/>
        </w:rPr>
        <w:t>15 ноября 2018 года</w:t>
      </w:r>
      <w:r w:rsidRPr="00A509DB">
        <w:rPr>
          <w:sz w:val="28"/>
          <w:szCs w:val="28"/>
        </w:rPr>
        <w:t xml:space="preserve"> заместитель Председателя Правительства Чеченской Республики – министр финансов Чеченской Республики С.Х. Тагаев</w:t>
      </w:r>
      <w:r w:rsidRPr="00A509DB">
        <w:rPr>
          <w:lang w:eastAsia="en-US"/>
        </w:rPr>
        <w:t xml:space="preserve"> </w:t>
      </w:r>
      <w:r w:rsidRPr="00A509DB">
        <w:rPr>
          <w:rFonts w:eastAsiaTheme="minorHAnsi"/>
          <w:sz w:val="28"/>
          <w:szCs w:val="28"/>
          <w:lang w:eastAsia="en-US"/>
        </w:rPr>
        <w:t xml:space="preserve">провел совещание с участием представителей Правительства Чеченской Республики, руководящих лиц министерств и ведомств республики, Министерства финансов Чеченской Республики, начальников городских и районах финансовых управлений и ресурсоснабжающих организаций.  На повестке стоял вопрос «Об обеспечении достижения показателей по отдельным обязательствам Чеченской Республики, предусмотренным Соглашением Минфином России и Правительством ЧР от 14 февраля 2018 года № 01-01-06/06-87 «О мерах по социально-экономическому развитию и оздоровлению государственных финансов Чеченской Республики». </w:t>
      </w:r>
    </w:p>
    <w:p w:rsidR="009F656B" w:rsidRPr="00A509DB" w:rsidRDefault="009F656B" w:rsidP="009F656B">
      <w:pPr>
        <w:ind w:firstLine="709"/>
        <w:jc w:val="both"/>
        <w:rPr>
          <w:lang w:eastAsia="en-US"/>
        </w:rPr>
      </w:pPr>
      <w:r w:rsidRPr="00A509DB">
        <w:rPr>
          <w:rFonts w:eastAsiaTheme="minorHAnsi"/>
          <w:sz w:val="28"/>
          <w:szCs w:val="28"/>
          <w:lang w:eastAsia="en-US"/>
        </w:rPr>
        <w:lastRenderedPageBreak/>
        <w:t xml:space="preserve">22 ноября 2018 года   </w:t>
      </w:r>
      <w:r w:rsidRPr="00A509DB">
        <w:rPr>
          <w:sz w:val="28"/>
          <w:szCs w:val="28"/>
        </w:rPr>
        <w:t xml:space="preserve">заместитель Председателя Правительства Чеченской Республики – министр финансов Чеченской Республики С.Х. Тагаев </w:t>
      </w:r>
      <w:r w:rsidRPr="00A509DB">
        <w:rPr>
          <w:rFonts w:eastAsiaTheme="minorHAnsi"/>
          <w:sz w:val="28"/>
          <w:szCs w:val="28"/>
          <w:lang w:eastAsia="en-US"/>
        </w:rPr>
        <w:t xml:space="preserve">принял участие в заседании Комитета Парламента Чеченской Республики по бюджету, банкам и налогам.  На рассмотрение депутатов представил проект Закона Чеченской Республики «О внесении изменений в Закон Чеченской Республики «О налоге на имущество организаций».  </w:t>
      </w:r>
      <w:r w:rsidRPr="00A509DB">
        <w:rPr>
          <w:rFonts w:eastAsiaTheme="minorHAnsi"/>
          <w:sz w:val="28"/>
          <w:szCs w:val="28"/>
        </w:rPr>
        <w:t xml:space="preserve">Данный законопроект разработан в рамках выполнения обязательства в соответствии с Соглашением между Министерством финансов Российской Федерации и Правительством Чеченской Республики о мерах по социально-экономическому развитию и оздоровлению государственных финансов Чеченской Республики от 17 февраля 2018 года № 01-01-06/06-87, предусматривающего отмену неэффективных налоговых льгот (пониженных ставок по налогам), установленных Законами Чеченской Республики по региональным налогам, а также в целях приведения Закона Чеченской Республики «О налоге на имущество организаций» в соответствие с законодательством Российской Федерации. </w:t>
      </w:r>
    </w:p>
    <w:p w:rsidR="009F656B" w:rsidRDefault="009F656B" w:rsidP="009F656B">
      <w:pPr>
        <w:ind w:firstLine="709"/>
        <w:jc w:val="both"/>
        <w:rPr>
          <w:sz w:val="28"/>
          <w:szCs w:val="28"/>
          <w:shd w:val="clear" w:color="auto" w:fill="FFFFFF"/>
        </w:rPr>
      </w:pPr>
      <w:r w:rsidRPr="00A509DB">
        <w:rPr>
          <w:sz w:val="28"/>
          <w:szCs w:val="28"/>
          <w:lang w:eastAsia="en-US"/>
        </w:rPr>
        <w:t>26 ноября 2018 года</w:t>
      </w:r>
      <w:r w:rsidRPr="00A509DB">
        <w:rPr>
          <w:sz w:val="28"/>
          <w:szCs w:val="28"/>
        </w:rPr>
        <w:t xml:space="preserve"> заместитель Председателя Правительства Чеченской Республики – министр финансов Чеченской Республики С.Х. Тагаев</w:t>
      </w:r>
      <w:r w:rsidRPr="00A509DB">
        <w:rPr>
          <w:lang w:eastAsia="en-US"/>
        </w:rPr>
        <w:t xml:space="preserve"> </w:t>
      </w:r>
      <w:r w:rsidRPr="00A509DB">
        <w:rPr>
          <w:sz w:val="28"/>
          <w:szCs w:val="28"/>
          <w:shd w:val="clear" w:color="auto" w:fill="FFFFFF"/>
        </w:rPr>
        <w:t xml:space="preserve">провел рабочую встречу с делегацией Международного Красного Креста во главе с руководителем представительства в г. Нальчик и г. Грозный Фаррухом Исломовым, также в ней принял участие директор департамента по связям с религиозными и общественными организациями Администрации Главы и </w:t>
      </w:r>
      <w:r w:rsidRPr="003F1EA9">
        <w:rPr>
          <w:sz w:val="28"/>
          <w:szCs w:val="28"/>
          <w:shd w:val="clear" w:color="auto" w:fill="FFFFFF"/>
        </w:rPr>
        <w:t>Правительства Чеченской Республики Р.И. Абазов.</w:t>
      </w:r>
    </w:p>
    <w:p w:rsidR="009F656B" w:rsidRPr="0039786D" w:rsidRDefault="009F656B" w:rsidP="009F656B">
      <w:pPr>
        <w:ind w:firstLine="709"/>
        <w:jc w:val="both"/>
        <w:rPr>
          <w:sz w:val="28"/>
          <w:szCs w:val="28"/>
          <w:shd w:val="clear" w:color="auto" w:fill="FFFFFF"/>
        </w:rPr>
      </w:pPr>
      <w:r w:rsidRPr="0039786D">
        <w:rPr>
          <w:sz w:val="28"/>
          <w:szCs w:val="28"/>
        </w:rPr>
        <w:t xml:space="preserve">Распоряжением Правительства Российской Федерации от 7 декабря 2018 года № 2713-р Чеченская Республика признана одним из регионов России, достигших по итогам 2017 года наиболее высоких темпов роста экономического потенциала. </w:t>
      </w:r>
      <w:r w:rsidRPr="0039786D">
        <w:rPr>
          <w:rFonts w:eastAsiaTheme="minorHAnsi"/>
          <w:sz w:val="28"/>
          <w:szCs w:val="28"/>
        </w:rPr>
        <w:t xml:space="preserve">В целях поощрения субъектов Федерации, занявших с 1-го по 40-е места по итогам оценки эффективности деятельности региональных органов исполнительной власти по достижению высоких темпов наращивания экономического (налогового) потенциала территорий за 2017 год, гранты в размере 19,96 млрд рублей распределены между этими </w:t>
      </w:r>
      <w:r w:rsidRPr="0039786D">
        <w:rPr>
          <w:rFonts w:eastAsiaTheme="minorHAnsi"/>
          <w:sz w:val="28"/>
          <w:szCs w:val="28"/>
        </w:rPr>
        <w:lastRenderedPageBreak/>
        <w:t>40 субъектами. Чеченская Республика получила грант в размере 606 442,2 тыс. рублей.</w:t>
      </w:r>
    </w:p>
    <w:p w:rsidR="009F656B" w:rsidRPr="0039786D" w:rsidRDefault="009F656B" w:rsidP="009F65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9786D">
        <w:rPr>
          <w:rFonts w:eastAsiaTheme="minorHAnsi"/>
          <w:sz w:val="28"/>
          <w:szCs w:val="28"/>
        </w:rPr>
        <w:t>11 декабря 2018 года</w:t>
      </w:r>
      <w:r w:rsidRPr="0039786D">
        <w:rPr>
          <w:rFonts w:eastAsiaTheme="minorHAnsi"/>
          <w:sz w:val="28"/>
          <w:szCs w:val="28"/>
          <w:lang w:eastAsia="en-US"/>
        </w:rPr>
        <w:t xml:space="preserve"> в Министерстве финансов Чеченской Республики состоялось совещание с участием руководителя Администрации Главы и Правительства Чеченской Республики А.М. Израйилова. В ходе совещания с руководящим составом Министерства финансов Чеченской Республики обсудили ряд актуальных вопросов, направленных на эффективное исполнение республиканского бюджета, по доходной и расходной ее части. </w:t>
      </w:r>
    </w:p>
    <w:p w:rsidR="009F656B" w:rsidRPr="0039786D" w:rsidRDefault="009F656B" w:rsidP="009F65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9786D">
        <w:rPr>
          <w:rFonts w:eastAsiaTheme="minorHAnsi"/>
          <w:sz w:val="28"/>
          <w:szCs w:val="28"/>
        </w:rPr>
        <w:t xml:space="preserve">12 декабря 2018 года </w:t>
      </w:r>
      <w:r w:rsidRPr="0039786D">
        <w:rPr>
          <w:rFonts w:eastAsiaTheme="minorHAnsi"/>
          <w:bCs/>
          <w:iCs/>
          <w:sz w:val="28"/>
          <w:szCs w:val="28"/>
          <w:lang w:eastAsia="en-US"/>
        </w:rPr>
        <w:t>в Министерстве финансов Чеченской Республики состоялось совещание под председательством заместителя Председателя Правительства Чеченской Республики – министра финансов Чеченской Республики С.Х. Тагаева.</w:t>
      </w:r>
      <w:r w:rsidRPr="0039786D">
        <w:rPr>
          <w:rFonts w:eastAsiaTheme="minorHAnsi"/>
          <w:sz w:val="28"/>
          <w:szCs w:val="28"/>
          <w:lang w:eastAsia="en-US"/>
        </w:rPr>
        <w:t xml:space="preserve"> В мероприятии приняли участие руководитель Управления Федеральной налоговой службы России по Чеченской Республике М.А. Цамаев, представители Министерства строительства и жилищно-коммунального хозяйства Чеченской Республики, </w:t>
      </w:r>
      <w:r w:rsidRPr="0039786D">
        <w:rPr>
          <w:rFonts w:eastAsiaTheme="minorEastAsia"/>
          <w:sz w:val="28"/>
          <w:szCs w:val="28"/>
        </w:rPr>
        <w:t>Министерства экономического, территориального развития и торговли Чеченской Республики</w:t>
      </w:r>
      <w:r w:rsidRPr="0039786D">
        <w:rPr>
          <w:rFonts w:eastAsiaTheme="minorHAnsi"/>
          <w:sz w:val="28"/>
          <w:szCs w:val="28"/>
          <w:lang w:eastAsia="en-US"/>
        </w:rPr>
        <w:t>, а также других министерств, ведомств, администраций муниципальных районов. На повестку дня были вынесены вопросы обеспечения достижения показателей по отдельным обязательствам Чеченской Республики, предусмотренные Соглашением между Минфином России и Правительством Чеченской Республики «О мерах по социально-экономическому развитию и оздоровлению государственных финансов Чеченской Республики» за 11 месяцев текущего года.</w:t>
      </w:r>
      <w:r w:rsidRPr="0039786D">
        <w:rPr>
          <w:sz w:val="28"/>
          <w:szCs w:val="28"/>
        </w:rPr>
        <w:t xml:space="preserve"> </w:t>
      </w:r>
    </w:p>
    <w:p w:rsidR="009F656B" w:rsidRPr="003378A5" w:rsidRDefault="009F656B" w:rsidP="009F656B">
      <w:pPr>
        <w:ind w:firstLine="709"/>
        <w:jc w:val="both"/>
        <w:rPr>
          <w:sz w:val="28"/>
          <w:szCs w:val="28"/>
        </w:rPr>
      </w:pPr>
      <w:r w:rsidRPr="0039786D">
        <w:rPr>
          <w:rFonts w:eastAsiaTheme="minorHAnsi"/>
          <w:sz w:val="28"/>
          <w:szCs w:val="28"/>
          <w:lang w:eastAsia="en-US"/>
        </w:rPr>
        <w:t>25 декабря 2018 года</w:t>
      </w:r>
      <w:r w:rsidRPr="0039786D">
        <w:rPr>
          <w:sz w:val="28"/>
          <w:szCs w:val="28"/>
        </w:rPr>
        <w:t xml:space="preserve"> заместитель Председателя Правительства Чеченской Республики – министр финансов Чеченской Республики С.Х. Тагаев</w:t>
      </w:r>
      <w:r w:rsidRPr="0039786D">
        <w:rPr>
          <w:rFonts w:eastAsiaTheme="minorHAnsi"/>
          <w:sz w:val="28"/>
          <w:szCs w:val="28"/>
          <w:lang w:eastAsia="en-US"/>
        </w:rPr>
        <w:t xml:space="preserve"> </w:t>
      </w:r>
      <w:r w:rsidRPr="0039786D">
        <w:rPr>
          <w:sz w:val="28"/>
          <w:szCs w:val="28"/>
        </w:rPr>
        <w:t>принял участие в заседании Комитета Парламента Чеченской Республики по бюджету, банкам и налогам.  На рассмотрение депутатов от Министерства финансов Чеченской Республики было представлено два законопроекта, проект Закона Чеченской Республики «О республиканском бюджете на 2019 год и плановый период 2020 и 2021 годов» и проект Закона Чечен</w:t>
      </w:r>
      <w:r w:rsidRPr="0039786D">
        <w:rPr>
          <w:sz w:val="28"/>
          <w:szCs w:val="28"/>
        </w:rPr>
        <w:lastRenderedPageBreak/>
        <w:t>ской Республики «О бюджетном устройстве, бюджетном процессе и межбюджетных отношениях в Чеченской Республике». Представленные законопроекты приняли за основу и внесли на рассмотрение очередного заседания Парламента Чеченской Республики.</w:t>
      </w:r>
    </w:p>
    <w:p w:rsidR="009F656B" w:rsidRDefault="009F656B" w:rsidP="009F656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B50">
        <w:rPr>
          <w:rFonts w:ascii="Times New Roman" w:hAnsi="Times New Roman"/>
          <w:b/>
          <w:sz w:val="28"/>
          <w:szCs w:val="28"/>
        </w:rPr>
        <w:t>IV.</w:t>
      </w:r>
      <w:r w:rsidRPr="00F46B50">
        <w:rPr>
          <w:rFonts w:ascii="Times New Roman" w:hAnsi="Times New Roman"/>
          <w:sz w:val="28"/>
          <w:szCs w:val="28"/>
        </w:rPr>
        <w:t xml:space="preserve"> Министерство финансов Чеченской Республики в своей работе, главным образом, руководствуется Бюджетным кодексом Российской Федерации и принятым в соответствии с</w:t>
      </w:r>
      <w:r>
        <w:rPr>
          <w:rFonts w:ascii="Times New Roman" w:hAnsi="Times New Roman"/>
          <w:sz w:val="28"/>
          <w:szCs w:val="28"/>
        </w:rPr>
        <w:t xml:space="preserve"> ним республиканским законом от                 14 июля 2008 года № 39-РЗ «О бюджетном устройстве, бюджетном процессе и межбюджетных отношениях в Чеченской Республике». Данные нормативные правовые акты регулируют весь цикл бюджетного процесса, начиная от подготовки и рассмотрения бюджета, его исполнения, а также принятия закона об утверждении отчета об исполнении. </w:t>
      </w:r>
    </w:p>
    <w:p w:rsidR="009F656B" w:rsidRDefault="009F656B" w:rsidP="009F65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аппарата Министерство руководствуется следующими нормативными правовыми актами: </w:t>
      </w:r>
    </w:p>
    <w:p w:rsidR="009F656B" w:rsidRDefault="009F656B" w:rsidP="009F65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Федеральный закон от 27 июля 2004 года № 79-ФЗ «О государственной гражданской службе Российской Федерации»; </w:t>
      </w:r>
    </w:p>
    <w:p w:rsidR="009F656B" w:rsidRDefault="009F656B" w:rsidP="009F65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Закон Чеченской Республики от 6 октября 2006 года № 29-РЗ «О государственной гражданской службе Чеченской Республики»;</w:t>
      </w:r>
    </w:p>
    <w:p w:rsidR="009F656B" w:rsidRDefault="009F656B" w:rsidP="009F65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Закон Чеченской Республики от 8 декабря 2006 года № 46-РЗ «О порядке присвоения и сохранения классных чинов государственной гражданской службы Чеченской Республики»;</w:t>
      </w:r>
    </w:p>
    <w:p w:rsidR="009F656B" w:rsidRDefault="009F656B" w:rsidP="009F65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Закон Чеченской Республики от 8 декабря 2006 года № 45-РЗ «О квалификационных требованиях к стажу государственной гражданской службы (государственной службы иных видов) или стажу работы по специальности для государственных гражданских служащих Чеченской Республики»;</w:t>
      </w:r>
    </w:p>
    <w:p w:rsidR="009F656B" w:rsidRDefault="009F656B" w:rsidP="009F65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Указ Главы Чеченской Республики от 24 февраля 2011 года № 31 «Об 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Чеченской Республики, и госу</w:t>
      </w:r>
      <w:r>
        <w:rPr>
          <w:sz w:val="28"/>
          <w:szCs w:val="28"/>
        </w:rPr>
        <w:lastRenderedPageBreak/>
        <w:t>дарственными гражданскими служащими Чеченской Республики, и соблюдения государственными гражданскими служащими Чеченской Республики требований к служебному поведению»;</w:t>
      </w:r>
    </w:p>
    <w:p w:rsidR="009F656B" w:rsidRDefault="009F656B" w:rsidP="009F65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Указ Президента Чеченской Республики от 20 декабря 2007 года № 480 «Об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Республики»;</w:t>
      </w:r>
    </w:p>
    <w:p w:rsidR="009F656B" w:rsidRDefault="009F656B" w:rsidP="009F6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 также другими нормативными правовыми актами, регулирующими вопросы организации государственной гражданской службы.</w:t>
      </w:r>
    </w:p>
    <w:p w:rsidR="009F656B" w:rsidRDefault="009F656B" w:rsidP="009F656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V.</w:t>
      </w:r>
      <w:r>
        <w:rPr>
          <w:sz w:val="28"/>
          <w:szCs w:val="28"/>
        </w:rPr>
        <w:t xml:space="preserve">  Министерство финансов Чеченской Республики в сфере своей деятельности проводит работу по внедрению современных норм организации бюджетного процесса. </w:t>
      </w:r>
    </w:p>
    <w:p w:rsidR="009F656B" w:rsidRDefault="009F656B" w:rsidP="009F6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время, главным преобразованием, реализуемым на территории всей Российской Федерации, является поэтапное внедрение компонентов и модулей системы «Электронный бюджет». Данные инновации регламентируются постановлением Правительства Российской Федерации от 30 июня 2015 года № 658 «О государственной интегрированной информационной системе управления общественными финансами «Электронный бюджет».</w:t>
      </w:r>
    </w:p>
    <w:p w:rsidR="009F656B" w:rsidRDefault="009F656B" w:rsidP="009F6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повышения оперативности и качества осуществления финансовых процедур в бюджетном процессе широко применяются информационные системы. В частности, в аппарате министерства используются системы АС «Бюджет», АС «Прогноз и планирование бюджета», «Финансово-экономический анализ», СКИФ, а также программные продукты корпорации «Парус», «1С» и другие. Все эти системы позволяют обеспечить отдельные финансовые процедуры без использования документов в бумажном виде. </w:t>
      </w:r>
    </w:p>
    <w:p w:rsidR="009F656B" w:rsidRDefault="009F656B" w:rsidP="009F6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Также, в электронном виде осуществляется передача документов в Управление Федерального казначейства по Чеченской Республике. Все документы в процессе электронного документооборота заверяются электронной подписью. Использование подобных технологий оптимизирует процесс </w:t>
      </w:r>
      <w:r>
        <w:rPr>
          <w:sz w:val="28"/>
          <w:szCs w:val="28"/>
        </w:rPr>
        <w:lastRenderedPageBreak/>
        <w:t>прохождения документов и сокращает расходы на обслуживание документооборота.</w:t>
      </w:r>
    </w:p>
    <w:p w:rsidR="009F656B" w:rsidRPr="0039786D" w:rsidRDefault="009F656B" w:rsidP="009F656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VI.</w:t>
      </w:r>
      <w:r>
        <w:rPr>
          <w:sz w:val="28"/>
          <w:szCs w:val="28"/>
        </w:rPr>
        <w:t xml:space="preserve"> </w:t>
      </w:r>
      <w:r w:rsidRPr="00711551">
        <w:rPr>
          <w:sz w:val="28"/>
          <w:szCs w:val="28"/>
        </w:rPr>
        <w:t xml:space="preserve">Министерство финансов Чеченской Республики осуществляет реализацию мероприятий государственной программы «Обеспечение финансовой устойчивости Чеченской Республики», утвержденной постановлением Правительства Чеченской Республики от 19 декабря 2013 года № 351 </w:t>
      </w:r>
      <w:r w:rsidRPr="0039786D">
        <w:rPr>
          <w:sz w:val="28"/>
          <w:szCs w:val="28"/>
        </w:rPr>
        <w:t>(в редакции постановления Правительства Чеченской Республики от 10 декабря 2018 года № 290) (далее – государственная программа).</w:t>
      </w:r>
    </w:p>
    <w:p w:rsidR="009F656B" w:rsidRPr="00A509DB" w:rsidRDefault="009F656B" w:rsidP="009F656B">
      <w:pPr>
        <w:ind w:firstLine="708"/>
        <w:jc w:val="both"/>
        <w:rPr>
          <w:sz w:val="28"/>
          <w:szCs w:val="28"/>
        </w:rPr>
      </w:pPr>
      <w:r w:rsidRPr="0039786D">
        <w:rPr>
          <w:sz w:val="28"/>
          <w:szCs w:val="28"/>
        </w:rPr>
        <w:t>По состоянию на 1 октября 2018</w:t>
      </w:r>
      <w:r w:rsidRPr="00A509DB">
        <w:rPr>
          <w:sz w:val="28"/>
          <w:szCs w:val="28"/>
        </w:rPr>
        <w:t xml:space="preserve"> года основные показатели выполнения государственной программы следующие:</w:t>
      </w:r>
    </w:p>
    <w:p w:rsidR="009F656B" w:rsidRPr="00A509DB" w:rsidRDefault="009F656B" w:rsidP="009F656B">
      <w:pPr>
        <w:ind w:firstLine="708"/>
        <w:jc w:val="both"/>
        <w:rPr>
          <w:sz w:val="28"/>
          <w:szCs w:val="28"/>
        </w:rPr>
      </w:pPr>
      <w:r w:rsidRPr="00A509DB">
        <w:rPr>
          <w:sz w:val="28"/>
          <w:szCs w:val="28"/>
        </w:rPr>
        <w:t>Запланированные объемы бюджетных ассигнований за счет всех источников финансирования на текущий год по государственной программе составляют:</w:t>
      </w:r>
    </w:p>
    <w:p w:rsidR="009F656B" w:rsidRPr="00A509DB" w:rsidRDefault="009F656B" w:rsidP="009F656B">
      <w:pPr>
        <w:ind w:firstLine="708"/>
        <w:jc w:val="both"/>
        <w:rPr>
          <w:sz w:val="28"/>
          <w:szCs w:val="28"/>
        </w:rPr>
      </w:pPr>
      <w:r w:rsidRPr="00A509DB">
        <w:rPr>
          <w:sz w:val="28"/>
          <w:szCs w:val="28"/>
        </w:rPr>
        <w:t xml:space="preserve">всего – 4 652 922 712,08 тыс. рублей, </w:t>
      </w:r>
    </w:p>
    <w:p w:rsidR="009F656B" w:rsidRPr="00A509DB" w:rsidRDefault="009F656B" w:rsidP="009F656B">
      <w:pPr>
        <w:ind w:firstLine="708"/>
        <w:jc w:val="both"/>
        <w:rPr>
          <w:sz w:val="28"/>
          <w:szCs w:val="28"/>
        </w:rPr>
      </w:pPr>
      <w:r w:rsidRPr="00A509DB">
        <w:rPr>
          <w:sz w:val="28"/>
          <w:szCs w:val="28"/>
        </w:rPr>
        <w:t xml:space="preserve">в том числе за счет средств: </w:t>
      </w:r>
    </w:p>
    <w:p w:rsidR="009F656B" w:rsidRPr="00A509DB" w:rsidRDefault="009F656B" w:rsidP="009F656B">
      <w:pPr>
        <w:ind w:firstLine="708"/>
        <w:jc w:val="both"/>
        <w:rPr>
          <w:sz w:val="28"/>
          <w:szCs w:val="28"/>
        </w:rPr>
      </w:pPr>
      <w:r w:rsidRPr="00A509DB">
        <w:rPr>
          <w:sz w:val="28"/>
          <w:szCs w:val="28"/>
        </w:rPr>
        <w:t>федерального бюджета – 0,0 тыс. рублей;</w:t>
      </w:r>
    </w:p>
    <w:p w:rsidR="009F656B" w:rsidRPr="00A509DB" w:rsidRDefault="009F656B" w:rsidP="009F656B">
      <w:pPr>
        <w:ind w:firstLine="708"/>
        <w:jc w:val="both"/>
        <w:rPr>
          <w:sz w:val="28"/>
          <w:szCs w:val="28"/>
        </w:rPr>
      </w:pPr>
      <w:r w:rsidRPr="00A509DB">
        <w:rPr>
          <w:sz w:val="28"/>
          <w:szCs w:val="28"/>
        </w:rPr>
        <w:t xml:space="preserve">республиканского бюджета - 4 652 922 712,08 тыс. рублей; </w:t>
      </w:r>
    </w:p>
    <w:p w:rsidR="009F656B" w:rsidRPr="00A509DB" w:rsidRDefault="009F656B" w:rsidP="009F656B">
      <w:pPr>
        <w:ind w:firstLine="708"/>
        <w:jc w:val="both"/>
        <w:rPr>
          <w:sz w:val="28"/>
          <w:szCs w:val="28"/>
        </w:rPr>
      </w:pPr>
      <w:r w:rsidRPr="00A509DB">
        <w:rPr>
          <w:sz w:val="28"/>
          <w:szCs w:val="28"/>
        </w:rPr>
        <w:t>внебюджетных источников - 0,0 тыс. рублей.</w:t>
      </w:r>
    </w:p>
    <w:p w:rsidR="009F656B" w:rsidRPr="00A509DB" w:rsidRDefault="009F656B" w:rsidP="009F656B">
      <w:pPr>
        <w:ind w:firstLine="708"/>
        <w:jc w:val="both"/>
        <w:rPr>
          <w:sz w:val="28"/>
          <w:szCs w:val="28"/>
        </w:rPr>
      </w:pPr>
      <w:r w:rsidRPr="00A509DB">
        <w:rPr>
          <w:sz w:val="28"/>
          <w:szCs w:val="28"/>
        </w:rPr>
        <w:t xml:space="preserve">За отчетный период суммарные кассовые расходы по исполнению государственной программы составили 2 483 103 997,89 тыс. рублей, в том числе за счет средств: </w:t>
      </w:r>
    </w:p>
    <w:p w:rsidR="009F656B" w:rsidRPr="00A509DB" w:rsidRDefault="009F656B" w:rsidP="009F656B">
      <w:pPr>
        <w:ind w:firstLine="708"/>
        <w:jc w:val="both"/>
        <w:rPr>
          <w:sz w:val="28"/>
          <w:szCs w:val="28"/>
        </w:rPr>
      </w:pPr>
      <w:r w:rsidRPr="00A509DB">
        <w:rPr>
          <w:sz w:val="28"/>
          <w:szCs w:val="28"/>
        </w:rPr>
        <w:t xml:space="preserve">федерального бюджета – 0,0 тыс. рублей; </w:t>
      </w:r>
    </w:p>
    <w:p w:rsidR="009F656B" w:rsidRPr="00A509DB" w:rsidRDefault="009F656B" w:rsidP="009F656B">
      <w:pPr>
        <w:ind w:firstLine="708"/>
        <w:jc w:val="both"/>
        <w:rPr>
          <w:sz w:val="28"/>
          <w:szCs w:val="28"/>
        </w:rPr>
      </w:pPr>
      <w:r w:rsidRPr="00A509DB">
        <w:rPr>
          <w:sz w:val="28"/>
          <w:szCs w:val="28"/>
        </w:rPr>
        <w:t xml:space="preserve">республиканского бюджета – 2 483 103 997,89 тыс. рублей; </w:t>
      </w:r>
    </w:p>
    <w:p w:rsidR="009F656B" w:rsidRDefault="009F656B" w:rsidP="009F656B">
      <w:pPr>
        <w:ind w:firstLine="708"/>
        <w:jc w:val="both"/>
        <w:rPr>
          <w:sz w:val="28"/>
          <w:szCs w:val="28"/>
        </w:rPr>
      </w:pPr>
      <w:r w:rsidRPr="00A509DB">
        <w:rPr>
          <w:sz w:val="28"/>
          <w:szCs w:val="28"/>
        </w:rPr>
        <w:t>внебюджетных источников - 0,0 тыс. рублей.</w:t>
      </w:r>
    </w:p>
    <w:p w:rsidR="009F656B" w:rsidRDefault="009F656B" w:rsidP="009F656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VII.</w:t>
      </w:r>
      <w:r>
        <w:rPr>
          <w:sz w:val="28"/>
          <w:szCs w:val="28"/>
        </w:rPr>
        <w:tab/>
        <w:t>Главная задача Министерства финансов Чеченской Республики на 2018 год, состоит в обеспечении сбалансированности республиканского бюджета Чеченской Республики.</w:t>
      </w:r>
    </w:p>
    <w:p w:rsidR="009F656B" w:rsidRDefault="009F656B" w:rsidP="009F65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напряженную экономическую ситуацию в стране, бюджет Чеченской Республики на 2018 год был утвержден с учетом максимально возможной оптимизации расходов и мобилизации всех имеющихся бюджет</w:t>
      </w:r>
      <w:r>
        <w:rPr>
          <w:sz w:val="28"/>
          <w:szCs w:val="28"/>
        </w:rPr>
        <w:lastRenderedPageBreak/>
        <w:t xml:space="preserve">ных и экономических ресурсов, обеспечения социальных гарантий и сохранения достигнутого уровня показателей в рамках выполнения «майских» указов Президента Российской Федерации 2012 года.  При этом, в соответствии с действующей редакцией закона о бюджете дефицит составляет </w:t>
      </w:r>
      <w:r>
        <w:rPr>
          <w:bCs/>
          <w:sz w:val="28"/>
          <w:szCs w:val="28"/>
        </w:rPr>
        <w:t>7 749 224,2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тыс. рублей.</w:t>
      </w:r>
    </w:p>
    <w:p w:rsidR="009F656B" w:rsidRDefault="009F656B" w:rsidP="009F656B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VIII.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январе 2018 года в Министерстве финансов Чеченской Республики прошла аттестация заместителей руководителей департаментов, заместителей начальников отдела и сотрудников Министерства. Аттестационной комиссией принято решение признать аттестуемых соответствующими своей занимаемой должности при условии получения дополнительного профессионального образования.</w:t>
      </w:r>
    </w:p>
    <w:p w:rsidR="009F656B" w:rsidRPr="00395C17" w:rsidRDefault="009F656B" w:rsidP="009F656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мае 2018 года сотрудники Министерства финансов Чеченской Республики приняли участие в рабочем семинаре-совещании, который состоялся в рамках Международного форума «Северный Кавказ: пространственное </w:t>
      </w:r>
      <w:r w:rsidRPr="00395C17">
        <w:rPr>
          <w:color w:val="000000"/>
          <w:sz w:val="28"/>
          <w:szCs w:val="28"/>
        </w:rPr>
        <w:t>развитие и человеческий потенциал».</w:t>
      </w:r>
    </w:p>
    <w:p w:rsidR="009F656B" w:rsidRDefault="009F656B" w:rsidP="009F656B">
      <w:pPr>
        <w:jc w:val="both"/>
        <w:rPr>
          <w:rFonts w:eastAsia="Calibri"/>
          <w:sz w:val="28"/>
          <w:szCs w:val="28"/>
          <w:lang w:eastAsia="en-US"/>
        </w:rPr>
      </w:pPr>
      <w:r w:rsidRPr="00395C17">
        <w:rPr>
          <w:color w:val="000000"/>
          <w:sz w:val="28"/>
          <w:szCs w:val="28"/>
        </w:rPr>
        <w:t xml:space="preserve"> </w:t>
      </w:r>
      <w:r w:rsidRPr="00395C17">
        <w:rPr>
          <w:color w:val="000000"/>
          <w:sz w:val="28"/>
          <w:szCs w:val="28"/>
        </w:rPr>
        <w:tab/>
        <w:t xml:space="preserve">В октябре 2018 года </w:t>
      </w:r>
      <w:r w:rsidRPr="00395C17">
        <w:rPr>
          <w:rFonts w:eastAsia="Calibri"/>
          <w:sz w:val="28"/>
          <w:szCs w:val="28"/>
          <w:lang w:eastAsia="en-US"/>
        </w:rPr>
        <w:t xml:space="preserve">в Министерстве финансов Чеченской Республики началась аттестация кадрового состава. С 18 по 19 октября текущего года проверку квалификации и уровня знаний прошли работники ГКУ «Управления по обеспечению деятельности Минфина». </w:t>
      </w:r>
    </w:p>
    <w:p w:rsidR="009F656B" w:rsidRPr="00395C17" w:rsidRDefault="009F656B" w:rsidP="009F656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A509DB">
        <w:rPr>
          <w:rFonts w:eastAsia="Calibri"/>
          <w:sz w:val="28"/>
          <w:szCs w:val="28"/>
          <w:lang w:eastAsia="en-US"/>
        </w:rPr>
        <w:t xml:space="preserve">С 1 по 30 ноября 2018 года сотрудники </w:t>
      </w:r>
      <w:r>
        <w:rPr>
          <w:rFonts w:eastAsia="Calibri"/>
          <w:sz w:val="28"/>
          <w:szCs w:val="28"/>
          <w:lang w:eastAsia="en-US"/>
        </w:rPr>
        <w:t xml:space="preserve">аппарата </w:t>
      </w:r>
      <w:r w:rsidRPr="00A509DB">
        <w:rPr>
          <w:rFonts w:eastAsia="Calibri"/>
          <w:sz w:val="28"/>
          <w:szCs w:val="28"/>
          <w:lang w:eastAsia="en-US"/>
        </w:rPr>
        <w:t>Министерства финансов Чеченской Республики про</w:t>
      </w:r>
      <w:r>
        <w:rPr>
          <w:rFonts w:eastAsia="Calibri"/>
          <w:sz w:val="28"/>
          <w:szCs w:val="28"/>
          <w:lang w:eastAsia="en-US"/>
        </w:rPr>
        <w:t xml:space="preserve">шли </w:t>
      </w:r>
      <w:r w:rsidRPr="00A509DB">
        <w:rPr>
          <w:rFonts w:eastAsia="Calibri"/>
          <w:sz w:val="28"/>
          <w:szCs w:val="28"/>
          <w:lang w:eastAsia="en-US"/>
        </w:rPr>
        <w:t xml:space="preserve">аттестацию </w:t>
      </w:r>
      <w:r>
        <w:rPr>
          <w:rFonts w:eastAsia="Calibri"/>
          <w:sz w:val="28"/>
          <w:szCs w:val="28"/>
          <w:lang w:eastAsia="en-US"/>
        </w:rPr>
        <w:t xml:space="preserve">по </w:t>
      </w:r>
      <w:r w:rsidRPr="00A509DB">
        <w:rPr>
          <w:rFonts w:eastAsia="Calibri"/>
          <w:sz w:val="28"/>
          <w:szCs w:val="28"/>
          <w:lang w:eastAsia="en-US"/>
        </w:rPr>
        <w:t>проверк</w:t>
      </w:r>
      <w:r>
        <w:rPr>
          <w:rFonts w:eastAsia="Calibri"/>
          <w:sz w:val="28"/>
          <w:szCs w:val="28"/>
          <w:lang w:eastAsia="en-US"/>
        </w:rPr>
        <w:t>е</w:t>
      </w:r>
      <w:r w:rsidRPr="00A509DB">
        <w:rPr>
          <w:rFonts w:eastAsia="Calibri"/>
          <w:sz w:val="28"/>
          <w:szCs w:val="28"/>
          <w:lang w:eastAsia="en-US"/>
        </w:rPr>
        <w:t xml:space="preserve"> квалификации и знаний.</w:t>
      </w:r>
    </w:p>
    <w:p w:rsidR="009F656B" w:rsidRPr="00395C17" w:rsidRDefault="009F656B" w:rsidP="009F656B">
      <w:pPr>
        <w:ind w:firstLine="708"/>
        <w:jc w:val="both"/>
        <w:rPr>
          <w:sz w:val="28"/>
          <w:szCs w:val="28"/>
        </w:rPr>
      </w:pPr>
      <w:r w:rsidRPr="00395C17">
        <w:rPr>
          <w:b/>
          <w:sz w:val="28"/>
          <w:szCs w:val="28"/>
        </w:rPr>
        <w:t>IX.</w:t>
      </w:r>
      <w:r w:rsidRPr="00395C17">
        <w:rPr>
          <w:sz w:val="28"/>
          <w:szCs w:val="28"/>
        </w:rPr>
        <w:t xml:space="preserve"> Министерство финансов Чеченской Республики, как орган организующий исполнение бюджета, ответственно относится к обязанности уплаты налогов в бюджет. Все налоговые платежи в бюджет и во внебюджетные фонды осуществляются регулярно согласно существующим нормам. Министерство не имеет задолженностей по обязательным платежам в бюджет и во внебюджетные фонды.</w:t>
      </w:r>
    </w:p>
    <w:p w:rsidR="009F656B" w:rsidRPr="00395C17" w:rsidRDefault="009F656B" w:rsidP="009F656B">
      <w:pPr>
        <w:ind w:firstLine="708"/>
        <w:jc w:val="both"/>
        <w:rPr>
          <w:sz w:val="28"/>
          <w:szCs w:val="28"/>
        </w:rPr>
      </w:pPr>
      <w:r w:rsidRPr="00395C17">
        <w:rPr>
          <w:sz w:val="28"/>
          <w:szCs w:val="28"/>
        </w:rPr>
        <w:t xml:space="preserve">В процессе исполнения республиканского бюджета, в связи с нехваткой финансовых ресурсов, для обеспечения расходных обязательств республики с федерального бюджета привлекались средства в форме бюджетного </w:t>
      </w:r>
      <w:r w:rsidRPr="00395C17">
        <w:rPr>
          <w:sz w:val="28"/>
          <w:szCs w:val="28"/>
        </w:rPr>
        <w:lastRenderedPageBreak/>
        <w:t>кредита. Все обязательства по обслуживанию привлеченных кредитов осуществляются своевременно и без нареканий со стороны федерального центра.</w:t>
      </w:r>
    </w:p>
    <w:p w:rsidR="009F656B" w:rsidRPr="0039786D" w:rsidRDefault="009F656B" w:rsidP="009F656B">
      <w:pPr>
        <w:ind w:firstLine="708"/>
        <w:jc w:val="both"/>
        <w:rPr>
          <w:sz w:val="28"/>
          <w:szCs w:val="28"/>
        </w:rPr>
      </w:pPr>
      <w:r w:rsidRPr="0039786D">
        <w:rPr>
          <w:b/>
          <w:sz w:val="28"/>
          <w:szCs w:val="28"/>
        </w:rPr>
        <w:t>X.</w:t>
      </w:r>
      <w:r w:rsidRPr="0039786D">
        <w:rPr>
          <w:sz w:val="28"/>
          <w:szCs w:val="28"/>
        </w:rPr>
        <w:t xml:space="preserve">  В целях финансового обеспечения расходных обязательств Чеченской Республики в республиканский бюджет привлекались бюджетные кредиты из федерального бюджета. </w:t>
      </w:r>
    </w:p>
    <w:p w:rsidR="009F656B" w:rsidRPr="0039786D" w:rsidRDefault="009F656B" w:rsidP="009F656B">
      <w:pPr>
        <w:ind w:firstLine="708"/>
        <w:jc w:val="both"/>
        <w:rPr>
          <w:sz w:val="28"/>
          <w:szCs w:val="28"/>
        </w:rPr>
      </w:pPr>
      <w:r w:rsidRPr="0039786D">
        <w:rPr>
          <w:sz w:val="28"/>
          <w:szCs w:val="28"/>
        </w:rPr>
        <w:t>По состоянию на 1 января 201</w:t>
      </w:r>
      <w:r>
        <w:rPr>
          <w:sz w:val="28"/>
          <w:szCs w:val="28"/>
        </w:rPr>
        <w:t>9</w:t>
      </w:r>
      <w:r w:rsidRPr="0039786D">
        <w:rPr>
          <w:sz w:val="28"/>
          <w:szCs w:val="28"/>
        </w:rPr>
        <w:t xml:space="preserve"> года объем долговых обязательств по бюджетным кредитам из федерального бюджета составляет 3 979 058,79 тыс. рублей. </w:t>
      </w:r>
    </w:p>
    <w:p w:rsidR="009F656B" w:rsidRPr="0039786D" w:rsidRDefault="009F656B" w:rsidP="009F656B">
      <w:pPr>
        <w:ind w:firstLine="708"/>
        <w:jc w:val="both"/>
        <w:rPr>
          <w:sz w:val="28"/>
          <w:szCs w:val="28"/>
        </w:rPr>
      </w:pPr>
      <w:r w:rsidRPr="0039786D">
        <w:rPr>
          <w:sz w:val="28"/>
          <w:szCs w:val="28"/>
        </w:rPr>
        <w:t>Объем обязательств по государственным гарантиям, предоставленным Правительством Чеченской Республики, составляет 700 000,00 тыс. рублей.</w:t>
      </w:r>
    </w:p>
    <w:p w:rsidR="009F656B" w:rsidRPr="0039786D" w:rsidRDefault="009F656B" w:rsidP="009F656B">
      <w:pPr>
        <w:ind w:firstLine="708"/>
        <w:jc w:val="both"/>
        <w:rPr>
          <w:sz w:val="28"/>
          <w:szCs w:val="28"/>
        </w:rPr>
      </w:pPr>
      <w:r w:rsidRPr="0039786D">
        <w:rPr>
          <w:sz w:val="28"/>
          <w:szCs w:val="28"/>
        </w:rPr>
        <w:t>По состоянию на 1 января 201</w:t>
      </w:r>
      <w:r>
        <w:rPr>
          <w:sz w:val="28"/>
          <w:szCs w:val="28"/>
        </w:rPr>
        <w:t>9</w:t>
      </w:r>
      <w:r w:rsidRPr="0039786D">
        <w:rPr>
          <w:sz w:val="28"/>
          <w:szCs w:val="28"/>
        </w:rPr>
        <w:t xml:space="preserve"> года объем долговых обязательств муниципальных образований Чеченской Республики по бюджетным кредитам, предоставленным из республиканского бюджета, составляет 84 752,24 тыс. рублей. </w:t>
      </w:r>
    </w:p>
    <w:p w:rsidR="009F656B" w:rsidRPr="0039786D" w:rsidRDefault="009F656B" w:rsidP="009F656B">
      <w:pPr>
        <w:ind w:firstLine="708"/>
        <w:jc w:val="both"/>
        <w:rPr>
          <w:sz w:val="28"/>
          <w:szCs w:val="28"/>
        </w:rPr>
      </w:pPr>
      <w:r w:rsidRPr="0039786D">
        <w:rPr>
          <w:sz w:val="28"/>
          <w:szCs w:val="28"/>
        </w:rPr>
        <w:t>Объем государственного и муниципального долга Чеченской Республики по состоянию на 1 января 201</w:t>
      </w:r>
      <w:r>
        <w:rPr>
          <w:sz w:val="28"/>
          <w:szCs w:val="28"/>
        </w:rPr>
        <w:t>9</w:t>
      </w:r>
      <w:r w:rsidRPr="0039786D">
        <w:rPr>
          <w:sz w:val="28"/>
          <w:szCs w:val="28"/>
        </w:rPr>
        <w:t xml:space="preserve"> года составляет 4 679 058,79 тыс. рублей.</w:t>
      </w:r>
    </w:p>
    <w:p w:rsidR="009F656B" w:rsidRPr="0039786D" w:rsidRDefault="009F656B" w:rsidP="009F656B">
      <w:pPr>
        <w:ind w:firstLine="708"/>
        <w:jc w:val="both"/>
        <w:rPr>
          <w:sz w:val="28"/>
          <w:szCs w:val="28"/>
        </w:rPr>
      </w:pPr>
      <w:r w:rsidRPr="0039786D">
        <w:rPr>
          <w:sz w:val="28"/>
          <w:szCs w:val="28"/>
        </w:rPr>
        <w:t>Долговые обязательства муниципальных образований Чеченской Республики по муниципальным гарантиям по состоянию на 1 января 201</w:t>
      </w:r>
      <w:r>
        <w:rPr>
          <w:sz w:val="28"/>
          <w:szCs w:val="28"/>
        </w:rPr>
        <w:t>9</w:t>
      </w:r>
      <w:r w:rsidRPr="0039786D">
        <w:rPr>
          <w:sz w:val="28"/>
          <w:szCs w:val="28"/>
        </w:rPr>
        <w:t xml:space="preserve"> года отсутствуют.</w:t>
      </w:r>
    </w:p>
    <w:p w:rsidR="009F656B" w:rsidRPr="0039786D" w:rsidRDefault="009F656B" w:rsidP="009F656B">
      <w:pPr>
        <w:ind w:firstLine="708"/>
        <w:jc w:val="both"/>
        <w:rPr>
          <w:sz w:val="28"/>
          <w:szCs w:val="28"/>
        </w:rPr>
      </w:pPr>
      <w:r w:rsidRPr="0039786D">
        <w:rPr>
          <w:b/>
          <w:sz w:val="28"/>
          <w:szCs w:val="28"/>
        </w:rPr>
        <w:t>XI.</w:t>
      </w:r>
      <w:r w:rsidRPr="0039786D">
        <w:rPr>
          <w:sz w:val="28"/>
          <w:szCs w:val="28"/>
        </w:rPr>
        <w:t xml:space="preserve">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Республики.</w:t>
      </w:r>
    </w:p>
    <w:p w:rsidR="009F656B" w:rsidRPr="0039786D" w:rsidRDefault="009F656B" w:rsidP="009F656B">
      <w:pPr>
        <w:ind w:firstLine="567"/>
        <w:jc w:val="both"/>
        <w:rPr>
          <w:color w:val="000000"/>
          <w:sz w:val="28"/>
          <w:szCs w:val="28"/>
        </w:rPr>
      </w:pPr>
      <w:r w:rsidRPr="0039786D">
        <w:rPr>
          <w:sz w:val="28"/>
          <w:szCs w:val="28"/>
        </w:rPr>
        <w:t xml:space="preserve">В 2018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в соответствии с Постановлением Правительства Чеченской Республики № 210 от 20.11.2014г. </w:t>
      </w:r>
      <w:r w:rsidRPr="0039786D">
        <w:rPr>
          <w:sz w:val="28"/>
          <w:szCs w:val="28"/>
        </w:rPr>
        <w:lastRenderedPageBreak/>
        <w:t>«О порядке осуществления финансовым органом Чеченской Республики полномочий по внутреннему государственному финансовому контролю»,</w:t>
      </w:r>
      <w:r w:rsidRPr="0039786D">
        <w:rPr>
          <w:color w:val="000000"/>
          <w:sz w:val="28"/>
          <w:szCs w:val="28"/>
        </w:rPr>
        <w:t xml:space="preserve"> Постановлением Правительства Чеченской Республики от 27.02.2015г. № 30 «Об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образований», Постановлением Правительства Чеченской Республики от 20.11.2014г. № 204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Республики»,</w:t>
      </w:r>
      <w:r w:rsidRPr="0039786D">
        <w:rPr>
          <w:sz w:val="28"/>
          <w:szCs w:val="28"/>
        </w:rPr>
        <w:t xml:space="preserve">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 01</w:t>
      </w:r>
      <w:r w:rsidRPr="0039786D">
        <w:rPr>
          <w:sz w:val="28"/>
          <w:szCs w:val="28"/>
        </w:rPr>
        <w:noBreakHyphen/>
        <w:t>03-01/06/02 от 16.02.2015г. и Положением о контрольно-ревизионном департаменте, утвержденным приказом Министерства финансов Чеченской Республики № 01-03-01/06/01 от 16.02.2015г.</w:t>
      </w:r>
    </w:p>
    <w:p w:rsidR="009F656B" w:rsidRPr="0039786D" w:rsidRDefault="009F656B" w:rsidP="009F656B">
      <w:pPr>
        <w:ind w:firstLine="567"/>
        <w:jc w:val="both"/>
        <w:rPr>
          <w:sz w:val="28"/>
          <w:szCs w:val="28"/>
        </w:rPr>
      </w:pPr>
      <w:r w:rsidRPr="0039786D">
        <w:rPr>
          <w:sz w:val="28"/>
          <w:szCs w:val="28"/>
        </w:rPr>
        <w:t xml:space="preserve">В соответствии с полномочиями контрольно-ревизионный департамент осуществляет функции по контролю и надзору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на 2018 год, утвержденного распоряжением Правительства Чеченской Республики от 22.11.2017г. № 308-р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2018 </w:t>
      </w:r>
      <w:r w:rsidRPr="0039786D">
        <w:rPr>
          <w:sz w:val="28"/>
          <w:szCs w:val="28"/>
        </w:rPr>
        <w:lastRenderedPageBreak/>
        <w:t>года, утвержденного приказом Министерства финансов Чеченской Республики от 25.12.2017г. № 01.03.28/115 и на второе полугодие 2018 года, утвержденного приказом Министерства финансов Чеченской Республики от 25.06.2018г. № 230.</w:t>
      </w:r>
    </w:p>
    <w:p w:rsidR="009F656B" w:rsidRPr="0039786D" w:rsidRDefault="009F656B" w:rsidP="009F656B">
      <w:pPr>
        <w:ind w:firstLine="567"/>
        <w:jc w:val="both"/>
        <w:rPr>
          <w:sz w:val="28"/>
          <w:szCs w:val="28"/>
        </w:rPr>
      </w:pPr>
      <w:r w:rsidRPr="0039786D">
        <w:rPr>
          <w:sz w:val="28"/>
          <w:szCs w:val="28"/>
        </w:rPr>
        <w:t>На 1</w:t>
      </w:r>
      <w:r>
        <w:rPr>
          <w:sz w:val="28"/>
          <w:szCs w:val="28"/>
        </w:rPr>
        <w:t xml:space="preserve"> января </w:t>
      </w:r>
      <w:r w:rsidRPr="0039786D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39786D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39786D">
        <w:rPr>
          <w:sz w:val="28"/>
          <w:szCs w:val="28"/>
        </w:rPr>
        <w:t xml:space="preserve"> контрольно-ревизионным департаментом Министерства финансов Чеченской Республики охвачено контрольными мероприятиями 325 учреждений и предприятий, в том числе:</w:t>
      </w:r>
    </w:p>
    <w:p w:rsidR="009F656B" w:rsidRPr="0039786D" w:rsidRDefault="009F656B" w:rsidP="009F656B">
      <w:pPr>
        <w:ind w:firstLine="567"/>
        <w:jc w:val="both"/>
        <w:rPr>
          <w:sz w:val="28"/>
          <w:szCs w:val="28"/>
        </w:rPr>
      </w:pPr>
      <w:r w:rsidRPr="0039786D">
        <w:rPr>
          <w:sz w:val="28"/>
          <w:szCs w:val="28"/>
        </w:rPr>
        <w:t>- по плану контрольно-ревизионной работы Министерства финансов Чеченской Республики на 2018 год, утвержденному распоряжением Правительства Чеченской Республики от 22.11.2017</w:t>
      </w:r>
      <w:r>
        <w:rPr>
          <w:sz w:val="28"/>
          <w:szCs w:val="28"/>
        </w:rPr>
        <w:t xml:space="preserve"> </w:t>
      </w:r>
      <w:r w:rsidRPr="0039786D">
        <w:rPr>
          <w:sz w:val="28"/>
          <w:szCs w:val="28"/>
        </w:rPr>
        <w:t>г. № 308-р проведено 52 контрольных мероприятий, в том числе охвачено ревизиями (проверками) подведомственных министерствам и ведомствам 286 объектов.</w:t>
      </w:r>
    </w:p>
    <w:p w:rsidR="009F656B" w:rsidRPr="0039786D" w:rsidRDefault="009F656B" w:rsidP="009F656B">
      <w:pPr>
        <w:ind w:firstLine="567"/>
        <w:jc w:val="both"/>
        <w:rPr>
          <w:sz w:val="28"/>
          <w:szCs w:val="28"/>
        </w:rPr>
      </w:pPr>
      <w:r w:rsidRPr="0039786D">
        <w:rPr>
          <w:sz w:val="28"/>
          <w:szCs w:val="28"/>
        </w:rPr>
        <w:t>Из проведенных плановых контрольных мероприятий на 286 объектах, в 101 объекте выявлены нарушения законодательства в финансово-бюджетной сфере в том числе:</w:t>
      </w:r>
    </w:p>
    <w:p w:rsidR="009F656B" w:rsidRPr="0039786D" w:rsidRDefault="009F656B" w:rsidP="009F656B">
      <w:pPr>
        <w:ind w:firstLine="567"/>
        <w:jc w:val="both"/>
        <w:rPr>
          <w:sz w:val="28"/>
          <w:szCs w:val="28"/>
        </w:rPr>
      </w:pPr>
      <w:r w:rsidRPr="0039786D">
        <w:rPr>
          <w:sz w:val="28"/>
          <w:szCs w:val="28"/>
        </w:rPr>
        <w:t>- в организациях – получателях средств республиканского бюджета - 13;</w:t>
      </w:r>
    </w:p>
    <w:p w:rsidR="009F656B" w:rsidRPr="0039786D" w:rsidRDefault="009F656B" w:rsidP="009F656B">
      <w:pPr>
        <w:ind w:firstLine="567"/>
        <w:jc w:val="both"/>
        <w:rPr>
          <w:sz w:val="28"/>
          <w:szCs w:val="28"/>
        </w:rPr>
      </w:pPr>
      <w:r w:rsidRPr="0039786D">
        <w:rPr>
          <w:sz w:val="28"/>
          <w:szCs w:val="28"/>
        </w:rPr>
        <w:t>- в организациях – получателях средств муниципального бюджета - 11;</w:t>
      </w:r>
    </w:p>
    <w:p w:rsidR="009F656B" w:rsidRPr="0039786D" w:rsidRDefault="009F656B" w:rsidP="009F656B">
      <w:pPr>
        <w:ind w:firstLine="567"/>
        <w:jc w:val="both"/>
        <w:rPr>
          <w:sz w:val="28"/>
          <w:szCs w:val="28"/>
        </w:rPr>
      </w:pPr>
      <w:r w:rsidRPr="0039786D">
        <w:rPr>
          <w:sz w:val="28"/>
          <w:szCs w:val="28"/>
        </w:rPr>
        <w:t xml:space="preserve">- в прочих - 77. </w:t>
      </w:r>
    </w:p>
    <w:p w:rsidR="009F656B" w:rsidRPr="0039786D" w:rsidRDefault="009F656B" w:rsidP="009F656B">
      <w:pPr>
        <w:ind w:firstLine="567"/>
        <w:jc w:val="both"/>
        <w:rPr>
          <w:sz w:val="28"/>
          <w:szCs w:val="28"/>
        </w:rPr>
      </w:pPr>
      <w:r w:rsidRPr="0039786D">
        <w:rPr>
          <w:sz w:val="28"/>
          <w:szCs w:val="28"/>
        </w:rPr>
        <w:t xml:space="preserve">Всего выявлено нарушений 124, в том числе: </w:t>
      </w:r>
    </w:p>
    <w:p w:rsidR="009F656B" w:rsidRPr="0039786D" w:rsidRDefault="009F656B" w:rsidP="009F656B">
      <w:pPr>
        <w:ind w:firstLine="567"/>
        <w:jc w:val="both"/>
        <w:rPr>
          <w:sz w:val="28"/>
          <w:szCs w:val="28"/>
        </w:rPr>
      </w:pPr>
      <w:r w:rsidRPr="0039786D">
        <w:rPr>
          <w:sz w:val="28"/>
          <w:szCs w:val="28"/>
        </w:rPr>
        <w:t>- количество выявленных нарушений бюджетного законодательства - 42;</w:t>
      </w:r>
    </w:p>
    <w:p w:rsidR="009F656B" w:rsidRPr="0039786D" w:rsidRDefault="009F656B" w:rsidP="009F656B">
      <w:pPr>
        <w:ind w:firstLine="567"/>
        <w:jc w:val="both"/>
        <w:rPr>
          <w:sz w:val="28"/>
          <w:szCs w:val="28"/>
        </w:rPr>
      </w:pPr>
      <w:r w:rsidRPr="0039786D">
        <w:rPr>
          <w:sz w:val="28"/>
          <w:szCs w:val="28"/>
        </w:rPr>
        <w:t>- количество выявленных нарушений нормативных правовых актов РФ и ЧР по бухгалтерскому учету и отчетности - 80;</w:t>
      </w:r>
    </w:p>
    <w:p w:rsidR="009F656B" w:rsidRPr="0039786D" w:rsidRDefault="009F656B" w:rsidP="009F656B">
      <w:pPr>
        <w:ind w:firstLine="567"/>
        <w:jc w:val="both"/>
        <w:rPr>
          <w:sz w:val="28"/>
          <w:szCs w:val="28"/>
        </w:rPr>
      </w:pPr>
      <w:r w:rsidRPr="0039786D">
        <w:rPr>
          <w:sz w:val="28"/>
          <w:szCs w:val="28"/>
        </w:rPr>
        <w:t>- количество выявленных нарушений законодательства о закупках для государственных (муниципальных) нужд - 2.</w:t>
      </w:r>
    </w:p>
    <w:p w:rsidR="009F656B" w:rsidRPr="0039786D" w:rsidRDefault="009F656B" w:rsidP="009F656B">
      <w:pPr>
        <w:ind w:firstLine="567"/>
        <w:jc w:val="both"/>
        <w:rPr>
          <w:sz w:val="28"/>
          <w:szCs w:val="28"/>
        </w:rPr>
      </w:pPr>
      <w:r w:rsidRPr="0039786D">
        <w:rPr>
          <w:sz w:val="28"/>
          <w:szCs w:val="28"/>
        </w:rPr>
        <w:t>Сумма выявленных финансовых нарушений - 6 343 083 руб., в том числе:</w:t>
      </w:r>
    </w:p>
    <w:p w:rsidR="009F656B" w:rsidRPr="0039786D" w:rsidRDefault="009F656B" w:rsidP="009F656B">
      <w:pPr>
        <w:ind w:firstLine="567"/>
        <w:jc w:val="both"/>
        <w:rPr>
          <w:bCs/>
          <w:sz w:val="28"/>
          <w:szCs w:val="28"/>
        </w:rPr>
      </w:pPr>
      <w:r w:rsidRPr="0039786D">
        <w:rPr>
          <w:bCs/>
          <w:sz w:val="28"/>
          <w:szCs w:val="28"/>
        </w:rPr>
        <w:t>1. Неправомерное расходование - 2 608 516 руб., в том числе:</w:t>
      </w:r>
    </w:p>
    <w:p w:rsidR="009F656B" w:rsidRPr="0039786D" w:rsidRDefault="009F656B" w:rsidP="009F656B">
      <w:pPr>
        <w:ind w:firstLine="567"/>
        <w:jc w:val="both"/>
        <w:rPr>
          <w:bCs/>
          <w:sz w:val="28"/>
          <w:szCs w:val="28"/>
        </w:rPr>
      </w:pPr>
      <w:r w:rsidRPr="0039786D">
        <w:rPr>
          <w:bCs/>
          <w:sz w:val="28"/>
          <w:szCs w:val="28"/>
        </w:rPr>
        <w:t>- в прочих - 2 608 516 руб.</w:t>
      </w:r>
    </w:p>
    <w:p w:rsidR="009F656B" w:rsidRPr="0039786D" w:rsidRDefault="009F656B" w:rsidP="009F656B">
      <w:pPr>
        <w:ind w:firstLine="567"/>
        <w:jc w:val="both"/>
        <w:rPr>
          <w:bCs/>
          <w:sz w:val="28"/>
          <w:szCs w:val="28"/>
        </w:rPr>
      </w:pPr>
      <w:r w:rsidRPr="0039786D">
        <w:rPr>
          <w:bCs/>
          <w:sz w:val="28"/>
          <w:szCs w:val="28"/>
        </w:rPr>
        <w:t>2. Неэффективное использование - 220 494 руб. в том числе:</w:t>
      </w:r>
    </w:p>
    <w:p w:rsidR="009F656B" w:rsidRPr="0039786D" w:rsidRDefault="009F656B" w:rsidP="009F656B">
      <w:pPr>
        <w:ind w:firstLine="567"/>
        <w:jc w:val="both"/>
        <w:rPr>
          <w:bCs/>
          <w:sz w:val="28"/>
          <w:szCs w:val="28"/>
        </w:rPr>
      </w:pPr>
      <w:r w:rsidRPr="0039786D">
        <w:rPr>
          <w:sz w:val="28"/>
          <w:szCs w:val="28"/>
        </w:rPr>
        <w:t>- в организациях – получателях средств республиканского бюджета -                  220 494 руб.</w:t>
      </w:r>
    </w:p>
    <w:p w:rsidR="009F656B" w:rsidRPr="0039786D" w:rsidRDefault="009F656B" w:rsidP="009F656B">
      <w:pPr>
        <w:ind w:firstLine="567"/>
        <w:jc w:val="both"/>
        <w:rPr>
          <w:sz w:val="28"/>
          <w:szCs w:val="28"/>
        </w:rPr>
      </w:pPr>
      <w:r w:rsidRPr="0039786D">
        <w:rPr>
          <w:bCs/>
          <w:sz w:val="28"/>
          <w:szCs w:val="28"/>
        </w:rPr>
        <w:t xml:space="preserve">3. Прочие финансовые нарушения - 3 514 073 </w:t>
      </w:r>
      <w:r w:rsidRPr="0039786D">
        <w:rPr>
          <w:sz w:val="28"/>
          <w:szCs w:val="28"/>
        </w:rPr>
        <w:t>руб., в том числе:</w:t>
      </w:r>
    </w:p>
    <w:p w:rsidR="009F656B" w:rsidRPr="0039786D" w:rsidRDefault="009F656B" w:rsidP="009F656B">
      <w:pPr>
        <w:ind w:firstLine="567"/>
        <w:jc w:val="both"/>
        <w:rPr>
          <w:sz w:val="28"/>
          <w:szCs w:val="28"/>
        </w:rPr>
      </w:pPr>
      <w:r w:rsidRPr="0039786D">
        <w:rPr>
          <w:sz w:val="28"/>
          <w:szCs w:val="28"/>
        </w:rPr>
        <w:lastRenderedPageBreak/>
        <w:t>- в организациях – получателях средств республиканского бюджета -                  13 569 руб.;</w:t>
      </w:r>
    </w:p>
    <w:p w:rsidR="009F656B" w:rsidRPr="0039786D" w:rsidRDefault="009F656B" w:rsidP="009F656B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786D">
        <w:rPr>
          <w:bCs/>
          <w:sz w:val="28"/>
          <w:szCs w:val="28"/>
        </w:rPr>
        <w:t xml:space="preserve">- </w:t>
      </w:r>
      <w:r w:rsidRPr="0039786D">
        <w:rPr>
          <w:sz w:val="28"/>
          <w:szCs w:val="28"/>
        </w:rPr>
        <w:t xml:space="preserve">в прочих - </w:t>
      </w:r>
      <w:r w:rsidRPr="0039786D">
        <w:rPr>
          <w:bCs/>
          <w:sz w:val="28"/>
          <w:szCs w:val="28"/>
        </w:rPr>
        <w:t>3 500 504 руб.</w:t>
      </w:r>
    </w:p>
    <w:p w:rsidR="009F656B" w:rsidRPr="0039786D" w:rsidRDefault="009F656B" w:rsidP="009F656B">
      <w:pPr>
        <w:tabs>
          <w:tab w:val="left" w:pos="7020"/>
        </w:tabs>
        <w:ind w:firstLine="567"/>
        <w:jc w:val="both"/>
        <w:rPr>
          <w:sz w:val="28"/>
          <w:szCs w:val="28"/>
        </w:rPr>
      </w:pPr>
      <w:r w:rsidRPr="0039786D">
        <w:rPr>
          <w:sz w:val="28"/>
          <w:szCs w:val="28"/>
        </w:rPr>
        <w:t>Количество устраненных в ходе ревизии (проверок) нарушений нормативно - правовых актов - 9.</w:t>
      </w:r>
    </w:p>
    <w:p w:rsidR="009F656B" w:rsidRPr="0039786D" w:rsidRDefault="009F656B" w:rsidP="009F656B">
      <w:pPr>
        <w:tabs>
          <w:tab w:val="left" w:pos="7020"/>
        </w:tabs>
        <w:ind w:firstLine="567"/>
        <w:jc w:val="both"/>
        <w:rPr>
          <w:sz w:val="28"/>
          <w:szCs w:val="28"/>
        </w:rPr>
      </w:pPr>
      <w:r w:rsidRPr="0039786D">
        <w:rPr>
          <w:sz w:val="28"/>
          <w:szCs w:val="28"/>
        </w:rPr>
        <w:t>Число лиц, привлеченных к дисциплинарной ответственности (чел) – 6, в том числе:</w:t>
      </w:r>
    </w:p>
    <w:p w:rsidR="009F656B" w:rsidRPr="0039786D" w:rsidRDefault="009F656B" w:rsidP="009F656B">
      <w:pPr>
        <w:tabs>
          <w:tab w:val="left" w:pos="7020"/>
        </w:tabs>
        <w:ind w:firstLine="567"/>
        <w:jc w:val="both"/>
        <w:rPr>
          <w:sz w:val="28"/>
          <w:szCs w:val="28"/>
        </w:rPr>
      </w:pPr>
      <w:r w:rsidRPr="0039786D">
        <w:rPr>
          <w:sz w:val="28"/>
          <w:szCs w:val="28"/>
        </w:rPr>
        <w:t>- наложено дисциплинарное взыскание в виде замечания (чел) - 6.</w:t>
      </w:r>
    </w:p>
    <w:p w:rsidR="009F656B" w:rsidRPr="0039786D" w:rsidRDefault="009F656B" w:rsidP="009F656B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786D">
        <w:rPr>
          <w:bCs/>
          <w:sz w:val="28"/>
          <w:szCs w:val="28"/>
        </w:rPr>
        <w:t>Передан по инициативе контрольно-ревизионного департамента в прокуратуру Чеченской Республики 1 материал на сумму - 2 608 516 руб.</w:t>
      </w:r>
    </w:p>
    <w:p w:rsidR="009F656B" w:rsidRPr="0039786D" w:rsidRDefault="009F656B" w:rsidP="009F656B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786D">
        <w:rPr>
          <w:bCs/>
          <w:sz w:val="28"/>
          <w:szCs w:val="28"/>
        </w:rPr>
        <w:t>Составлено 4 протокола об административном правонарушении, по части статьи 15.15.7. КоАП РФ нарушение порядка составления, утверждения и ведения бюджетных смет.</w:t>
      </w:r>
    </w:p>
    <w:p w:rsidR="009F656B" w:rsidRPr="0039786D" w:rsidRDefault="009F656B" w:rsidP="009F656B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786D">
        <w:rPr>
          <w:bCs/>
          <w:sz w:val="28"/>
          <w:szCs w:val="28"/>
        </w:rPr>
        <w:t xml:space="preserve">Сумма штрафов, наложенных контрольно-ревизионным департаментом на нарушителей порядка составления, утверждения и ведения бюджетных смет составила - 40 000 руб. </w:t>
      </w:r>
    </w:p>
    <w:p w:rsidR="009F656B" w:rsidRPr="0039786D" w:rsidRDefault="009F656B" w:rsidP="009F656B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786D">
        <w:rPr>
          <w:bCs/>
          <w:sz w:val="28"/>
          <w:szCs w:val="28"/>
        </w:rPr>
        <w:t>Составлено 2 протокола об административном правонарушении, по части 4 статьи 7.29.3. КоАП РФ нарушение срока утверждения плана закупок, плана графика закупок (вносимых в эти планы изменений).</w:t>
      </w:r>
    </w:p>
    <w:p w:rsidR="009F656B" w:rsidRPr="0039786D" w:rsidRDefault="009F656B" w:rsidP="009F656B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786D">
        <w:rPr>
          <w:bCs/>
          <w:sz w:val="28"/>
          <w:szCs w:val="28"/>
        </w:rPr>
        <w:t xml:space="preserve">Сумма штрафов, наложенных контрольно-ревизионным департаментом на нарушителей </w:t>
      </w:r>
      <w:r w:rsidRPr="0039786D"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 w:rsidRPr="0039786D">
        <w:rPr>
          <w:bCs/>
          <w:sz w:val="28"/>
          <w:szCs w:val="28"/>
        </w:rPr>
        <w:t xml:space="preserve"> составила - 10 000 руб.</w:t>
      </w:r>
    </w:p>
    <w:p w:rsidR="009F656B" w:rsidRPr="0039786D" w:rsidRDefault="009F656B" w:rsidP="009F656B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786D">
        <w:rPr>
          <w:bCs/>
          <w:sz w:val="28"/>
          <w:szCs w:val="28"/>
        </w:rPr>
        <w:t>Составлен 1 протокол об административном правонарушении, по части статьи 15.15.5. КоАП РФ нарушение условий предоставления субсидий.</w:t>
      </w:r>
    </w:p>
    <w:p w:rsidR="009F656B" w:rsidRPr="0039786D" w:rsidRDefault="009F656B" w:rsidP="009F656B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786D">
        <w:rPr>
          <w:bCs/>
          <w:sz w:val="28"/>
          <w:szCs w:val="28"/>
        </w:rPr>
        <w:t>Сумма штрафа, наложенного контрольно-ревизионным департаментом на нарушителя условий предоставления субсидий составила - 10 000 руб.</w:t>
      </w:r>
    </w:p>
    <w:p w:rsidR="009F656B" w:rsidRPr="0039786D" w:rsidRDefault="009F656B" w:rsidP="009F656B">
      <w:pPr>
        <w:ind w:firstLine="567"/>
        <w:jc w:val="both"/>
        <w:rPr>
          <w:sz w:val="28"/>
          <w:szCs w:val="28"/>
        </w:rPr>
      </w:pPr>
      <w:r w:rsidRPr="0039786D">
        <w:rPr>
          <w:sz w:val="28"/>
          <w:szCs w:val="28"/>
        </w:rPr>
        <w:t>Направлено 77 представлений и 1 предписание о выявленных нарушениях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9F656B" w:rsidRPr="0039786D" w:rsidRDefault="009F656B" w:rsidP="009F656B">
      <w:pPr>
        <w:ind w:firstLine="567"/>
        <w:jc w:val="both"/>
        <w:rPr>
          <w:color w:val="000000"/>
          <w:sz w:val="28"/>
          <w:szCs w:val="28"/>
        </w:rPr>
      </w:pPr>
      <w:r w:rsidRPr="0039786D">
        <w:rPr>
          <w:color w:val="000000"/>
          <w:sz w:val="28"/>
          <w:szCs w:val="28"/>
        </w:rPr>
        <w:t>По обращению правоохранительных органов проведено 17 внеплановых контрольных мероприятия, в том числе:</w:t>
      </w:r>
    </w:p>
    <w:p w:rsidR="009F656B" w:rsidRPr="0039786D" w:rsidRDefault="009F656B" w:rsidP="009F656B">
      <w:pPr>
        <w:ind w:firstLine="567"/>
        <w:jc w:val="both"/>
        <w:rPr>
          <w:sz w:val="28"/>
          <w:szCs w:val="28"/>
        </w:rPr>
      </w:pPr>
      <w:r w:rsidRPr="0039786D">
        <w:rPr>
          <w:sz w:val="28"/>
          <w:szCs w:val="28"/>
        </w:rPr>
        <w:lastRenderedPageBreak/>
        <w:t>- по обращению Совета безопасности Чеченской Республики на 1 объекте;</w:t>
      </w:r>
    </w:p>
    <w:p w:rsidR="009F656B" w:rsidRPr="0039786D" w:rsidRDefault="009F656B" w:rsidP="009F656B">
      <w:pPr>
        <w:ind w:firstLine="567"/>
        <w:jc w:val="both"/>
        <w:rPr>
          <w:sz w:val="28"/>
          <w:szCs w:val="28"/>
        </w:rPr>
      </w:pPr>
      <w:r w:rsidRPr="0039786D">
        <w:rPr>
          <w:sz w:val="28"/>
          <w:szCs w:val="28"/>
        </w:rPr>
        <w:t>- по обращениям органов МВД на 8 объектах;</w:t>
      </w:r>
    </w:p>
    <w:p w:rsidR="009F656B" w:rsidRPr="0039786D" w:rsidRDefault="009F656B" w:rsidP="009F656B">
      <w:pPr>
        <w:ind w:firstLine="567"/>
        <w:jc w:val="both"/>
        <w:rPr>
          <w:sz w:val="28"/>
          <w:szCs w:val="28"/>
        </w:rPr>
      </w:pPr>
      <w:r w:rsidRPr="0039786D">
        <w:rPr>
          <w:sz w:val="28"/>
          <w:szCs w:val="28"/>
        </w:rPr>
        <w:t>- по обращениям следственного комитета на 4 объектах;</w:t>
      </w:r>
    </w:p>
    <w:p w:rsidR="009F656B" w:rsidRPr="0039786D" w:rsidRDefault="009F656B" w:rsidP="009F656B">
      <w:pPr>
        <w:ind w:firstLine="567"/>
        <w:jc w:val="both"/>
        <w:rPr>
          <w:sz w:val="28"/>
          <w:szCs w:val="28"/>
        </w:rPr>
      </w:pPr>
      <w:r w:rsidRPr="0039786D">
        <w:rPr>
          <w:sz w:val="28"/>
          <w:szCs w:val="28"/>
        </w:rPr>
        <w:t>- по обращению ФСБ по ЧР на 2 объектах;</w:t>
      </w:r>
    </w:p>
    <w:p w:rsidR="009F656B" w:rsidRPr="0039786D" w:rsidRDefault="009F656B" w:rsidP="009F656B">
      <w:pPr>
        <w:ind w:firstLine="567"/>
        <w:jc w:val="both"/>
        <w:rPr>
          <w:sz w:val="28"/>
          <w:szCs w:val="28"/>
        </w:rPr>
      </w:pPr>
      <w:r w:rsidRPr="0039786D">
        <w:rPr>
          <w:sz w:val="28"/>
          <w:szCs w:val="28"/>
        </w:rPr>
        <w:t>- по обращению УФССП по ЧР на 1 объекте;</w:t>
      </w:r>
    </w:p>
    <w:p w:rsidR="009F656B" w:rsidRPr="0039786D" w:rsidRDefault="009F656B" w:rsidP="009F656B">
      <w:pPr>
        <w:ind w:firstLine="567"/>
        <w:jc w:val="both"/>
        <w:rPr>
          <w:sz w:val="28"/>
          <w:szCs w:val="28"/>
        </w:rPr>
      </w:pPr>
      <w:r w:rsidRPr="0039786D">
        <w:rPr>
          <w:sz w:val="28"/>
          <w:szCs w:val="28"/>
        </w:rPr>
        <w:t>- по обращению прокуратуры на 1 объекте.</w:t>
      </w:r>
    </w:p>
    <w:p w:rsidR="009F656B" w:rsidRPr="0039786D" w:rsidRDefault="009F656B" w:rsidP="009F656B">
      <w:pPr>
        <w:ind w:firstLine="567"/>
        <w:jc w:val="both"/>
        <w:rPr>
          <w:sz w:val="28"/>
          <w:szCs w:val="28"/>
        </w:rPr>
      </w:pPr>
      <w:r w:rsidRPr="0039786D">
        <w:rPr>
          <w:sz w:val="28"/>
          <w:szCs w:val="28"/>
        </w:rPr>
        <w:t>Из проведенных 17 внеплановых контрольных мероприятий на 9 объектах выявлены нарушения законодательства в финансово-бюджетной сфере, в том числе:</w:t>
      </w:r>
    </w:p>
    <w:p w:rsidR="009F656B" w:rsidRPr="0039786D" w:rsidRDefault="009F656B" w:rsidP="009F656B">
      <w:pPr>
        <w:ind w:firstLine="567"/>
        <w:jc w:val="both"/>
        <w:rPr>
          <w:sz w:val="28"/>
          <w:szCs w:val="28"/>
        </w:rPr>
      </w:pPr>
      <w:r w:rsidRPr="0039786D">
        <w:rPr>
          <w:sz w:val="28"/>
          <w:szCs w:val="28"/>
        </w:rPr>
        <w:t>- в прочих - 9.</w:t>
      </w:r>
    </w:p>
    <w:p w:rsidR="009F656B" w:rsidRPr="0039786D" w:rsidRDefault="009F656B" w:rsidP="009F656B">
      <w:pPr>
        <w:ind w:firstLine="567"/>
        <w:jc w:val="both"/>
        <w:rPr>
          <w:sz w:val="28"/>
          <w:szCs w:val="28"/>
        </w:rPr>
      </w:pPr>
      <w:r w:rsidRPr="0039786D">
        <w:rPr>
          <w:sz w:val="28"/>
          <w:szCs w:val="28"/>
        </w:rPr>
        <w:t xml:space="preserve">Всего выявлено 37 нарушений, в том числе: </w:t>
      </w:r>
    </w:p>
    <w:p w:rsidR="009F656B" w:rsidRPr="0039786D" w:rsidRDefault="009F656B" w:rsidP="009F656B">
      <w:pPr>
        <w:ind w:firstLine="567"/>
        <w:jc w:val="both"/>
        <w:rPr>
          <w:sz w:val="28"/>
          <w:szCs w:val="28"/>
        </w:rPr>
      </w:pPr>
      <w:r w:rsidRPr="0039786D">
        <w:rPr>
          <w:sz w:val="28"/>
          <w:szCs w:val="28"/>
        </w:rPr>
        <w:t>- количество выявленных нарушений нормативных правовых актов РФ и ЧР по бухгалтерскому учету и отчетности - 37.</w:t>
      </w:r>
    </w:p>
    <w:p w:rsidR="009F656B" w:rsidRPr="0039786D" w:rsidRDefault="009F656B" w:rsidP="009F656B">
      <w:pPr>
        <w:ind w:firstLine="567"/>
        <w:jc w:val="both"/>
        <w:rPr>
          <w:sz w:val="28"/>
          <w:szCs w:val="28"/>
        </w:rPr>
      </w:pPr>
      <w:r w:rsidRPr="0039786D">
        <w:rPr>
          <w:sz w:val="28"/>
          <w:szCs w:val="28"/>
        </w:rPr>
        <w:t xml:space="preserve">Сумма выявленных финансовых нарушений - </w:t>
      </w:r>
      <w:r w:rsidRPr="0039786D">
        <w:rPr>
          <w:bCs/>
          <w:sz w:val="28"/>
          <w:szCs w:val="28"/>
        </w:rPr>
        <w:t xml:space="preserve">359 019 893 </w:t>
      </w:r>
      <w:r w:rsidRPr="0039786D">
        <w:rPr>
          <w:sz w:val="28"/>
          <w:szCs w:val="28"/>
        </w:rPr>
        <w:t>руб., в том числе:</w:t>
      </w:r>
      <w:r w:rsidRPr="0039786D">
        <w:rPr>
          <w:bCs/>
        </w:rPr>
        <w:t xml:space="preserve"> </w:t>
      </w:r>
    </w:p>
    <w:p w:rsidR="009F656B" w:rsidRPr="0039786D" w:rsidRDefault="009F656B" w:rsidP="009F656B">
      <w:pPr>
        <w:ind w:firstLine="567"/>
        <w:jc w:val="both"/>
        <w:rPr>
          <w:sz w:val="28"/>
          <w:szCs w:val="28"/>
        </w:rPr>
      </w:pPr>
      <w:r w:rsidRPr="0039786D">
        <w:rPr>
          <w:sz w:val="28"/>
          <w:szCs w:val="28"/>
        </w:rPr>
        <w:t xml:space="preserve">1. </w:t>
      </w:r>
      <w:r w:rsidRPr="0039786D">
        <w:rPr>
          <w:bCs/>
          <w:sz w:val="28"/>
          <w:szCs w:val="28"/>
        </w:rPr>
        <w:t>Неправомерное расходование - 17 200 руб.;</w:t>
      </w:r>
    </w:p>
    <w:p w:rsidR="009F656B" w:rsidRPr="0039786D" w:rsidRDefault="009F656B" w:rsidP="009F656B">
      <w:pPr>
        <w:ind w:firstLine="567"/>
        <w:jc w:val="both"/>
        <w:rPr>
          <w:bCs/>
          <w:sz w:val="28"/>
          <w:szCs w:val="28"/>
        </w:rPr>
      </w:pPr>
      <w:r w:rsidRPr="0039786D">
        <w:rPr>
          <w:bCs/>
          <w:sz w:val="28"/>
          <w:szCs w:val="28"/>
        </w:rPr>
        <w:t>2. Недопоступление платежей в бюджет - 165 154 065 руб.;</w:t>
      </w:r>
    </w:p>
    <w:p w:rsidR="009F656B" w:rsidRPr="0039786D" w:rsidRDefault="009F656B" w:rsidP="009F656B">
      <w:pPr>
        <w:ind w:firstLine="567"/>
        <w:jc w:val="both"/>
        <w:rPr>
          <w:bCs/>
          <w:sz w:val="28"/>
          <w:szCs w:val="28"/>
        </w:rPr>
      </w:pPr>
      <w:r w:rsidRPr="0039786D">
        <w:rPr>
          <w:bCs/>
          <w:sz w:val="28"/>
          <w:szCs w:val="28"/>
        </w:rPr>
        <w:t>3. Недопоступление платежей в государственные внебюджетные фонды - 190 487 046 руб.;</w:t>
      </w:r>
    </w:p>
    <w:p w:rsidR="009F656B" w:rsidRPr="0039786D" w:rsidRDefault="009F656B" w:rsidP="009F656B">
      <w:pPr>
        <w:ind w:firstLine="567"/>
        <w:jc w:val="both"/>
        <w:rPr>
          <w:sz w:val="28"/>
          <w:szCs w:val="28"/>
        </w:rPr>
      </w:pPr>
      <w:r w:rsidRPr="0039786D">
        <w:rPr>
          <w:bCs/>
          <w:sz w:val="28"/>
          <w:szCs w:val="28"/>
        </w:rPr>
        <w:t xml:space="preserve">4. Прочие финансовые нарушения - 3 361 582 </w:t>
      </w:r>
      <w:r w:rsidRPr="0039786D">
        <w:rPr>
          <w:sz w:val="28"/>
          <w:szCs w:val="28"/>
        </w:rPr>
        <w:t>руб.</w:t>
      </w:r>
      <w:r w:rsidRPr="0039786D">
        <w:rPr>
          <w:bCs/>
        </w:rPr>
        <w:t xml:space="preserve"> </w:t>
      </w:r>
    </w:p>
    <w:p w:rsidR="009F656B" w:rsidRPr="0039786D" w:rsidRDefault="009F656B" w:rsidP="009F656B">
      <w:pPr>
        <w:ind w:firstLine="567"/>
        <w:jc w:val="both"/>
        <w:rPr>
          <w:color w:val="000000"/>
          <w:sz w:val="28"/>
          <w:szCs w:val="28"/>
        </w:rPr>
      </w:pPr>
      <w:r w:rsidRPr="0039786D">
        <w:rPr>
          <w:sz w:val="28"/>
          <w:szCs w:val="28"/>
        </w:rPr>
        <w:t>По плану</w:t>
      </w:r>
      <w:r w:rsidRPr="0039786D">
        <w:rPr>
          <w:color w:val="000000"/>
          <w:sz w:val="28"/>
          <w:szCs w:val="28"/>
        </w:rPr>
        <w:t xml:space="preserve">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</w:t>
      </w:r>
      <w:r w:rsidRPr="0039786D">
        <w:rPr>
          <w:sz w:val="28"/>
          <w:szCs w:val="28"/>
        </w:rPr>
        <w:t xml:space="preserve">на первое полугодие 2018 года, утвержденного приказом Министерства финансов Чеченской Республики от 25.12.2017г. № 01.03.28/115 и на второе полугодие 2018 года, утвержденного приказом Министерства финансов Чеченской Республики от 25.06.2018г.         № 230 контрольно-ревизионным департаментом Министерства финансов Чеченской Республики проведена 21 выездная плановая </w:t>
      </w:r>
      <w:r w:rsidRPr="0039786D">
        <w:rPr>
          <w:sz w:val="28"/>
          <w:szCs w:val="28"/>
        </w:rPr>
        <w:lastRenderedPageBreak/>
        <w:t xml:space="preserve">(выборочная) проверка по предупреждению и выявлению нарушений законодательства Российской Федерации о контрактной системе в сфере закупок (часть 8 </w:t>
      </w:r>
      <w:r w:rsidRPr="0039786D">
        <w:rPr>
          <w:color w:val="000000"/>
          <w:sz w:val="28"/>
          <w:szCs w:val="28"/>
        </w:rPr>
        <w:t>статьи 99 Федерального закона от 05.04.2013г. № 44-ФЗ «О контрактной системе в сфере закупок, работ, услуг для обеспечения государственных и муниципальных нужд»), в ходе которых выявлено 18 нарушений законодательства о закупках для государственных (муниципальных) нужд.</w:t>
      </w:r>
    </w:p>
    <w:p w:rsidR="009F656B" w:rsidRPr="0039786D" w:rsidRDefault="009F656B" w:rsidP="009F656B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786D">
        <w:rPr>
          <w:bCs/>
          <w:sz w:val="28"/>
          <w:szCs w:val="28"/>
        </w:rPr>
        <w:t xml:space="preserve">Составлено 14 протоколов об административном правонарушении, в том числе:  </w:t>
      </w:r>
    </w:p>
    <w:p w:rsidR="009F656B" w:rsidRPr="0039786D" w:rsidRDefault="009F656B" w:rsidP="009F656B">
      <w:pPr>
        <w:ind w:firstLine="567"/>
        <w:jc w:val="both"/>
        <w:rPr>
          <w:bCs/>
          <w:sz w:val="28"/>
          <w:szCs w:val="28"/>
        </w:rPr>
      </w:pPr>
      <w:r w:rsidRPr="0039786D">
        <w:rPr>
          <w:bCs/>
          <w:sz w:val="28"/>
          <w:szCs w:val="28"/>
        </w:rPr>
        <w:t>- по части 4 статьи 7.29.3. КоАП РФ нарушение срока утверждения плана закупок, плана графика закупок (вносимых в эти планы изменений) 6 протоколов;</w:t>
      </w:r>
    </w:p>
    <w:p w:rsidR="009F656B" w:rsidRPr="0039786D" w:rsidRDefault="009F656B" w:rsidP="009F656B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786D">
        <w:rPr>
          <w:bCs/>
          <w:sz w:val="28"/>
          <w:szCs w:val="28"/>
        </w:rPr>
        <w:t>- по части 1 статьи 7.29.3. КоАП РФ включение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8 протоколов.</w:t>
      </w:r>
    </w:p>
    <w:p w:rsidR="009F656B" w:rsidRPr="0039786D" w:rsidRDefault="009F656B" w:rsidP="009F656B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786D">
        <w:rPr>
          <w:bCs/>
          <w:sz w:val="28"/>
          <w:szCs w:val="28"/>
        </w:rPr>
        <w:t xml:space="preserve">Сумма штрафов, наложенных контрольно-ревизионным департаментом на нарушителей </w:t>
      </w:r>
      <w:r w:rsidRPr="0039786D"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 w:rsidRPr="0039786D">
        <w:rPr>
          <w:bCs/>
          <w:sz w:val="28"/>
          <w:szCs w:val="28"/>
        </w:rPr>
        <w:t xml:space="preserve"> составила - 225 000 руб.</w:t>
      </w:r>
    </w:p>
    <w:p w:rsidR="009F656B" w:rsidRPr="0039786D" w:rsidRDefault="009F656B" w:rsidP="009F656B">
      <w:pPr>
        <w:ind w:firstLine="567"/>
        <w:jc w:val="both"/>
        <w:rPr>
          <w:color w:val="000000"/>
          <w:sz w:val="28"/>
          <w:szCs w:val="28"/>
        </w:rPr>
      </w:pPr>
      <w:r w:rsidRPr="0039786D">
        <w:rPr>
          <w:color w:val="000000"/>
          <w:sz w:val="28"/>
          <w:szCs w:val="28"/>
        </w:rPr>
        <w:t xml:space="preserve">Проведена 1 внеплановая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</w:t>
      </w:r>
      <w:r w:rsidRPr="0039786D">
        <w:rPr>
          <w:sz w:val="28"/>
          <w:szCs w:val="28"/>
        </w:rPr>
        <w:t xml:space="preserve">(часть 8 </w:t>
      </w:r>
      <w:r w:rsidRPr="0039786D">
        <w:rPr>
          <w:color w:val="000000"/>
          <w:sz w:val="28"/>
          <w:szCs w:val="28"/>
        </w:rPr>
        <w:t xml:space="preserve">статьи 99 Федерального закона от 05.04.2013г. № 44-ФЗ «О контрактной системе в сфере закупок, </w:t>
      </w:r>
      <w:r w:rsidRPr="0039786D">
        <w:rPr>
          <w:color w:val="000000"/>
          <w:sz w:val="28"/>
          <w:szCs w:val="28"/>
        </w:rPr>
        <w:lastRenderedPageBreak/>
        <w:t>работ, услуг для обеспечения государственных и муниципальных нужд»), в ходе которой выявлено 3 нарушения законодательства о закупках для государственных (муниципальных) нужд.</w:t>
      </w:r>
    </w:p>
    <w:p w:rsidR="009F656B" w:rsidRPr="0039786D" w:rsidRDefault="009F656B" w:rsidP="009F656B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786D">
        <w:rPr>
          <w:bCs/>
          <w:sz w:val="28"/>
          <w:szCs w:val="28"/>
        </w:rPr>
        <w:t>Составлено 3 протокола об административном правонарушении по части 4 статьи 7.29.3. КоАП РФ нарушение срока утверждения плана закупок, плана графика закупок (вносимых в эти планы изменений).</w:t>
      </w:r>
    </w:p>
    <w:p w:rsidR="009F656B" w:rsidRPr="0039786D" w:rsidRDefault="009F656B" w:rsidP="009F656B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786D">
        <w:rPr>
          <w:bCs/>
          <w:sz w:val="28"/>
          <w:szCs w:val="28"/>
        </w:rPr>
        <w:t xml:space="preserve">Сумма штрафов, наложенных контрольно-ревизионным департаментом на нарушителей </w:t>
      </w:r>
      <w:r w:rsidRPr="0039786D"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 w:rsidRPr="0039786D">
        <w:rPr>
          <w:bCs/>
          <w:sz w:val="28"/>
          <w:szCs w:val="28"/>
        </w:rPr>
        <w:t xml:space="preserve"> составила - 15 000 руб.</w:t>
      </w:r>
    </w:p>
    <w:p w:rsidR="009F656B" w:rsidRPr="0039786D" w:rsidRDefault="009F656B" w:rsidP="009F656B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786D">
        <w:rPr>
          <w:bCs/>
          <w:sz w:val="28"/>
          <w:szCs w:val="28"/>
        </w:rPr>
        <w:t>В соответствии со статьей 23.7.1 КоАП РФ прокуратурой направлены 22 материала проверки для рассмотрения в Министерство финансов Чеченской Республики.</w:t>
      </w:r>
    </w:p>
    <w:p w:rsidR="009F656B" w:rsidRPr="0039786D" w:rsidRDefault="009F656B" w:rsidP="009F656B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786D">
        <w:rPr>
          <w:bCs/>
          <w:sz w:val="28"/>
          <w:szCs w:val="28"/>
        </w:rPr>
        <w:t xml:space="preserve">Контрольно-ревизионным департаментом рассмотрено и вынесено 22 постановления об административном правонарушении, в том числе:  </w:t>
      </w:r>
    </w:p>
    <w:p w:rsidR="009F656B" w:rsidRPr="0039786D" w:rsidRDefault="009F656B" w:rsidP="009F656B">
      <w:pPr>
        <w:ind w:firstLine="567"/>
        <w:jc w:val="both"/>
        <w:rPr>
          <w:bCs/>
          <w:sz w:val="28"/>
          <w:szCs w:val="28"/>
        </w:rPr>
      </w:pPr>
      <w:r w:rsidRPr="0039786D">
        <w:rPr>
          <w:bCs/>
          <w:sz w:val="28"/>
          <w:szCs w:val="28"/>
        </w:rPr>
        <w:t>- по статье 15.14. КоАП РФ нецелевое использование бюджетных средств 1 постановление;</w:t>
      </w:r>
    </w:p>
    <w:p w:rsidR="009F656B" w:rsidRPr="0039786D" w:rsidRDefault="009F656B" w:rsidP="009F656B">
      <w:pPr>
        <w:ind w:firstLine="567"/>
        <w:jc w:val="both"/>
        <w:rPr>
          <w:bCs/>
          <w:sz w:val="28"/>
          <w:szCs w:val="28"/>
        </w:rPr>
      </w:pPr>
      <w:r w:rsidRPr="0039786D">
        <w:rPr>
          <w:bCs/>
          <w:sz w:val="28"/>
          <w:szCs w:val="28"/>
        </w:rPr>
        <w:t>- по части 1 статьи 7.29.3. КоАП РФ включение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21 постановление.</w:t>
      </w:r>
    </w:p>
    <w:p w:rsidR="009F656B" w:rsidRPr="0039786D" w:rsidRDefault="009F656B" w:rsidP="009F656B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786D">
        <w:rPr>
          <w:bCs/>
          <w:sz w:val="28"/>
          <w:szCs w:val="28"/>
        </w:rPr>
        <w:t xml:space="preserve">Общая сумма штрафов, наложенных контрольно-ревизионным департаментом на нарушителей составила - 440 000 руб., в том числе:  </w:t>
      </w:r>
    </w:p>
    <w:p w:rsidR="009F656B" w:rsidRPr="0039786D" w:rsidRDefault="009F656B" w:rsidP="009F656B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786D">
        <w:rPr>
          <w:bCs/>
          <w:sz w:val="28"/>
          <w:szCs w:val="28"/>
        </w:rPr>
        <w:lastRenderedPageBreak/>
        <w:t>- по статье 15.14. КоАП РФ нецелевое использование бюджетных средств - 20 000 руб.</w:t>
      </w:r>
    </w:p>
    <w:p w:rsidR="009F656B" w:rsidRPr="00CA328E" w:rsidRDefault="009F656B" w:rsidP="009F656B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786D">
        <w:rPr>
          <w:bCs/>
          <w:sz w:val="28"/>
          <w:szCs w:val="28"/>
        </w:rPr>
        <w:t>- по части 1 статьи 7.29.3. КоАП РФ - 420 000 руб.</w:t>
      </w:r>
    </w:p>
    <w:p w:rsidR="009F656B" w:rsidRPr="00622402" w:rsidRDefault="009F656B" w:rsidP="009F656B">
      <w:pPr>
        <w:ind w:firstLine="567"/>
        <w:jc w:val="both"/>
        <w:rPr>
          <w:sz w:val="28"/>
          <w:szCs w:val="28"/>
        </w:rPr>
      </w:pPr>
      <w:r w:rsidRPr="00622402">
        <w:rPr>
          <w:b/>
          <w:sz w:val="28"/>
          <w:szCs w:val="28"/>
          <w:lang w:val="en-US"/>
        </w:rPr>
        <w:t>XII</w:t>
      </w:r>
      <w:r w:rsidRPr="00622402">
        <w:rPr>
          <w:b/>
          <w:sz w:val="28"/>
          <w:szCs w:val="28"/>
        </w:rPr>
        <w:t>.</w:t>
      </w:r>
      <w:r w:rsidRPr="00622402">
        <w:rPr>
          <w:sz w:val="28"/>
          <w:szCs w:val="28"/>
        </w:rPr>
        <w:t xml:space="preserve"> В соответствии с постановлением Правительства Чеченской Республики от 7 ноября 2017 года № 252 «Об основных направлениях бюджетной политики и основных направлениях налоговой политики Чеченской Республики на 2018 год и на плановый период 2019 и 2020», налоговая политика Чеченской Республики в 2018-2020 годах будет ориентирована на обеспечение сбалансированности и финансовой устойчивости бюджета Чеченской Республики, сохранение и наращивание налогового потенциала Чеченской Республики, обеспечивающего текущие потребности бюджета, создание условий для стимулирования экономического роста, развития предпринимательской и инвестиционной деятельности, совершенствование и оптимизацию системы налогового администрирования, оптимизацию предоставляемых налоговых льгот и преференций, сокращение размеров государственного долга Чеченской Республики. </w:t>
      </w:r>
    </w:p>
    <w:p w:rsidR="009F656B" w:rsidRPr="00622402" w:rsidRDefault="009F656B" w:rsidP="009F656B">
      <w:pPr>
        <w:ind w:firstLine="540"/>
        <w:jc w:val="both"/>
        <w:rPr>
          <w:sz w:val="28"/>
          <w:szCs w:val="28"/>
        </w:rPr>
      </w:pPr>
      <w:r w:rsidRPr="00622402">
        <w:rPr>
          <w:sz w:val="28"/>
          <w:szCs w:val="28"/>
        </w:rPr>
        <w:t xml:space="preserve">Налоговая политика в Чеченской Республике в 2018-2020 годах будет проводиться с учетом изменений, вносимых в бюджетное и налоговое законодательство Российской Федерации. </w:t>
      </w:r>
    </w:p>
    <w:p w:rsidR="009F656B" w:rsidRPr="00622402" w:rsidRDefault="009F656B" w:rsidP="009F656B">
      <w:pPr>
        <w:ind w:firstLine="540"/>
        <w:jc w:val="both"/>
        <w:rPr>
          <w:sz w:val="28"/>
          <w:szCs w:val="28"/>
        </w:rPr>
      </w:pPr>
      <w:r w:rsidRPr="00622402">
        <w:rPr>
          <w:sz w:val="28"/>
          <w:szCs w:val="28"/>
        </w:rPr>
        <w:t xml:space="preserve">Основные задачи налоговой политики Чеченской Республики на 2018-2020 годы: реализация мероприятий, направленных на увеличение налоговых доходов консолидированного бюджета Чеченской Республики; увеличение налогового потенциала республики, в том числе за счет привлечения инвестиций, реализации высокоэффективных инвестиционных проектов; упорядочение применения налоговых льгот и преференций с учетом оценки их эффективности; совершенствование налогового администрирования, повышение 13 ответственности главных администраторов доходов республиканского бюджета за качество прогнозирования доходов бюджета и выполнение в полном объеме утвержденных годовых назначений консолидированного бюджета Чеченской Республики; легализация налогооблагаемой </w:t>
      </w:r>
      <w:r w:rsidRPr="00622402">
        <w:rPr>
          <w:sz w:val="28"/>
          <w:szCs w:val="28"/>
        </w:rPr>
        <w:lastRenderedPageBreak/>
        <w:t>базы по налогам и сборам, зачисляемым в республиканский и местные бюджеты; укрепление налоговой дисциплины налогоплательщиков.</w:t>
      </w:r>
    </w:p>
    <w:p w:rsidR="009F656B" w:rsidRPr="00622402" w:rsidRDefault="009F656B" w:rsidP="009F656B">
      <w:pPr>
        <w:ind w:firstLine="540"/>
        <w:jc w:val="both"/>
        <w:rPr>
          <w:sz w:val="28"/>
          <w:szCs w:val="28"/>
        </w:rPr>
      </w:pPr>
      <w:r w:rsidRPr="00622402">
        <w:rPr>
          <w:sz w:val="28"/>
          <w:szCs w:val="28"/>
        </w:rPr>
        <w:t xml:space="preserve">Главной целью бюджетной политики в Чеченской Республике в 2018 году и плановом периоде 2019 и 2020 годов остается обеспечение долгосрочной устойчивости бюджетов, безусловное выполнение всех социально значимых обязательств, создание условий для устойчивого социально-экономического развития Чеченской Республики. </w:t>
      </w:r>
    </w:p>
    <w:p w:rsidR="009F656B" w:rsidRPr="00622402" w:rsidRDefault="009F656B" w:rsidP="009F656B">
      <w:pPr>
        <w:ind w:firstLine="540"/>
        <w:jc w:val="both"/>
        <w:rPr>
          <w:sz w:val="28"/>
          <w:szCs w:val="28"/>
        </w:rPr>
      </w:pPr>
      <w:r w:rsidRPr="00622402">
        <w:rPr>
          <w:sz w:val="28"/>
          <w:szCs w:val="28"/>
        </w:rPr>
        <w:t xml:space="preserve">Основными задачами бюджетной политики на очередной финансовый год и плановый период являются: </w:t>
      </w:r>
    </w:p>
    <w:p w:rsidR="009F656B" w:rsidRPr="00622402" w:rsidRDefault="009F656B" w:rsidP="009F656B">
      <w:pPr>
        <w:ind w:firstLine="540"/>
        <w:jc w:val="both"/>
        <w:rPr>
          <w:sz w:val="28"/>
          <w:szCs w:val="28"/>
        </w:rPr>
      </w:pPr>
      <w:r w:rsidRPr="00622402">
        <w:rPr>
          <w:sz w:val="28"/>
          <w:szCs w:val="28"/>
        </w:rPr>
        <w:t xml:space="preserve"> 1. Обеспечение сбалансированности и устойчивости бюджетной системы Чеченской Республики, в первую очередь, за счет мобилизации дополнительных доходов, оптимизации расходов республиканского и местных бюджетов, повышения достоверности бюджетных проектировок и обеспечения реалистичности параметров бюджетов.</w:t>
      </w:r>
    </w:p>
    <w:p w:rsidR="009F656B" w:rsidRPr="00622402" w:rsidRDefault="009F656B" w:rsidP="009F656B">
      <w:pPr>
        <w:ind w:firstLine="540"/>
        <w:jc w:val="both"/>
        <w:rPr>
          <w:sz w:val="28"/>
          <w:szCs w:val="28"/>
        </w:rPr>
      </w:pPr>
      <w:r w:rsidRPr="00622402">
        <w:rPr>
          <w:sz w:val="28"/>
          <w:szCs w:val="28"/>
        </w:rPr>
        <w:t xml:space="preserve"> 2. Повышение эффективности управления государственными и муниципальными финансами в Чеченской Республике</w:t>
      </w:r>
    </w:p>
    <w:p w:rsidR="009F656B" w:rsidRPr="00622402" w:rsidRDefault="009F656B" w:rsidP="009F656B">
      <w:pPr>
        <w:ind w:firstLine="540"/>
        <w:jc w:val="both"/>
        <w:rPr>
          <w:sz w:val="28"/>
          <w:szCs w:val="28"/>
        </w:rPr>
      </w:pPr>
      <w:r w:rsidRPr="00622402">
        <w:rPr>
          <w:sz w:val="28"/>
          <w:szCs w:val="28"/>
        </w:rPr>
        <w:t xml:space="preserve"> 3. Развитие программно-целевых методов управления на региональном и муниципальном уровнях, обеспечение нацеленности бюджетной системы на достижение запланированных результатов.</w:t>
      </w:r>
    </w:p>
    <w:p w:rsidR="009F656B" w:rsidRPr="00622402" w:rsidRDefault="009F656B" w:rsidP="009F656B">
      <w:pPr>
        <w:ind w:firstLine="540"/>
        <w:jc w:val="both"/>
        <w:rPr>
          <w:sz w:val="28"/>
          <w:szCs w:val="28"/>
        </w:rPr>
      </w:pPr>
      <w:r w:rsidRPr="00622402">
        <w:rPr>
          <w:sz w:val="28"/>
          <w:szCs w:val="28"/>
        </w:rPr>
        <w:t xml:space="preserve"> 4. Максимальный учет приоритетов социально-экономического развития Чеченской Республики на 2018 год и плановый период 2019 и 2020 годов при планировании и финансовом обеспечении расходов республиканского и местных бюджетов.</w:t>
      </w:r>
    </w:p>
    <w:p w:rsidR="009F656B" w:rsidRPr="00622402" w:rsidRDefault="009F656B" w:rsidP="009F656B">
      <w:pPr>
        <w:ind w:firstLine="540"/>
        <w:jc w:val="both"/>
        <w:rPr>
          <w:sz w:val="28"/>
          <w:szCs w:val="28"/>
        </w:rPr>
      </w:pPr>
      <w:r w:rsidRPr="00622402">
        <w:rPr>
          <w:sz w:val="28"/>
          <w:szCs w:val="28"/>
        </w:rPr>
        <w:t xml:space="preserve"> 5. Дальнейшее внедрение принципов адресности и нуждаемости при финансировании расходов на оказание мер социальной поддержки отдельным категориям граждан.</w:t>
      </w:r>
    </w:p>
    <w:p w:rsidR="009F656B" w:rsidRPr="00622402" w:rsidRDefault="009F656B" w:rsidP="009F656B">
      <w:pPr>
        <w:ind w:firstLine="540"/>
        <w:jc w:val="both"/>
        <w:rPr>
          <w:sz w:val="28"/>
          <w:szCs w:val="28"/>
        </w:rPr>
      </w:pPr>
      <w:r w:rsidRPr="00622402">
        <w:rPr>
          <w:sz w:val="28"/>
          <w:szCs w:val="28"/>
        </w:rPr>
        <w:t xml:space="preserve"> 6. Максимальное ограничение принимаемых расходных обязательств, сдерживание роста действующих расходных обязательств Чеченской Республики, введение режима «жесткой» экономии бюджетных средств. </w:t>
      </w:r>
    </w:p>
    <w:p w:rsidR="009F656B" w:rsidRPr="00622402" w:rsidRDefault="009F656B" w:rsidP="009F656B">
      <w:pPr>
        <w:ind w:firstLine="540"/>
        <w:jc w:val="both"/>
        <w:rPr>
          <w:sz w:val="28"/>
          <w:szCs w:val="28"/>
        </w:rPr>
      </w:pPr>
      <w:r w:rsidRPr="00622402">
        <w:rPr>
          <w:sz w:val="28"/>
          <w:szCs w:val="28"/>
        </w:rPr>
        <w:t xml:space="preserve">7. Повышение ответственности главных распорядителей средств республиканского бюджета и органов местного самоуправления муниципальных </w:t>
      </w:r>
      <w:r w:rsidRPr="00622402">
        <w:rPr>
          <w:sz w:val="28"/>
          <w:szCs w:val="28"/>
        </w:rPr>
        <w:lastRenderedPageBreak/>
        <w:t xml:space="preserve">образований Чеченской Республики за качество бюджетного планирования, результативность бюджетных расходов и повышение качества государственных и муниципальных услуг. </w:t>
      </w:r>
    </w:p>
    <w:p w:rsidR="009F656B" w:rsidRPr="00622402" w:rsidRDefault="009F656B" w:rsidP="009F656B">
      <w:pPr>
        <w:ind w:firstLine="540"/>
        <w:jc w:val="both"/>
        <w:rPr>
          <w:sz w:val="28"/>
          <w:szCs w:val="28"/>
        </w:rPr>
      </w:pPr>
      <w:r w:rsidRPr="00622402">
        <w:rPr>
          <w:sz w:val="28"/>
          <w:szCs w:val="28"/>
        </w:rPr>
        <w:t xml:space="preserve">8. Внедрение механизмов управления остатками средств на счете республиканского бюджета. </w:t>
      </w:r>
    </w:p>
    <w:p w:rsidR="009F656B" w:rsidRPr="00622402" w:rsidRDefault="009F656B" w:rsidP="009F656B">
      <w:pPr>
        <w:ind w:firstLine="540"/>
        <w:jc w:val="both"/>
        <w:rPr>
          <w:sz w:val="28"/>
          <w:szCs w:val="28"/>
        </w:rPr>
      </w:pPr>
      <w:r w:rsidRPr="00622402">
        <w:rPr>
          <w:sz w:val="28"/>
          <w:szCs w:val="28"/>
        </w:rPr>
        <w:t>9. Сохранение безопасного уровня долговой нагрузки с учетом задач, обеспечивающих социально-экономическое развитие республики.</w:t>
      </w:r>
    </w:p>
    <w:p w:rsidR="009F656B" w:rsidRPr="00622402" w:rsidRDefault="009F656B" w:rsidP="009F656B">
      <w:pPr>
        <w:ind w:firstLine="540"/>
        <w:jc w:val="both"/>
        <w:rPr>
          <w:sz w:val="28"/>
          <w:szCs w:val="28"/>
        </w:rPr>
      </w:pPr>
      <w:r w:rsidRPr="00622402">
        <w:rPr>
          <w:sz w:val="28"/>
          <w:szCs w:val="28"/>
        </w:rPr>
        <w:t xml:space="preserve"> 10. Повышение прозрачности, открытости и доступности для граждан информации о бюджетном процессе, в том числе в рамках создаваемой на федеральном уровне государственной интегрированной информационной системы управления общественными финансами «Электронный бюджет». </w:t>
      </w:r>
    </w:p>
    <w:p w:rsidR="009F656B" w:rsidRPr="00622402" w:rsidRDefault="009F656B" w:rsidP="009F656B">
      <w:pPr>
        <w:ind w:firstLine="540"/>
        <w:jc w:val="both"/>
        <w:rPr>
          <w:sz w:val="28"/>
          <w:szCs w:val="28"/>
        </w:rPr>
      </w:pPr>
      <w:r w:rsidRPr="00622402">
        <w:rPr>
          <w:sz w:val="28"/>
          <w:szCs w:val="28"/>
        </w:rPr>
        <w:t xml:space="preserve">11. Повышение уровня автоматизации бюджетного процесса на региональном и муниципальном уровнях. </w:t>
      </w:r>
    </w:p>
    <w:p w:rsidR="009F656B" w:rsidRPr="00622402" w:rsidRDefault="009F656B" w:rsidP="009F656B">
      <w:pPr>
        <w:ind w:firstLine="540"/>
        <w:jc w:val="both"/>
        <w:rPr>
          <w:sz w:val="28"/>
          <w:szCs w:val="28"/>
        </w:rPr>
      </w:pPr>
      <w:r w:rsidRPr="00622402">
        <w:rPr>
          <w:sz w:val="28"/>
          <w:szCs w:val="28"/>
        </w:rPr>
        <w:t>12. Усиление государственного внешнего и внутреннего финансового контроля за деятельностью главных администраторов (администраторов) бюджетных средств по обеспечению целевого, эффективного и результативного использования бюджетных средств.</w:t>
      </w:r>
    </w:p>
    <w:p w:rsidR="009F656B" w:rsidRPr="00622402" w:rsidRDefault="009F656B" w:rsidP="009F656B">
      <w:pPr>
        <w:ind w:firstLine="540"/>
        <w:jc w:val="both"/>
        <w:rPr>
          <w:sz w:val="28"/>
          <w:szCs w:val="28"/>
        </w:rPr>
      </w:pPr>
      <w:r w:rsidRPr="00622402">
        <w:rPr>
          <w:sz w:val="28"/>
          <w:szCs w:val="28"/>
        </w:rPr>
        <w:t xml:space="preserve"> </w:t>
      </w:r>
      <w:r w:rsidRPr="00622402">
        <w:rPr>
          <w:b/>
          <w:sz w:val="28"/>
          <w:szCs w:val="28"/>
        </w:rPr>
        <w:t>XIII.</w:t>
      </w:r>
      <w:r w:rsidRPr="00622402">
        <w:rPr>
          <w:sz w:val="28"/>
          <w:szCs w:val="28"/>
        </w:rPr>
        <w:t xml:space="preserve">  В соответствии с Приказом Федерального казначейства от 10 октября 2008 года № 8н «О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бюджетов», кассовое обслуживанию республиканского и муниципальных бюджетов осуществляет Управление федерального казначейства Российской Федерации по Чеченской Республике.</w:t>
      </w:r>
    </w:p>
    <w:p w:rsidR="009F656B" w:rsidRPr="00622402" w:rsidRDefault="009F656B" w:rsidP="009F656B">
      <w:pPr>
        <w:ind w:firstLine="709"/>
        <w:jc w:val="both"/>
        <w:rPr>
          <w:sz w:val="28"/>
          <w:szCs w:val="28"/>
        </w:rPr>
      </w:pPr>
      <w:r w:rsidRPr="00622402">
        <w:rPr>
          <w:sz w:val="28"/>
          <w:szCs w:val="28"/>
        </w:rPr>
        <w:t>Учет кассовых операций проводится отделом бухгалтерского учета и отчетности по бюджету департамента бухгалтерского учета и отчетности Министерства финансов Чеченской Республики, путем автоматизирован</w:t>
      </w:r>
      <w:r w:rsidRPr="00622402">
        <w:rPr>
          <w:sz w:val="28"/>
          <w:szCs w:val="28"/>
        </w:rPr>
        <w:lastRenderedPageBreak/>
        <w:t>ной обработки документов,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года № 8н:</w:t>
      </w:r>
    </w:p>
    <w:p w:rsidR="009F656B" w:rsidRPr="00622402" w:rsidRDefault="009F656B" w:rsidP="009F656B">
      <w:pPr>
        <w:ind w:firstLine="709"/>
        <w:jc w:val="both"/>
        <w:rPr>
          <w:sz w:val="28"/>
          <w:szCs w:val="28"/>
        </w:rPr>
      </w:pPr>
      <w:r w:rsidRPr="00622402">
        <w:rPr>
          <w:sz w:val="28"/>
          <w:szCs w:val="28"/>
        </w:rPr>
        <w:t>- ведомость по движению свободного остатка средств бюджета (код формы по КФД 0531819);</w:t>
      </w:r>
    </w:p>
    <w:p w:rsidR="009F656B" w:rsidRPr="00622402" w:rsidRDefault="009F656B" w:rsidP="009F656B">
      <w:pPr>
        <w:ind w:firstLine="709"/>
        <w:jc w:val="both"/>
        <w:rPr>
          <w:sz w:val="28"/>
          <w:szCs w:val="28"/>
        </w:rPr>
      </w:pPr>
      <w:r w:rsidRPr="00622402">
        <w:rPr>
          <w:sz w:val="28"/>
          <w:szCs w:val="28"/>
        </w:rPr>
        <w:t>- ведомость кассовых поступлений в бюджет (код формы по КФД 0531812); </w:t>
      </w:r>
    </w:p>
    <w:p w:rsidR="009F656B" w:rsidRPr="00622402" w:rsidRDefault="009F656B" w:rsidP="009F656B">
      <w:pPr>
        <w:ind w:firstLine="708"/>
        <w:jc w:val="both"/>
        <w:rPr>
          <w:sz w:val="28"/>
          <w:szCs w:val="28"/>
        </w:rPr>
      </w:pPr>
      <w:r w:rsidRPr="00622402">
        <w:rPr>
          <w:sz w:val="28"/>
          <w:szCs w:val="28"/>
        </w:rPr>
        <w:t>- сводная ведомость по кассовым выплатам из бюджета (ежедневная (код формы по КФД 0531212).</w:t>
      </w:r>
    </w:p>
    <w:p w:rsidR="009F656B" w:rsidRDefault="009F656B" w:rsidP="009F656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XIV.</w:t>
      </w:r>
      <w:r>
        <w:rPr>
          <w:sz w:val="28"/>
          <w:szCs w:val="28"/>
        </w:rPr>
        <w:t xml:space="preserve"> Министерство финансов Чеченской Республики в процессе исполнения республиканского бюджета осуществляет функцию текущего контроля. В текущем режиме работниками Министерства принимаются заявки на финансирование, первичная документация подтверждающая принятие бюджетных обязательств и прочие документы. Весь этот материал проходит экспертизу на соответствие бюджетному законодательству и наличие лимитов бюджетных обязательств по целевому назначению. По окончанию экспертизы документы принимаются к исполнению.</w:t>
      </w:r>
    </w:p>
    <w:p w:rsidR="009F656B" w:rsidRDefault="009F656B" w:rsidP="009F6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Ежемесячно Министерством осуществляется сбор бюджетной отчетности для ее консолидации и предоставления в Министерство финансов Российской Федерации. В процессе принятия отчетности от главных распорядителей бюджетных средств,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учета. Все это обеспечивает приемлемый уровень принятия и консолидации бюджетной отчетности. Работа по принятию бюджетной отчетности осуществляется ежемесячно до 10 числа месяца, следующего за отчетным. В Министерство финансов Российской Федерации консолидированная отчетность предоставляется не позднее 15 числа месяца, следующего за отчетным. </w:t>
      </w:r>
    </w:p>
    <w:p w:rsidR="009F656B" w:rsidRDefault="009F656B" w:rsidP="009F656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XV.</w:t>
      </w:r>
      <w:r>
        <w:rPr>
          <w:sz w:val="28"/>
          <w:szCs w:val="28"/>
        </w:rPr>
        <w:t xml:space="preserve"> Уполномоченным органом по проведению оценки эффективности реализации государственных программ, в соответствии с постановлением </w:t>
      </w:r>
      <w:r>
        <w:rPr>
          <w:sz w:val="28"/>
          <w:szCs w:val="28"/>
        </w:rPr>
        <w:lastRenderedPageBreak/>
        <w:t>Правительства Чеченской Республики от 3 сентября 2013 года № 217 «О порядке разработки, утверждения, реализации и оценки эффективности государственных программ Чеченской Республики» является Министерство экономического, территориального развития и торговли Чеченской Республики.</w:t>
      </w:r>
    </w:p>
    <w:p w:rsidR="009F656B" w:rsidRDefault="009F656B" w:rsidP="009F656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XVI.</w:t>
      </w:r>
      <w:r>
        <w:rPr>
          <w:sz w:val="28"/>
          <w:szCs w:val="28"/>
        </w:rPr>
        <w:t xml:space="preserve"> В соответствии с Постановлением Правительства Чеченской Республики от 9 ноября 2010 года № 177 «Об обеспечении доступа к информации о деятельности Правительства Чеченской Республики и органов исполнительной власти Чеченской Республики» Министерство финансов Чеченской Республики регулярно размещает информацию о состоянии финансов республики. </w:t>
      </w:r>
    </w:p>
    <w:p w:rsidR="009F656B" w:rsidRDefault="009F656B" w:rsidP="009F6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размещаются материалы ежемесячной бюджетной отчетности, ежегодной Коллегии Министерства финансов Чеченской Республики, а также прочие материалы характеризующие настоящее состояние финансов. В специальных разделах сайта размещена информация о проводимых мероприятиях и планах по реформированию бюджетного сектора.</w:t>
      </w:r>
    </w:p>
    <w:p w:rsidR="009F656B" w:rsidRDefault="009F656B" w:rsidP="009F65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свободном доступе на сайте размещена также, прочая информация о бюджетных финансах Чеченской Республики. Интернет адрес официального сайта Министерства финансов Чеченской Республики </w:t>
      </w:r>
      <w:hyperlink r:id="rId6" w:history="1">
        <w:r>
          <w:rPr>
            <w:rStyle w:val="a5"/>
            <w:sz w:val="28"/>
            <w:szCs w:val="28"/>
          </w:rPr>
          <w:t>www.minfinchr.ru</w:t>
        </w:r>
      </w:hyperlink>
      <w:r>
        <w:rPr>
          <w:sz w:val="28"/>
          <w:szCs w:val="28"/>
        </w:rPr>
        <w:t>.</w:t>
      </w:r>
    </w:p>
    <w:p w:rsidR="009F656B" w:rsidRDefault="009F656B" w:rsidP="009F656B">
      <w:pPr>
        <w:rPr>
          <w:sz w:val="28"/>
          <w:szCs w:val="28"/>
        </w:rPr>
      </w:pPr>
    </w:p>
    <w:p w:rsidR="009F656B" w:rsidRDefault="009F656B" w:rsidP="009F656B">
      <w:pPr>
        <w:ind w:left="7090" w:firstLine="709"/>
        <w:rPr>
          <w:sz w:val="28"/>
          <w:szCs w:val="28"/>
        </w:rPr>
      </w:pPr>
    </w:p>
    <w:p w:rsidR="009F656B" w:rsidRDefault="009F656B" w:rsidP="009F656B">
      <w:pPr>
        <w:ind w:left="7090" w:firstLine="709"/>
        <w:rPr>
          <w:sz w:val="28"/>
          <w:szCs w:val="28"/>
        </w:rPr>
      </w:pPr>
    </w:p>
    <w:p w:rsidR="009F656B" w:rsidRDefault="009F656B" w:rsidP="009F656B">
      <w:pPr>
        <w:ind w:left="7090" w:firstLine="709"/>
        <w:rPr>
          <w:sz w:val="28"/>
          <w:szCs w:val="28"/>
        </w:rPr>
      </w:pPr>
    </w:p>
    <w:p w:rsidR="009F656B" w:rsidRDefault="009F656B" w:rsidP="009F656B">
      <w:pPr>
        <w:ind w:left="7090" w:firstLine="709"/>
        <w:rPr>
          <w:sz w:val="28"/>
          <w:szCs w:val="28"/>
        </w:rPr>
      </w:pPr>
    </w:p>
    <w:p w:rsidR="009F656B" w:rsidRDefault="009F656B" w:rsidP="009F656B">
      <w:pPr>
        <w:ind w:left="7090" w:firstLine="709"/>
        <w:rPr>
          <w:sz w:val="28"/>
          <w:szCs w:val="28"/>
        </w:rPr>
      </w:pPr>
    </w:p>
    <w:p w:rsidR="009F656B" w:rsidRDefault="009F656B" w:rsidP="009F656B">
      <w:pPr>
        <w:ind w:left="7090" w:firstLine="709"/>
        <w:rPr>
          <w:sz w:val="28"/>
          <w:szCs w:val="28"/>
        </w:rPr>
      </w:pPr>
    </w:p>
    <w:p w:rsidR="009F656B" w:rsidRDefault="009F656B" w:rsidP="009F656B">
      <w:pPr>
        <w:ind w:left="7090" w:firstLine="709"/>
        <w:rPr>
          <w:sz w:val="28"/>
          <w:szCs w:val="28"/>
        </w:rPr>
      </w:pPr>
    </w:p>
    <w:p w:rsidR="009F656B" w:rsidRDefault="009F656B" w:rsidP="009F656B">
      <w:pPr>
        <w:ind w:left="7090" w:firstLine="709"/>
        <w:rPr>
          <w:sz w:val="28"/>
          <w:szCs w:val="28"/>
        </w:rPr>
      </w:pPr>
    </w:p>
    <w:p w:rsidR="009F656B" w:rsidRDefault="009F656B" w:rsidP="009F656B">
      <w:pPr>
        <w:ind w:left="7090" w:firstLine="709"/>
        <w:rPr>
          <w:sz w:val="28"/>
          <w:szCs w:val="28"/>
        </w:rPr>
      </w:pPr>
    </w:p>
    <w:p w:rsidR="009F656B" w:rsidRDefault="009F656B" w:rsidP="009F656B">
      <w:pPr>
        <w:rPr>
          <w:sz w:val="28"/>
          <w:szCs w:val="28"/>
        </w:rPr>
      </w:pPr>
    </w:p>
    <w:p w:rsidR="009F656B" w:rsidRDefault="009F656B" w:rsidP="009F656B">
      <w:pPr>
        <w:ind w:left="7090" w:firstLine="709"/>
        <w:rPr>
          <w:sz w:val="28"/>
          <w:szCs w:val="28"/>
        </w:rPr>
      </w:pPr>
    </w:p>
    <w:p w:rsidR="009F656B" w:rsidRDefault="009F656B" w:rsidP="009F656B">
      <w:pPr>
        <w:ind w:left="7090" w:firstLine="709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9F656B" w:rsidRDefault="009F656B" w:rsidP="009F656B">
      <w:pPr>
        <w:tabs>
          <w:tab w:val="left" w:pos="709"/>
          <w:tab w:val="left" w:pos="2835"/>
        </w:tabs>
        <w:jc w:val="right"/>
        <w:rPr>
          <w:sz w:val="28"/>
          <w:szCs w:val="28"/>
        </w:rPr>
      </w:pPr>
    </w:p>
    <w:p w:rsidR="009F656B" w:rsidRPr="00F15685" w:rsidRDefault="009F656B" w:rsidP="009F656B">
      <w:pPr>
        <w:jc w:val="right"/>
      </w:pPr>
      <w:r>
        <w:t>ед. изм. тыс. рублей</w:t>
      </w:r>
    </w:p>
    <w:p w:rsidR="009F656B" w:rsidRPr="00395C17" w:rsidRDefault="009F656B" w:rsidP="009F656B">
      <w:pPr>
        <w:rPr>
          <w:sz w:val="28"/>
          <w:szCs w:val="28"/>
        </w:rPr>
      </w:pPr>
    </w:p>
    <w:p w:rsidR="009F656B" w:rsidRPr="00395C17" w:rsidRDefault="009F656B" w:rsidP="009F656B">
      <w:pPr>
        <w:ind w:left="7090" w:firstLine="709"/>
        <w:rPr>
          <w:sz w:val="28"/>
          <w:szCs w:val="28"/>
        </w:rPr>
      </w:pPr>
    </w:p>
    <w:p w:rsidR="009F656B" w:rsidRPr="00090A5A" w:rsidRDefault="009F656B" w:rsidP="009F656B">
      <w:pPr>
        <w:ind w:left="7090" w:firstLine="709"/>
        <w:rPr>
          <w:sz w:val="16"/>
          <w:szCs w:val="16"/>
        </w:rPr>
      </w:pPr>
    </w:p>
    <w:p w:rsidR="009F656B" w:rsidRPr="00090A5A" w:rsidRDefault="009F656B" w:rsidP="009F656B">
      <w:pPr>
        <w:ind w:left="7090" w:firstLine="709"/>
        <w:rPr>
          <w:rFonts w:eastAsiaTheme="minorHAnsi"/>
          <w:sz w:val="16"/>
          <w:szCs w:val="16"/>
          <w:lang w:eastAsia="en-US"/>
        </w:rPr>
      </w:pPr>
      <w:r w:rsidRPr="00090A5A">
        <w:fldChar w:fldCharType="begin"/>
      </w:r>
      <w:r w:rsidRPr="00090A5A">
        <w:instrText xml:space="preserve"> LINK Excel.Sheet.12 "C:\\Users\\istamulova_lb\\Desktop\\дох ноябрь (Автосохраненный).xlsx" "Исполнение доходов!C2:C24" \a \f 4 \h  \* MERGEFORMAT </w:instrText>
      </w:r>
      <w:r w:rsidRPr="00090A5A">
        <w:fldChar w:fldCharType="separate"/>
      </w:r>
    </w:p>
    <w:p w:rsidR="009F656B" w:rsidRPr="00090A5A" w:rsidRDefault="009F656B" w:rsidP="009F656B">
      <w:pPr>
        <w:ind w:left="7090" w:firstLine="709"/>
        <w:rPr>
          <w:sz w:val="16"/>
          <w:szCs w:val="16"/>
        </w:rPr>
      </w:pPr>
      <w:r w:rsidRPr="00090A5A">
        <w:rPr>
          <w:sz w:val="16"/>
          <w:szCs w:val="16"/>
        </w:rPr>
        <w:fldChar w:fldCharType="end"/>
      </w:r>
    </w:p>
    <w:tbl>
      <w:tblPr>
        <w:tblStyle w:val="af6"/>
        <w:tblW w:w="9776" w:type="dxa"/>
        <w:tblLook w:val="04A0" w:firstRow="1" w:lastRow="0" w:firstColumn="1" w:lastColumn="0" w:noHBand="0" w:noVBand="1"/>
      </w:tblPr>
      <w:tblGrid>
        <w:gridCol w:w="1038"/>
        <w:gridCol w:w="2271"/>
        <w:gridCol w:w="2310"/>
        <w:gridCol w:w="1041"/>
        <w:gridCol w:w="1041"/>
        <w:gridCol w:w="1175"/>
        <w:gridCol w:w="900"/>
      </w:tblGrid>
      <w:tr w:rsidR="009F656B" w:rsidRPr="00090A5A" w:rsidTr="00A50CA4">
        <w:trPr>
          <w:trHeight w:val="795"/>
        </w:trPr>
        <w:tc>
          <w:tcPr>
            <w:tcW w:w="1038" w:type="dxa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КД</w:t>
            </w:r>
          </w:p>
        </w:tc>
        <w:tc>
          <w:tcPr>
            <w:tcW w:w="2271" w:type="dxa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Код дохода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Наименование кода дохода</w:t>
            </w:r>
          </w:p>
        </w:tc>
        <w:tc>
          <w:tcPr>
            <w:tcW w:w="1041" w:type="dxa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План на год</w:t>
            </w:r>
          </w:p>
        </w:tc>
        <w:tc>
          <w:tcPr>
            <w:tcW w:w="1041" w:type="dxa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Доходов за период</w:t>
            </w:r>
          </w:p>
        </w:tc>
        <w:tc>
          <w:tcPr>
            <w:tcW w:w="1175" w:type="dxa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Остаток год</w:t>
            </w:r>
          </w:p>
        </w:tc>
        <w:tc>
          <w:tcPr>
            <w:tcW w:w="900" w:type="dxa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% исп. год</w:t>
            </w:r>
          </w:p>
        </w:tc>
      </w:tr>
      <w:tr w:rsidR="009F656B" w:rsidRPr="00090A5A" w:rsidTr="00A50CA4">
        <w:trPr>
          <w:trHeight w:val="25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10000000 НАЛОГОВЫЕ И НЕНАЛОГОВЫЕ ДОХОДЫ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11 165 499,74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11 139 450,42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26 049,33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99,77</w:t>
            </w:r>
          </w:p>
        </w:tc>
      </w:tr>
      <w:tr w:rsidR="009F656B" w:rsidRPr="00090A5A" w:rsidTr="00A50CA4">
        <w:trPr>
          <w:trHeight w:val="25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10100000 НАЛОГИ НА ПРИБЫЛЬ, ДОХОДЫ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6 034 464,00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6 480 093,50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-445 629,50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107,38</w:t>
            </w:r>
          </w:p>
        </w:tc>
      </w:tr>
      <w:tr w:rsidR="009F656B" w:rsidRPr="00090A5A" w:rsidTr="00A50CA4">
        <w:trPr>
          <w:trHeight w:val="25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10101000 Налог на прибыль организаций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702 045,00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751 847,22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-49 802,22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107,09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10101012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18210101012020000110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661 327,00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661 327,00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10101012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18210101012021000110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703 562,71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-703 562,71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10101012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18210101012022100110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2 412,31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-2 412,31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10101012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18210101012023000110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2 860,32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-2 860,32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10101012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18210101012024000110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177,40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-177,40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10101014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18210101014020000110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40 718,00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40 718,00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10101014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18210101014021000110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42 841,26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-42 841,26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lastRenderedPageBreak/>
              <w:t>10101014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18210101014022100110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 xml:space="preserve"> Налог на прибыль организаций консолидирлванных груп налогоплательщиков, зачисляемый в бюджет с убъект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-2,58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2,58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10101014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18210101014023000110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Налог на прибыль организаций  консолидированных групп налогоплательщиков, зачисляемый в бюджет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-4,18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4,18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10101020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18210101020011000110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Налог на прибыль организаций при выполнении соглашений о разделе продукции, заключенных до вступления в силу Федерального закона "О соглашениях о разд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25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10102000 Налог на доходы физических лиц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5 332 419,00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5 728 246,27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-395 827,27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107,42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10102010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18210102010010000110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5 314 727,00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5 314 727,00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10102010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18210102010011000110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5 664 896,38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-5 664 896,38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10102010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18210102010012100110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3 620,46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-3 620,46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10102010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18210102010013000110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1 177,24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-1 177,24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10102010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18210102010014000110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19 181,20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-19 181,20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lastRenderedPageBreak/>
              <w:t>10102020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18210102020010000110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9 048,00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9 048,00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10102020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18210102020011000110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8 871,55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-8 871,55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10102020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18210102020012100110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32,19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-32,19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10102020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18210102020013000110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568,00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-568,00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10102020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18210102020014000110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58,56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-58,56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10102030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18210102030010000110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3 780,00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3 780,00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10102030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18210102030011000110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18 935,37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-18 935,37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10102030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18210102030012100110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 xml:space="preserve">Налог на доходы физических лиц с доходов,полученных физическими лицами в соотвествии,со статьей 228 </w:t>
            </w:r>
            <w:r w:rsidRPr="00090A5A">
              <w:rPr>
                <w:sz w:val="18"/>
                <w:szCs w:val="28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lastRenderedPageBreak/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22,76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-22,76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lastRenderedPageBreak/>
              <w:t>10102030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18210102030013000110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52,84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-52,84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10102030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18210102030014000110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5,65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-5,65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10102040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18210102040010000110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4 864,00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4 864,00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10102040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18210102040011000110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10 824,08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-10 824,08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10300000 НАЛОГИ НА ТОВАРЫ (РАБОТЫ, УСЛУГИ), РЕАЛИЗУЕМЫЕ НА ТЕРРИТОРИИ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1 786 052,06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1 900 010,76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-113 958,70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106,38</w:t>
            </w:r>
          </w:p>
        </w:tc>
      </w:tr>
      <w:tr w:rsidR="009F656B" w:rsidRPr="00090A5A" w:rsidTr="00A50CA4">
        <w:trPr>
          <w:trHeight w:val="43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10302000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1 786 052,06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1 900 010,76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-113 958,70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106,38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10302142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10010302142010000110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6 785,15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4 466,40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2 318,75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65,83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10302230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10010302230010000110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588 929,05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844 587,02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-255 657,96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143,41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10302240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10010302240010000110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5 129,03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8 134,15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-3 005,11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158,59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lastRenderedPageBreak/>
              <w:t>10302250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10010302250010000110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1 287 010,44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1 232 096,99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54 913,45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95,73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10302260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10010302260010000110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-101 801,62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-189 273,79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87 472,18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185,92</w:t>
            </w:r>
          </w:p>
        </w:tc>
      </w:tr>
      <w:tr w:rsidR="009F656B" w:rsidRPr="00090A5A" w:rsidTr="00A50CA4">
        <w:trPr>
          <w:trHeight w:val="25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10600000 НАЛОГИ НА ИМУЩЕСТВО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2 834 935,00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2 476 717,37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358 217,63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87,36</w:t>
            </w:r>
          </w:p>
        </w:tc>
      </w:tr>
      <w:tr w:rsidR="009F656B" w:rsidRPr="00090A5A" w:rsidTr="00A50CA4">
        <w:trPr>
          <w:trHeight w:val="25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10602000 Налог на имущество организаций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2 516 456,00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2 191 899,84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324 556,16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87,10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10602010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18210602010020000110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2 415 206,00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2 415 206,00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10602010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18210602010021000110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1 925 267,70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-1 925 267,70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10602010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18210602010022100110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24 251,76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-24 251,76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10602010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18210602010022200110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Налог на имущество организаций по имуществу, не входящему в Единую систему газоснабжения (проценты по соответствующему платежу)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-1,00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10602010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18210602010023000110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4 586,36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-4 586,36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10602010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18210602010024000110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6 514,87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-6 514,87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10602020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18210602020020000110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101 250,00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101 250,00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10602020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18210602020021000110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231 636,48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-231 636,48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10602020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18210602020022100110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-114,74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114,74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10602020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18210602020023000110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 xml:space="preserve">Налог на имущество организаций по имуществу, </w:t>
            </w:r>
            <w:r w:rsidRPr="00090A5A">
              <w:rPr>
                <w:sz w:val="18"/>
                <w:szCs w:val="28"/>
              </w:rPr>
              <w:lastRenderedPageBreak/>
              <w:t>входящему в Единую систему газоснабжения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lastRenderedPageBreak/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5,78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-5,78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lastRenderedPageBreak/>
              <w:t>10602020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18210602020024000110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-249,36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249,36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25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10604000 Транспортный налог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318 479,00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284 817,53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33 661,47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89,43</w:t>
            </w:r>
          </w:p>
        </w:tc>
      </w:tr>
      <w:tr w:rsidR="009F656B" w:rsidRPr="00090A5A" w:rsidTr="00A50CA4">
        <w:trPr>
          <w:trHeight w:val="2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10604011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18210604011020000110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Транспортный налог с организаций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44 050,00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44 050,00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2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10604011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18210604011021000110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Транспортный налог с организаций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29 991,42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-29 991,42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2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10604011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18210604011022100110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Транспортный налог с организаций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444,48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-444,48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2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10604011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18210604011022200110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Транспортный нолог с организаций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0,38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-0,38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2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10604011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18210604011023000110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Транспортный налог с организаций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317,57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-317,57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2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10604011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18210604011024000110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Транспортный налог с организаций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866,86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-866,86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2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10604012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18210604012020000110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Транспортный налог с физических лиц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274 429,00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274 429,00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2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10604012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18210604012021000110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Транспортный налог с физических лиц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247 465,18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-247 465,18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2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10604012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18210604012022100110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Транспортный налог с физических лиц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5 788,55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-5 788,55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2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10604012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18210604012022200110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Транспортный  налог с физических лиц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-2,10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2,10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2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10604012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18210604012023000110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Транспортный налог с физических лиц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44,07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-44,07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2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10604012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18210604012024000110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Транспортный налог с физических лиц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-98,88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98,88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10700000 НАЛОГИ, СБОРЫ И РЕГУЛЯРНЫЕ ПЛАТЕЖИ ЗА ПОЛЬЗОВАНИЕ ПРИРОДНЫМИ РЕСУРСАМИ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4 555,01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5 288,01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-733,00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116,09</w:t>
            </w:r>
          </w:p>
        </w:tc>
      </w:tr>
      <w:tr w:rsidR="009F656B" w:rsidRPr="00090A5A" w:rsidTr="00A50CA4">
        <w:trPr>
          <w:trHeight w:val="25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10701000 Налог на добычу полезных ископаемых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4 555,01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5 288,01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-733,00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116,09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10701020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18210701020010000110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Налог на добычу общераспространенных полезных ископаемых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4 555,01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4 555,01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10701020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18210701020011000110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5 215,31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-5 215,31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10701020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18210701020012100110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Налог на добычу общераспространенных полезных ископаемых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24,43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-24,43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10701020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18210701020013000110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Налог на добычу общераспространенных полезных ископаемых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30,16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-30,16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10701020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18210701020014000110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-0,09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0,09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10701030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18210701030011000110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17,56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-17,56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10701030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18210701030012100110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 xml:space="preserve">Налог на добычу прочих полезных ископаемых (за исключением полезных ископаемых в виде </w:t>
            </w:r>
            <w:r w:rsidRPr="00090A5A">
              <w:rPr>
                <w:sz w:val="18"/>
                <w:szCs w:val="28"/>
              </w:rPr>
              <w:lastRenderedPageBreak/>
              <w:t>природных алмазов) (пени по соответствующему платежу)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lastRenderedPageBreak/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0,65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-0,65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25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lastRenderedPageBreak/>
              <w:t>10800000 ГОСУДАРСТВЕННАЯ ПОШЛИНА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46 962,00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47 428,23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-466,23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100,99</w:t>
            </w:r>
          </w:p>
        </w:tc>
      </w:tr>
      <w:tr w:rsidR="009F656B" w:rsidRPr="00090A5A" w:rsidTr="00A50CA4">
        <w:trPr>
          <w:trHeight w:val="64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10802000 Государственная пошлина по делам, рассматриваемым Конституционным Судом Российской Федерации и конституционными (уставными) судами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120,00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3,03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116,98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2,52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10802020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18210802020011000110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 xml:space="preserve">Государственная пошлина по делам, рассматриваемым конституционными (уставными) судами субъектов Российской Федерации 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120,00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3,03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116,98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2,52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10806000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18810806000018004110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567,25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-567,25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10806000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18810806000018006110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96,25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-96,25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10806000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18810806000018007110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0,50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-0,50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10807000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46 842,00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46 761,21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80,80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99,83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10807010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18210807010018000110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1 000,00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462,47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537,53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46,25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10807020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32110807020018000110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38 662,74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39 203,01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-540,27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101,40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10807082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03410807082010000110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12,02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37,50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-25,48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311,98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lastRenderedPageBreak/>
              <w:t>10807082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20510807082011000110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2 128,92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1 082,70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1 046,22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50,86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10807100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18810807100018034110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Государственная пошлина за выдачу и обмен паспорта гражданина Российской Федерации (государственная пошлина за выдачу паспорта гражданина Российской Ф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685,54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618,78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66,77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90,26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10807100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18810807100018035110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Государственная пошлина за выдачу обмен паспорта гражданина Российской Федерации (государственная пошлина за выдачу паспорта гражданина Российской Фед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108,17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117,70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-9,53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108,81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10807110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31810807110010103110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56,46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45,60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10,86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80,76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10807120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31810807120011000110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Государственная пошлина за государственную регистрацию региональных отделений политической партии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3,58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7,00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-3,42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195,53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10807130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09610807130011000110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Государственная пошлина за государственную регистрацию средств массовой информации, продукция которых предназначена для распространения преимущественн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3,58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3,58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10807141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18810807141018000110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162,74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292,75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-130,02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179,89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10807142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03610807142010000110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2 288,72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2 304,59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-15,87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100,69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lastRenderedPageBreak/>
              <w:t>10807262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04410807262010000110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153,64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186,80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-33,17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121,59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10807282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04410807282010000110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127,65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70,40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57,25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55,15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10807300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31110807300010000110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70,07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650,00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-579,94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927,71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10807340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31510807340010000110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20,66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45,60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-24,94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220,71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10807340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31510807340011000110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5,20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-5,20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10807380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20510807380011000110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1 181,09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708,56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472,53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59,99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10807390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20510807390011000110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84,39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562,50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-478,11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666,58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10807400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06510807400010000110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92,06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360,05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-268,00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391,12</w:t>
            </w:r>
          </w:p>
        </w:tc>
      </w:tr>
      <w:tr w:rsidR="009F656B" w:rsidRPr="00090A5A" w:rsidTr="00A50CA4">
        <w:trPr>
          <w:trHeight w:val="43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10900000 ЗАДОЛЖЕННОСТЬ И ПЕРЕРАСЧЕТЫ ПО ОТМЕНЕННЫМ НАЛОГАМ, СБОРАМ И ИНЫМ ОБЯЗАТЕЛЬНЫМ ПЛАТЕЖАМ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69,00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14,66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54,34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21,25</w:t>
            </w:r>
          </w:p>
        </w:tc>
      </w:tr>
      <w:tr w:rsidR="009F656B" w:rsidRPr="00090A5A" w:rsidTr="00A50CA4">
        <w:trPr>
          <w:trHeight w:val="25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10904000 Налоги на имущество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57,00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1,25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55,75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2,20</w:t>
            </w:r>
          </w:p>
        </w:tc>
      </w:tr>
      <w:tr w:rsidR="009F656B" w:rsidRPr="00090A5A" w:rsidTr="00A50CA4">
        <w:trPr>
          <w:trHeight w:val="2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lastRenderedPageBreak/>
              <w:t>10904010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18210904010022100110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Налог на имущество предприятий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0,16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-0,16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10904020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18210904020021000110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28,50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28,50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10904020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18210904020022100110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Налог с владельцев транспортных средств и налог на преобретение автотранспортных средств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0,55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-0,55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2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10904030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18210904030011000110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Налог на пользователей автомобильных дорог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9,33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-9,33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2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10904030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18210904030012100110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Налог на пользователей автомобильных дорог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28,50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-8,79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37,29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-30,83</w:t>
            </w:r>
          </w:p>
        </w:tc>
      </w:tr>
      <w:tr w:rsidR="009F656B" w:rsidRPr="00090A5A" w:rsidTr="00A50CA4">
        <w:trPr>
          <w:trHeight w:val="43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10906000 Прочие налоги и сборы (по отмененным налогам и сборам субъектов Российской Федерации)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0,96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-0,96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10906020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18210906020021000110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0,96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-0,96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10911000 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12,00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12,45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-0,45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103,71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10911010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18210911010021000110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Налог,  взимаемый   в   виде   стоимости патента в связи с применением упрощенной системы налогообложения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12,00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12,41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-0,41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103,38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10911010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18210911010022100110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взимаемый в виде стоимости патента в связи с применением упрощенной   системы налогообложении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0,04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-0,04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10911020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18210911020021000110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Налоги, взимаемые в виде стоимости патента в связи с применением упрощенной системы налогообложения  (за  налоговые периоды, истекшие до 1 января 2011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11100000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93 366,00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95 256,15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-1 890,15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102,02</w:t>
            </w:r>
          </w:p>
        </w:tc>
      </w:tr>
      <w:tr w:rsidR="009F656B" w:rsidRPr="00090A5A" w:rsidTr="00A50CA4">
        <w:trPr>
          <w:trHeight w:val="85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11101000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7 076,00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5 028,95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2 047,05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71,07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11101020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11711101020020000120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7 076,00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5 028,95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2 047,05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71,07</w:t>
            </w:r>
          </w:p>
        </w:tc>
      </w:tr>
      <w:tr w:rsidR="009F656B" w:rsidRPr="00090A5A" w:rsidTr="00A50CA4">
        <w:trPr>
          <w:trHeight w:val="43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11103000 Проценты, полученные от предоставления бюджетных кредитов внутри страны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16,52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3,48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82,59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11103020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30011103020020000120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 xml:space="preserve">Проценты, полученные от предоставления бюджетных кредитов внутри страны за счет средств бюджетов </w:t>
            </w:r>
            <w:r w:rsidRPr="00090A5A">
              <w:rPr>
                <w:sz w:val="18"/>
                <w:szCs w:val="28"/>
              </w:rPr>
              <w:lastRenderedPageBreak/>
              <w:t>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lastRenderedPageBreak/>
              <w:t>20,00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16,52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3,48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82,59</w:t>
            </w:r>
          </w:p>
        </w:tc>
      </w:tr>
      <w:tr w:rsidR="009F656B" w:rsidRPr="00090A5A" w:rsidTr="00A50CA4">
        <w:trPr>
          <w:trHeight w:val="85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lastRenderedPageBreak/>
              <w:t>11105000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81 770,00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85 301,88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-3 531,88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104,32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11105022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11711105022020000120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всобственности субъек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69 900,00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74 268,03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-4 368,03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106,25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11105032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11711105032020000120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3 970,00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3 999,13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-29,13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100,73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11105072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11711105072020000120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Доходы от сдачи в аренду имущества составляющего казну субъекта Российской Федерации (за исключением земельных участков)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7 900,00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7 034,72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865,28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89,05</w:t>
            </w:r>
          </w:p>
        </w:tc>
      </w:tr>
      <w:tr w:rsidR="009F656B" w:rsidRPr="00090A5A" w:rsidTr="00A50CA4">
        <w:trPr>
          <w:trHeight w:val="43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11107000 Платежи от государственных и муниципальных унитарных предприятий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4 500,00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4 908,81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-408,81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109,08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11107012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11711107012020000120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4 500,00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4 908,81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-408,81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109,08</w:t>
            </w:r>
          </w:p>
        </w:tc>
      </w:tr>
      <w:tr w:rsidR="009F656B" w:rsidRPr="00090A5A" w:rsidTr="00A50CA4">
        <w:trPr>
          <w:trHeight w:val="25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11200000 ПЛАТЕЖИ ПРИ ПОЛЬЗОВАНИИ ПРИРОДНЫМИ РЕСУРСАМИ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15 064,00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16 577,45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-1 513,45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110,05</w:t>
            </w:r>
          </w:p>
        </w:tc>
      </w:tr>
      <w:tr w:rsidR="009F656B" w:rsidRPr="00090A5A" w:rsidTr="00A50CA4">
        <w:trPr>
          <w:trHeight w:val="25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11201000 Плата за негативное воздействие на окружающую среду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9 276,00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11 708,73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-2 432,73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126,23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11201010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04811201010016000120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2 022,00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587,12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1 434,88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29,04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11201020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04811201020016000120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695,00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695,00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11201030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04811201030016000120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Плата за выбросы загрязняющих веществ в водные объекты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25,92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4,08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86,40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11201040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04811201040016000120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lastRenderedPageBreak/>
              <w:t>11201041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04811201041016000120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120,32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-120,32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11201042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04811201042016000120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Плата за размещение твердых коммунальных отходов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6 370,00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10 972,11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-4 602,11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172,25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11201050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04811201050016000120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152,00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152,00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11201070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04811201070016000120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7,00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3,26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3,74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46,63</w:t>
            </w:r>
          </w:p>
        </w:tc>
      </w:tr>
      <w:tr w:rsidR="009F656B" w:rsidRPr="00090A5A" w:rsidTr="00A50CA4">
        <w:trPr>
          <w:trHeight w:val="25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11202000 Платежи при пользовании недрами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4 055,00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3 894,44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160,56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96,04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11202012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04411202012010000120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 xml:space="preserve"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2 800,00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1 876,74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923,26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67,03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11202030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18211202030010000120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Регулярные платежи за пользование недрами при пользовании недрами (ренталс) на территории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850,00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850,00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11202030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18211202030011000120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Регулярные платежи за пользование недрами при пользовании недрами (ренталс) на территории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1 583,13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-1 583,13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11202030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18211202030014000120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Регулярные платежи за пользование недрами при пользовании недрами на территории Российской Федерации (прочие поступления)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0,06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-0,06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11202052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04411202052010000120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 xml:space="preserve"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55,00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55,00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11202102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04411202102020000120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Прочие платежи при пользовании недрами по участкам недр местного значения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350,00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434,51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-84,51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124,15</w:t>
            </w:r>
          </w:p>
        </w:tc>
      </w:tr>
      <w:tr w:rsidR="009F656B" w:rsidRPr="00090A5A" w:rsidTr="00A50CA4">
        <w:trPr>
          <w:trHeight w:val="25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11204000 Плата за использование лесов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1 733,00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974,28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758,72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56,22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lastRenderedPageBreak/>
              <w:t>11204013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04411204013020000120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Плата за использование лесов, расположенных на землях лесного фонда,  в части, превышающей минимальный размер платы по договору купли-продажи лесных н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35,00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111,41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-76,41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318,31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11204014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04411204014020000120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Плата за использование лесов, расположенных на землях лесного фонда,  в части, превышающей минимальный размер арендной платы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1 560,00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837,03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722,97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53,66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11204015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04411204015020000120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Плата за использование лесов, расположенных на землях лесного фонда,  в части платы по договору купли-продажи лесных насаждений для собственных нужд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138,00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25,83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112,17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18,72</w:t>
            </w:r>
          </w:p>
        </w:tc>
      </w:tr>
      <w:tr w:rsidR="009F656B" w:rsidRPr="00090A5A" w:rsidTr="00A50CA4">
        <w:trPr>
          <w:trHeight w:val="43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11300000 ДОХОДЫ ОТ ОКАЗАНИЯ ПЛАТНЫХ УСЛУГ (РАБОТ) И КОМПЕНСАЦИИ ЗАТРАТ ГОСУДАРСТВА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87 913,89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9 817,91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78 095,98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11,17</w:t>
            </w:r>
          </w:p>
        </w:tc>
      </w:tr>
      <w:tr w:rsidR="009F656B" w:rsidRPr="00090A5A" w:rsidTr="00A50CA4">
        <w:trPr>
          <w:trHeight w:val="25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11301000 Доходы от оказания платных услуг (работ)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5 603,00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1 622,77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3 980,23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28,96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11301031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32111301031018000130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 xml:space="preserve"> Плата за предоставление сведений  из единого   государственного   реестра недвижимости  (при  обращении  через многофункциональные центры)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53,20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23,09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30,11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43,40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11301992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01611301992020000130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100,00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11301992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03611301992020000130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133,00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185,06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-52,06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139,14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11301992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07511301992020000130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3 500,00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49,64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3 450,36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1,42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11301992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12811301992020000130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250,00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250,00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11301992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20711301992020000130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 xml:space="preserve">Прочие доходы от оказания платных услуг (работ) получателями средств бюджетов </w:t>
            </w:r>
            <w:r w:rsidRPr="00090A5A">
              <w:rPr>
                <w:sz w:val="18"/>
                <w:szCs w:val="28"/>
              </w:rPr>
              <w:lastRenderedPageBreak/>
              <w:t>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lastRenderedPageBreak/>
              <w:t>550,00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550,00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lastRenderedPageBreak/>
              <w:t>11301992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31211301992020000130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1 016,80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1 264,98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-248,18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124,41</w:t>
            </w:r>
          </w:p>
        </w:tc>
      </w:tr>
      <w:tr w:rsidR="009F656B" w:rsidRPr="00090A5A" w:rsidTr="00A50CA4">
        <w:trPr>
          <w:trHeight w:val="25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11302000 Доходы от компенсации затрат государства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82 310,89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8 195,14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74 115,75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9,96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11302992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00111302992020000130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153,93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234,15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-80,22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152,11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11302992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04411302992020000130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882,63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-882,63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11302992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05011302992020000130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367,65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367,65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11302992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07511302992020000130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153,00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-153,00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11302992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12811302992020000130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96,47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-96,47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11302992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20011302992020000130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3 545,62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-3 545,62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11302992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20711302992020000130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245,24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-245,24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11302992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30011302992020000130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81 782,00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1 833,16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79 948,84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2,24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11302992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31211302992020000130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829,92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-829,92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11302992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31311302992020000130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7,31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7,31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43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11400000 ДОХОДЫ ОТ ПРОДАЖИ МАТЕРИАЛЬНЫХ И НЕМАТЕРИАЛЬНЫХ АКТИВОВ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90 430,00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65 138,09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25 291,91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72,03</w:t>
            </w:r>
          </w:p>
        </w:tc>
      </w:tr>
      <w:tr w:rsidR="009F656B" w:rsidRPr="00090A5A" w:rsidTr="00A50CA4">
        <w:trPr>
          <w:trHeight w:val="85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11402000 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67 200,00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20 250,51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46 949,49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30,13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lastRenderedPageBreak/>
              <w:t>11402022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11711402022020000410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11 700,00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13 977,53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-2 277,53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119,47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11402023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11711402023020000410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55 500,00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6 272,98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49 227,02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11,30</w:t>
            </w:r>
          </w:p>
        </w:tc>
      </w:tr>
      <w:tr w:rsidR="009F656B" w:rsidRPr="00090A5A" w:rsidTr="00A50CA4">
        <w:trPr>
          <w:trHeight w:val="64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11406000 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23 230,00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44 887,58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-21 657,58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193,23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11406022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11711406022020000430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23 230,00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44 887,58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-21 657,58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193,23</w:t>
            </w:r>
          </w:p>
        </w:tc>
      </w:tr>
      <w:tr w:rsidR="009F656B" w:rsidRPr="00090A5A" w:rsidTr="00A50CA4">
        <w:trPr>
          <w:trHeight w:val="25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11500000 АДМИНИСТРАТИВНЫЕ ПЛАТЕЖИ И СБОРЫ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244,79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179,79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65,00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73,45</w:t>
            </w:r>
          </w:p>
        </w:tc>
      </w:tr>
      <w:tr w:rsidR="009F656B" w:rsidRPr="00090A5A" w:rsidTr="00A50CA4">
        <w:trPr>
          <w:trHeight w:val="64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11507000 Сборы, вносимые заказчиками документации, подлежащей государственной экологической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244,79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179,79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65,00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73,45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11507020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04411507020010000140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осуществляется органам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244,79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179,79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65,00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73,45</w:t>
            </w:r>
          </w:p>
        </w:tc>
      </w:tr>
      <w:tr w:rsidR="009F656B" w:rsidRPr="00090A5A" w:rsidTr="00A50CA4">
        <w:trPr>
          <w:trHeight w:val="25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11600000 ШТРАФЫ, САНКЦИИ, ВОЗМЕЩЕНИЕ УЩЕРБА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171 444,00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187 187,42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-15 743,42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109,18</w:t>
            </w:r>
          </w:p>
        </w:tc>
      </w:tr>
      <w:tr w:rsidR="009F656B" w:rsidRPr="00090A5A" w:rsidTr="00A50CA4">
        <w:trPr>
          <w:trHeight w:val="85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11602000 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1 850,00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498,30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1 351,70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26,94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11602030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03811602030020000140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1 850,00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498,30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1 351,70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26,94</w:t>
            </w:r>
          </w:p>
        </w:tc>
      </w:tr>
      <w:tr w:rsidR="009F656B" w:rsidRPr="00090A5A" w:rsidTr="00A50CA4">
        <w:trPr>
          <w:trHeight w:val="43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11603000 Денежные взыскания (штрафы) за нарушение законодательства о налогах и сборах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17,00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28,96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-11,96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170,34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lastRenderedPageBreak/>
              <w:t>11603020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18211603020020000140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17,00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17,00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11603020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18211603020026000140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28,96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-28,96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11618000 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500,00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361,84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138,16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72,37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11618020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22811618020020000140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161,84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-161,84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11618020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30011618020020000140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500,00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200,00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300,00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40,00</w:t>
            </w:r>
          </w:p>
        </w:tc>
      </w:tr>
      <w:tr w:rsidR="009F656B" w:rsidRPr="00090A5A" w:rsidTr="00A50CA4">
        <w:trPr>
          <w:trHeight w:val="43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11621000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56,00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307,80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-251,80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549,64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11621020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07511621020020000140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55,00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61,00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-6,00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110,91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11621020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18811621020026000140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Денежные  взыскания (штрафы) и иные суммы, взыскиваемые с лиц, виновных в совершении преступлений, и в возмещение ущерба имуществу, зачисляемые в бюдж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246,80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-245,80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######</w:t>
            </w:r>
          </w:p>
        </w:tc>
      </w:tr>
      <w:tr w:rsidR="009F656B" w:rsidRPr="00090A5A" w:rsidTr="00A50CA4">
        <w:trPr>
          <w:trHeight w:val="85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11625000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362,00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115,00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247,00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31,77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11625082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14111625082026000140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Денежные взыскания (штрафы) за нарушение водного законодательства на водных объектах, находящихся в собственности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12,00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12,00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lastRenderedPageBreak/>
              <w:t>11625086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04411625086020000140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350,00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115,00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235,00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32,86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11626000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16111626000016000140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37,00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89,08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-52,08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240,77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11627000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05311627000016000140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13,00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17,50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-4,50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134,62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11627000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17711627000016000140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3 170,00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2 266,26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903,74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71,49</w:t>
            </w:r>
          </w:p>
        </w:tc>
      </w:tr>
      <w:tr w:rsidR="009F656B" w:rsidRPr="00090A5A" w:rsidTr="00A50CA4">
        <w:trPr>
          <w:trHeight w:val="43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11630000 Денежные взыскания (штрафы) за правонарушения в области дорожного движения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150 687,00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168 775,71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-18 088,71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112,00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11630012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18811630012016000140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региональ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13,00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7,85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5,15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60,38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11630020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10611630020016000140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550,00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415,76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134,24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75,59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11630020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18011630020017000140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 xml:space="preserve"> 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80,00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33,50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46,50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41,88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11630020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18811630020016000140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150 044,00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168 318,60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-18 274,60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112,18</w:t>
            </w:r>
          </w:p>
        </w:tc>
      </w:tr>
      <w:tr w:rsidR="009F656B" w:rsidRPr="00090A5A" w:rsidTr="00A50CA4">
        <w:trPr>
          <w:trHeight w:val="64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11633000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7 248,00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6 851,26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396,74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94,53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11633020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16111633020026000140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5 230,00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4 181,25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1 048,75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79,95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lastRenderedPageBreak/>
              <w:t>11633020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20011633020020000140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4,46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13,54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24,78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11633020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30011633020020000140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2 000,00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2 605,63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-605,63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130,28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11633020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38311633020020000140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59,92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-59,92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11642000 Денежные взыскания (штрафы) за нарушение условий договоров (соглашений) о предоставлении бюджетных кредитов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38,45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-38,45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11642020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30011642020020000140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субъектов Российс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38,45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-38,45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11646000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23211646000020000140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350,00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70,21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279,79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20,06</w:t>
            </w:r>
          </w:p>
        </w:tc>
      </w:tr>
      <w:tr w:rsidR="009F656B" w:rsidRPr="00090A5A" w:rsidTr="00A50CA4">
        <w:trPr>
          <w:trHeight w:val="43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11690000 Прочие поступления от денежных взысканий (штрафов) и иных сумм в возмещение ущерба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7 154,00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7 767,04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-613,04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108,57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11690020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04411690020020000140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17,00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6,94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10,06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40,85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11690020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09611690020026000140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2 650,00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2 159,45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490,55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81,49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lastRenderedPageBreak/>
              <w:t>11690020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10611690020026000140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12,00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12,00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11690020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12811690020020000140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530,00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819,90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-289,90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154,70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11690020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14111690020026000140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25,00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25,00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11690020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18011690020026000140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190,00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269,50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-79,50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141,84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11690020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18211690020020000140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11690020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18211690020026000140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0,70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-0,70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11690020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18811690020026000140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43,00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53,61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-10,61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124,67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11690020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30011690020020000140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1 200,00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1 576,50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-376,50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131,37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11690020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31311690020020000140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 xml:space="preserve">Прочие поступления от денежных взысканий (штрафов) и иных сумм в </w:t>
            </w:r>
            <w:r w:rsidRPr="00090A5A">
              <w:rPr>
                <w:sz w:val="18"/>
                <w:szCs w:val="28"/>
              </w:rPr>
              <w:lastRenderedPageBreak/>
              <w:t>возмещение ущерба, зачисляемые в бюджеты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lastRenderedPageBreak/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153,00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-153,00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lastRenderedPageBreak/>
              <w:t>11690020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31811690020026000140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52,00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9,00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43,00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17,31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11690020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41511690020026000140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2 425,00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2 718,44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-293,44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112,10</w:t>
            </w:r>
          </w:p>
        </w:tc>
      </w:tr>
      <w:tr w:rsidR="009F656B" w:rsidRPr="00090A5A" w:rsidTr="00A50CA4">
        <w:trPr>
          <w:trHeight w:val="25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11700000 ПРОЧИЕ НЕНАЛОГОВЫЕ ДОХОДЫ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-144 239,64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144 239,64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25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11701000 Невыясненные поступления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5 760,36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-5 760,36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11701020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01611701020020000180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11701020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03611701020020000180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11701020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03811701020020000180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11701020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04211701020020000180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11701020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04411701020020000180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11701020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06511701020020000180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11701020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07511701020020000180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11701020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11711701020020000180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-23,81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23,81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11701020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12811701020020000180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11701020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20011701020020000180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 xml:space="preserve">Невыясненные поступления, зачисляемые </w:t>
            </w:r>
            <w:r w:rsidRPr="00090A5A">
              <w:rPr>
                <w:sz w:val="18"/>
                <w:szCs w:val="28"/>
              </w:rPr>
              <w:lastRenderedPageBreak/>
              <w:t>в бюджеты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lastRenderedPageBreak/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lastRenderedPageBreak/>
              <w:t>11701020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20511701020020000180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11701020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20711701020020000180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11701020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22811701020020000180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11701020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30011701020020000180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5 784,17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-5 784,17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11701020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31211701020020000180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11701020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31311701020020000180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11701020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31511701020020000180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25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11705000 Прочие неналоговые доходы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-150 000,00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150 000,00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11705020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30011705020020000180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-150 000,00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150 000,00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11800000 ПОСТУПЛЕНИЯ (ПЕРЕЧИСЛЕНИЯ) ПО УРЕГУЛИРОВАНИЮ РАСЧЕТОВ МЕЖДУ БЮДЖЕТАМИ БЮДЖЕТНОЙ СИСТЕМЫ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-19,27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19,27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11802000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30011802000020000180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Поступления в бюджеты субъектов Российской Федерации (перечисления из бюджетов субъектов Российской Федерации) по урегулированию расчетов между бюджет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-19,27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19,27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25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20000000 БЕЗВОЗМЕЗДНЫЕ ПОСТУПЛЕНИЯ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64 785 608,87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64 612 280,58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173 328,29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99,73</w:t>
            </w:r>
          </w:p>
        </w:tc>
      </w:tr>
      <w:tr w:rsidR="009F656B" w:rsidRPr="00090A5A" w:rsidTr="00A50CA4">
        <w:trPr>
          <w:trHeight w:val="25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20802000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30020802000020000180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Перечисления из бюджетов субъектов Российской Федерации (в бюджеты субъектов Российской Федерации) для осуществления возврата (зачета) излишне уплачен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20200000 БЕЗВОЗМЕЗДНЫЕ ПОСТУПЛЕНИЯ ОТ ДРУГИХ БЮДЖЕТОВ БЮДЖЕТНОЙ СИСТЕМЫ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64 750 543,27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64 585 397,53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165 145,73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99,74</w:t>
            </w:r>
          </w:p>
        </w:tc>
      </w:tr>
      <w:tr w:rsidR="009F656B" w:rsidRPr="00090A5A" w:rsidTr="00A50CA4">
        <w:trPr>
          <w:trHeight w:val="25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lastRenderedPageBreak/>
              <w:t> 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64 750 543,27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64 585 397,53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165 145,73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99,74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20215001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30020215001020000151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27 078 463,80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27 078 463,80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20215002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30020215002020000151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813 672,90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813 672,90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20215006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30020215006020000151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Дотации бюджету Чеченской Республики на поддержку мер по обеспечению сбалансированности бюджета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17 701 186,40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17 701 186,40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20215009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30020215009020000151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Дотации бюджетам субъектов Российской Федерации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681 574,00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681 574,00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20215213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30020215213020000151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Дотации бюджетам субъектов Российской Федерации в целях стимулирования роста налогового потенциала по налогу на прибыль организаций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16 583,00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16 583,00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20215311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30020215311020000151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Дотации бюджетам субъектов Российской Федерации на поддержку мер по обеспечению сбалансированности бюджетов субъектов Российской Федерации в целях реа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100 000,00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100 000,00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20215549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30020215549020000151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Дотации бюджетам субъектов Российской Федерации за достижение наивысших темпов роста налогового потенциала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606 444,20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606 444,20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20220051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04420220051020000151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119 471,80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119 471,80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20220051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20720220051020000151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lastRenderedPageBreak/>
              <w:t>20220051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31220220051020000151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20220051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31520220051020000151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75 353,80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74 961,67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392,13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99,48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20220077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07520220077020000151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400 000,00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400 000,00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20220077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16320220077020000151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45 167,30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45 167,30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20220077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20720220077020000151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32 463,00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32 408,01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54,99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99,83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20220077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23220220077020000151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29 436,40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29 289,22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147,18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99,50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20220077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31220220077020000151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461 453,20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461 453,20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20225021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31220225021020000151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Субсидии бюджетам субъектов Российской Федерации на мероприятия по стимулированию программ развития жилищного строительства субъектов Российской Федер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732 560,40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732 560,40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lastRenderedPageBreak/>
              <w:t>20225027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20020225027020000151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"Доступная среда" на 2011 - 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87 578,60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87 569,02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9,58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99,99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20225027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20520225027020000151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"Доступная среда" на 2011 - 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8 420,20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8 420,20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20225082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20020225082020000151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49 372,80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49 372,80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20225097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20520225097020000151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71 826,20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71 826,20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20225382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07520225382020000151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Субсидии бюджетам субъектов Российской Федерации на реализацию отдельных мероприятий государственной программы Российской Федерации ""Развитие здравоо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98 008,70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98 008,70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20225402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07520225402020000151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Субсидии бюджетам субъектов Российской Федерации на софинансирование расходов, возникающих при оказании гражданам Российской Федерации высокотехнологи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4 194,30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4 194,30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20225462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20020225462020000151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406,70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151,13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255,57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37,16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20225466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16320225466020000151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Субсидии бюджетам субъектов Российской Федерации на поддержку творческой деятельности и укрепление материально-</w:t>
            </w:r>
            <w:r w:rsidRPr="00090A5A">
              <w:rPr>
                <w:sz w:val="18"/>
                <w:szCs w:val="28"/>
              </w:rPr>
              <w:lastRenderedPageBreak/>
              <w:t xml:space="preserve">технической базы муниципальных театров 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lastRenderedPageBreak/>
              <w:t>5 254,90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5 254,90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lastRenderedPageBreak/>
              <w:t>20225467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16320225467020000151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11 112,00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11 112,00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20225478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20020225478020000151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Субсидия бюджетам субъектов Российской Федерации на реализацию дополнительных мероприятий в сфере занятости населения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104 505,00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104 505,00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20225497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31220225497020000151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7 214,00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7 214,00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20225507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04420225507020000151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Субсидии бюджетам субъектов Российской Федерации на поддержку региональных проектов в области обращения с отходами и ликвидации накопленного экологиче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151 368,70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150 421,81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946,89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99,37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20225509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16320225509020000151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Субсидии бюджетам субъектов Российской Федерации на подготовку и проведение празднования на федеральном уровне памятных дат субъектов Российской Федер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85 950,00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85 950,00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20225516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04520225516020000151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 xml:space="preserve"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8 706,60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8 694,73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11,88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99,86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20225517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16320225517020000151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12 380,30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12 380,30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20225519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16320225519020000151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Субсидия бюджетам субъектов Российской Федерации на поддержку отрасли культуры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88 749,10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88 743,07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6,03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99,99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20225520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20520225520020000151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 xml:space="preserve">Субсидии бюджетам субъектов Российской Федерации на реализацию мероприятий по </w:t>
            </w:r>
            <w:r w:rsidRPr="00090A5A">
              <w:rPr>
                <w:sz w:val="18"/>
                <w:szCs w:val="28"/>
              </w:rPr>
              <w:lastRenderedPageBreak/>
              <w:t>содействию создания в субъектах Российской Федерации новых мест в общеоб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lastRenderedPageBreak/>
              <w:t>132 553,10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132 553,10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lastRenderedPageBreak/>
              <w:t>20225523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31120225523020000151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Субсидии бюджетам субъектов Российской Федерации на мероприятия по социально-экономическому развитию субъектов Российской Федерации, входящих в состав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401 000,00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401 000,00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20225524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31220225524020000151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 xml:space="preserve">Субсидии бюджету Чеченской Республики на осуществление социальных выплат гражданам, проживающим в оползневой зоне на территории Чеченской Республики, 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99 000,00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99 000,00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20225527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30020225527020000151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32 621,50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32 621,50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20225533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20520225533020000151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Субсидии бюджетам субъектов Российской Федерации на разработку и распространение в системах среднего профессионального, высшего образования новых обра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5 067,80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5 067,80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20225535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20520225535020000151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Субсидии бюджетам субъектов Российской Федерации на развитие национально-региональной системы независимой оценки качества общего образования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11 906,00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11 906,00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20225537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20520225537020000151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Субсидии бюджетам субъектов Российской Федерации на формирование современных управленческих и организационно-экономических механизмов в системе дополн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16 666,10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16 666,10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20225538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20520225538020000151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 xml:space="preserve">Субсидии бюджетам субъектов Российской Федерации на повышение качества образования в школах с низкими </w:t>
            </w:r>
            <w:r w:rsidRPr="00090A5A">
              <w:rPr>
                <w:sz w:val="18"/>
                <w:szCs w:val="28"/>
              </w:rPr>
              <w:lastRenderedPageBreak/>
              <w:t>результатами обучения и в школах, функционирующи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lastRenderedPageBreak/>
              <w:t>5 623,00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5 623,00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lastRenderedPageBreak/>
              <w:t>20225539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20520225539020000151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12 485,40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12 485,40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20225540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31220225540020000151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Субсидии бюджетам субъектов Российской Федерации на реализацию мероприятий по повышению устойчивости жилых домов, основных объектов и систем жизнеобес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1 279 450,20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1 279 450,17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0,03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20225541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20720225541020000151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58 224,80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58 224,80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20225542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20720225542020000151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Субсидии бюджетам субъектов Российской Федерации на повышение продуктивности в молочном скотоводстве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7 683,30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7 683,30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20225543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20720225543020000151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Субсидии бюджетам субъектов Российской Федерации на содействие достижению целевых показателей региональных программ развития агропромышленного комплек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594 214,00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594 214,00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20225544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20720225544020000151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Субсидии бюджетам субъектов Российской Федерации на возмещение части процентной ставки по инвестиционным кредитам (займам) в агропромышленном комплекс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168 000,00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168 000,00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20225555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31220225555020000151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Субсидии бюджетам субъектов Российской Федерации на поддержку государственных программ формирования современной городской среды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292 580,30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292 580,30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20225560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31220225560020000151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 xml:space="preserve">Субсидии бюджетам субъектов Российской Федерации на поддержку обустройства мест массового отдыха </w:t>
            </w:r>
            <w:r w:rsidRPr="00090A5A">
              <w:rPr>
                <w:sz w:val="18"/>
                <w:szCs w:val="28"/>
              </w:rPr>
              <w:lastRenderedPageBreak/>
              <w:t>населения (городских парков)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lastRenderedPageBreak/>
              <w:t>3 655,50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3 655,50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lastRenderedPageBreak/>
              <w:t>20225567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20720225567020000151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Субсидии бюджетам субъектов Российской Федерации на реализацию мероприятий по устойчивому развитию сельских территорий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43 834,30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43 834,30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20225568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20720225568020000151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145 040,00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145 040,00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106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20225674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07520225674020000151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 xml:space="preserve">Субсидии на софинансирование государственных программ субъектов Российской Федерации, содержащих мероприятия по развитию материально-технической базы 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189 643,90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189 643,90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20235118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30020235118020000151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31 032,40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31 032,40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20235120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30020235120020000151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3 251,10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3 251,10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20235128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04420235128020000151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38 890,46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38 890,46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20235129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04420235129020000151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134 216,70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134 210,54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6,16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20235134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20020235134020000151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Субвенции бюджетам субъектов Российской Федерации  на осуществление полномочий по обеспечению жильем отдельных категорий граждан, установленных Федера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7 445,50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7 445,50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lastRenderedPageBreak/>
              <w:t>20235135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20020235135020000151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98 367,20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97 917,05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450,15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99,54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20235137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20020235137020000151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6 125,90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6 117,79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8,11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99,87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20235176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20020235176020000151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95 908,40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95 434,24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474,16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99,51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20235220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20020235220020000151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2 184,36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1 770,99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413,37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81,08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20235250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20020235250020000151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1 591 456,00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1 591 329,07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126,93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99,99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20235260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20520235260020000151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4 259,60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3 922,32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337,28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92,08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20235270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20020235270020000151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1 557,35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1 557,35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20235280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20020235280020000151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 xml:space="preserve">Субвенции бюджетам субъектов Российской Федерации на выплаты инвалидам компенсаций страховых премий по </w:t>
            </w:r>
            <w:r w:rsidRPr="00090A5A">
              <w:rPr>
                <w:sz w:val="18"/>
                <w:szCs w:val="28"/>
              </w:rPr>
              <w:lastRenderedPageBreak/>
              <w:t>договорам обязательного страхования гражданской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lastRenderedPageBreak/>
              <w:t>7,60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7,60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lastRenderedPageBreak/>
              <w:t>20235290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20020235290020000151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1 495 923,00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1 495 923,00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20235380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20020235380020000151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4 499 308,50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4 498 707,37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601,13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99,99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20235460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07520235460020000151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269 796,90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269 796,90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20235573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20020235573020000151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Субвенции бюджетам субъектов Российской Федерации на выполнение полномочий Российской Федерации по осуществлению ежемесячной выплаты в связи с рождени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493 185,30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336 322,02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156 863,28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68,19</w:t>
            </w:r>
          </w:p>
        </w:tc>
      </w:tr>
      <w:tr w:rsidR="009F656B" w:rsidRPr="00090A5A" w:rsidTr="00A50CA4">
        <w:trPr>
          <w:trHeight w:val="43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20235900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30020235900020000151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76 695,20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75 913,03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782,17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98,98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20245141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00120245141020000151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Межбюджетные трансферты, передаваемые бюджетам субъектов Российской Федерации  на обеспечение деятельности депутатов Государственной Думы и их помощни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2 707,83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2 707,83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20245142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00120245142020000151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Межбюджетные трансферты, передаваемые бюджетам субъектов Российской Федерации  на обеспечение членов Совета Федерации и их помощников в субъектах Росс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811,71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811,71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20245159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38320245159020000151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 xml:space="preserve">Межбюджетные трансферты, передаваемые бюджетам субъектов Российской Федерации на создание в субъектах </w:t>
            </w:r>
            <w:r w:rsidRPr="00090A5A">
              <w:rPr>
                <w:sz w:val="18"/>
                <w:szCs w:val="28"/>
              </w:rPr>
              <w:lastRenderedPageBreak/>
              <w:t>Российской Федерации дополнительных мест для дет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lastRenderedPageBreak/>
              <w:t>996 198,20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996 198,20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lastRenderedPageBreak/>
              <w:t>20245161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07520245161020000151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100 210,10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100 210,10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20245370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20720245370020000151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 xml:space="preserve">Межбюджетные трансферты, передаваемые бюджетам субъектов Российской Федерации на осуществление компенсации сельскохозяйственным товаропроизводителям, 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655 752,60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655 752,60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20245390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23220245390020000151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430 000,00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430 000,00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20245433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20720245433020000151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Межбюджетные трансферты, передаваемые бюджетам субъектов Российской Федерации на возмещение части затрат на уплату процентов по инвестиционным кредита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284 663,50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284 663,50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20245472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20720245472020000151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Межбюджетные трансферты, передаваемые бюджетам субъектов Российской Федерации на возмещение части прямых понесенных затрат на создание и (или) модерни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113 194,00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113 194,00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20249001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07520249001020000151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51 745,40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51 745,40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20249999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20020249999020000151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1 730,10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1 730,10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20249999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20520249999020000151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64 674,96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64 674,96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20249999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31120249999020000151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11 115,91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11 115,91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43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lastRenderedPageBreak/>
              <w:t>20400000 БЕЗВОЗМЕЗДНЫЕ ПОСТУПЛЕНИЯ ОТ НЕГОСУДАРСТВЕННЫХ ОРГАНИЗАЦИЙ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24 065,60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24 065,60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43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20402000 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24 065,60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24 065,60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20402010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20020402010020000180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24 065,60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24 065,60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106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11 000,00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13 113,44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-2 113,44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119,21</w:t>
            </w:r>
          </w:p>
        </w:tc>
      </w:tr>
      <w:tr w:rsidR="009F656B" w:rsidRPr="00090A5A" w:rsidTr="00A50CA4">
        <w:trPr>
          <w:trHeight w:val="25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1 725,69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-1 725,69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21860010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16321860010020000151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21860010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20521860010020000151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1 589,19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-1 589,19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21860010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30021860010020000151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1,91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-1,91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21860010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38321860010020000151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134,59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-134,59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21802000 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11 000,00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11 387,75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-387,75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103,53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21802010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07521802010020000180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11 000,00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11 000,00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100,00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lastRenderedPageBreak/>
              <w:t>21802010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20021802010020000180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21802010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20521802010020000180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21802010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38321802010020000180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387,75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-387,75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21802020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16321802020020000180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64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21900000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-10 296,00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10 296,00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255"/>
        </w:trPr>
        <w:tc>
          <w:tcPr>
            <w:tcW w:w="5619" w:type="dxa"/>
            <w:gridSpan w:val="3"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-9 201,87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9 201,87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21925018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20721925018020000151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Возврат остатков субсидий на реализацию мероприятий федеральной целевой программы "Устойчивое развитие сельских территорий на 2014 - 2017 годы и на пе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-1 376,67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1 376,67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21925053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20721925053020000151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Возврат остатков субсидий на поддержку начинающих фермеров из бюджетов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-2 753,91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2 753,91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64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21925054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20721925054020000151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Возврат остатков субсидий на развитие семейных животноводческих ферм из бюджетов субъектов Российской Федерации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-2 702,10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2 702,10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21925523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07521925523020000151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Возврат остатков субсидий на мероприятия по социально-экономическому развитию субъектов Российской Федерации, входящих в состав Северо-Кавказского фед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-457,43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457,43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21925523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31121925523020000151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 xml:space="preserve">Возврат остатков субсидий на мероприятия по социально-экономическому развитию субъектов Российской Федерации, входящих в </w:t>
            </w:r>
            <w:r w:rsidRPr="00090A5A">
              <w:rPr>
                <w:sz w:val="18"/>
                <w:szCs w:val="28"/>
              </w:rPr>
              <w:lastRenderedPageBreak/>
              <w:t>состав Северо-Кавказского фед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lastRenderedPageBreak/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-1 911,76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1 911,76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lastRenderedPageBreak/>
              <w:t>21990000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07521990000020000151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-76,50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76,50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21990000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16321990000020000151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-0,00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21990000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20021990000020000151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-988,16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988,16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090A5A" w:rsidTr="00A50CA4">
        <w:trPr>
          <w:trHeight w:val="855"/>
        </w:trPr>
        <w:tc>
          <w:tcPr>
            <w:tcW w:w="1038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21990000</w:t>
            </w:r>
          </w:p>
        </w:tc>
        <w:tc>
          <w:tcPr>
            <w:tcW w:w="227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30021990000020000151</w:t>
            </w:r>
          </w:p>
        </w:tc>
        <w:tc>
          <w:tcPr>
            <w:tcW w:w="2310" w:type="dxa"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  <w:tc>
          <w:tcPr>
            <w:tcW w:w="104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-29,46</w:t>
            </w:r>
          </w:p>
        </w:tc>
        <w:tc>
          <w:tcPr>
            <w:tcW w:w="1175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  <w:szCs w:val="28"/>
              </w:rPr>
            </w:pPr>
            <w:r w:rsidRPr="00090A5A">
              <w:rPr>
                <w:bCs/>
                <w:sz w:val="18"/>
                <w:szCs w:val="28"/>
              </w:rPr>
              <w:t>29,46</w:t>
            </w:r>
          </w:p>
        </w:tc>
        <w:tc>
          <w:tcPr>
            <w:tcW w:w="900" w:type="dxa"/>
            <w:noWrap/>
            <w:hideMark/>
          </w:tcPr>
          <w:p w:rsidR="009F656B" w:rsidRPr="00090A5A" w:rsidRDefault="009F656B" w:rsidP="00A50CA4">
            <w:pPr>
              <w:rPr>
                <w:sz w:val="18"/>
                <w:szCs w:val="28"/>
              </w:rPr>
            </w:pPr>
            <w:r w:rsidRPr="00090A5A">
              <w:rPr>
                <w:sz w:val="18"/>
                <w:szCs w:val="28"/>
              </w:rPr>
              <w:t>0,00</w:t>
            </w:r>
          </w:p>
        </w:tc>
      </w:tr>
      <w:tr w:rsidR="009F656B" w:rsidRPr="002B09EB" w:rsidTr="00A50CA4">
        <w:trPr>
          <w:trHeight w:val="255"/>
        </w:trPr>
        <w:tc>
          <w:tcPr>
            <w:tcW w:w="1038" w:type="dxa"/>
            <w:noWrap/>
            <w:hideMark/>
          </w:tcPr>
          <w:p w:rsidR="009F656B" w:rsidRPr="002B09EB" w:rsidRDefault="009F656B" w:rsidP="00A50CA4">
            <w:pPr>
              <w:rPr>
                <w:b/>
                <w:bCs/>
                <w:sz w:val="18"/>
                <w:szCs w:val="28"/>
              </w:rPr>
            </w:pPr>
            <w:r w:rsidRPr="002B09EB">
              <w:rPr>
                <w:b/>
                <w:bCs/>
                <w:sz w:val="18"/>
                <w:szCs w:val="28"/>
              </w:rPr>
              <w:t>Итого:</w:t>
            </w:r>
          </w:p>
        </w:tc>
        <w:tc>
          <w:tcPr>
            <w:tcW w:w="2271" w:type="dxa"/>
            <w:noWrap/>
            <w:hideMark/>
          </w:tcPr>
          <w:p w:rsidR="009F656B" w:rsidRPr="002B09EB" w:rsidRDefault="009F656B" w:rsidP="00A50CA4">
            <w:pPr>
              <w:rPr>
                <w:b/>
                <w:bCs/>
                <w:sz w:val="18"/>
                <w:szCs w:val="28"/>
              </w:rPr>
            </w:pPr>
            <w:r w:rsidRPr="002B09EB">
              <w:rPr>
                <w:b/>
                <w:bCs/>
                <w:sz w:val="18"/>
                <w:szCs w:val="28"/>
              </w:rPr>
              <w:t> </w:t>
            </w:r>
          </w:p>
        </w:tc>
        <w:tc>
          <w:tcPr>
            <w:tcW w:w="2310" w:type="dxa"/>
            <w:noWrap/>
            <w:hideMark/>
          </w:tcPr>
          <w:p w:rsidR="009F656B" w:rsidRPr="002B09EB" w:rsidRDefault="009F656B" w:rsidP="00A50CA4">
            <w:pPr>
              <w:rPr>
                <w:b/>
                <w:bCs/>
                <w:sz w:val="18"/>
                <w:szCs w:val="28"/>
              </w:rPr>
            </w:pPr>
            <w:r w:rsidRPr="002B09EB">
              <w:rPr>
                <w:b/>
                <w:bCs/>
                <w:sz w:val="18"/>
                <w:szCs w:val="28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9F656B" w:rsidRPr="002B09EB" w:rsidRDefault="009F656B" w:rsidP="00A50CA4">
            <w:pPr>
              <w:rPr>
                <w:b/>
                <w:bCs/>
                <w:sz w:val="18"/>
                <w:szCs w:val="28"/>
              </w:rPr>
            </w:pPr>
            <w:r w:rsidRPr="002B09EB">
              <w:rPr>
                <w:b/>
                <w:bCs/>
                <w:sz w:val="18"/>
                <w:szCs w:val="28"/>
              </w:rPr>
              <w:t>75 951 108,61</w:t>
            </w:r>
          </w:p>
        </w:tc>
        <w:tc>
          <w:tcPr>
            <w:tcW w:w="1041" w:type="dxa"/>
            <w:noWrap/>
            <w:hideMark/>
          </w:tcPr>
          <w:p w:rsidR="009F656B" w:rsidRPr="002B09EB" w:rsidRDefault="009F656B" w:rsidP="00A50CA4">
            <w:pPr>
              <w:rPr>
                <w:b/>
                <w:bCs/>
                <w:sz w:val="18"/>
                <w:szCs w:val="28"/>
              </w:rPr>
            </w:pPr>
            <w:r w:rsidRPr="002B09EB">
              <w:rPr>
                <w:b/>
                <w:bCs/>
                <w:sz w:val="18"/>
                <w:szCs w:val="28"/>
              </w:rPr>
              <w:t>75 751 730,99</w:t>
            </w:r>
          </w:p>
        </w:tc>
        <w:tc>
          <w:tcPr>
            <w:tcW w:w="1175" w:type="dxa"/>
            <w:noWrap/>
            <w:hideMark/>
          </w:tcPr>
          <w:p w:rsidR="009F656B" w:rsidRPr="002B09EB" w:rsidRDefault="009F656B" w:rsidP="00A50CA4">
            <w:pPr>
              <w:rPr>
                <w:b/>
                <w:bCs/>
                <w:sz w:val="18"/>
                <w:szCs w:val="28"/>
              </w:rPr>
            </w:pPr>
            <w:r w:rsidRPr="002B09EB">
              <w:rPr>
                <w:b/>
                <w:bCs/>
                <w:sz w:val="18"/>
                <w:szCs w:val="28"/>
              </w:rPr>
              <w:t>47 447,28</w:t>
            </w:r>
          </w:p>
        </w:tc>
        <w:tc>
          <w:tcPr>
            <w:tcW w:w="900" w:type="dxa"/>
            <w:noWrap/>
            <w:hideMark/>
          </w:tcPr>
          <w:p w:rsidR="009F656B" w:rsidRPr="002B09EB" w:rsidRDefault="009F656B" w:rsidP="00A50CA4">
            <w:pPr>
              <w:rPr>
                <w:b/>
                <w:bCs/>
                <w:sz w:val="18"/>
                <w:szCs w:val="28"/>
              </w:rPr>
            </w:pPr>
            <w:r w:rsidRPr="002B09EB">
              <w:rPr>
                <w:b/>
                <w:bCs/>
                <w:sz w:val="18"/>
                <w:szCs w:val="28"/>
              </w:rPr>
              <w:t>99,74</w:t>
            </w:r>
          </w:p>
        </w:tc>
      </w:tr>
    </w:tbl>
    <w:p w:rsidR="009F656B" w:rsidRPr="00090A5A" w:rsidRDefault="009F656B" w:rsidP="009F656B">
      <w:pPr>
        <w:rPr>
          <w:sz w:val="28"/>
          <w:szCs w:val="28"/>
        </w:rPr>
      </w:pPr>
    </w:p>
    <w:p w:rsidR="009F656B" w:rsidRPr="00090A5A" w:rsidRDefault="009F656B" w:rsidP="009F656B">
      <w:pPr>
        <w:rPr>
          <w:sz w:val="28"/>
          <w:szCs w:val="28"/>
        </w:rPr>
      </w:pPr>
    </w:p>
    <w:p w:rsidR="009F656B" w:rsidRPr="00090A5A" w:rsidRDefault="009F656B" w:rsidP="009F656B">
      <w:pPr>
        <w:ind w:left="7090" w:firstLine="709"/>
        <w:rPr>
          <w:sz w:val="28"/>
          <w:szCs w:val="28"/>
        </w:rPr>
      </w:pPr>
    </w:p>
    <w:p w:rsidR="009F656B" w:rsidRPr="00090A5A" w:rsidRDefault="009F656B" w:rsidP="009F656B">
      <w:pPr>
        <w:ind w:left="7090" w:firstLine="709"/>
        <w:rPr>
          <w:sz w:val="28"/>
          <w:szCs w:val="28"/>
        </w:rPr>
      </w:pPr>
    </w:p>
    <w:p w:rsidR="009F656B" w:rsidRPr="00090A5A" w:rsidRDefault="009F656B" w:rsidP="009F656B">
      <w:pPr>
        <w:ind w:left="7090" w:firstLine="709"/>
        <w:rPr>
          <w:sz w:val="28"/>
          <w:szCs w:val="28"/>
        </w:rPr>
      </w:pPr>
    </w:p>
    <w:p w:rsidR="009F656B" w:rsidRPr="00090A5A" w:rsidRDefault="009F656B" w:rsidP="009F656B">
      <w:pPr>
        <w:ind w:left="7090" w:firstLine="709"/>
        <w:rPr>
          <w:sz w:val="28"/>
          <w:szCs w:val="28"/>
        </w:rPr>
      </w:pPr>
    </w:p>
    <w:p w:rsidR="009F656B" w:rsidRPr="00090A5A" w:rsidRDefault="009F656B" w:rsidP="009F656B">
      <w:pPr>
        <w:ind w:left="7090" w:firstLine="709"/>
        <w:rPr>
          <w:sz w:val="28"/>
          <w:szCs w:val="28"/>
        </w:rPr>
      </w:pPr>
    </w:p>
    <w:p w:rsidR="009F656B" w:rsidRPr="00090A5A" w:rsidRDefault="009F656B" w:rsidP="009F656B">
      <w:pPr>
        <w:ind w:left="7090" w:firstLine="709"/>
        <w:rPr>
          <w:sz w:val="28"/>
          <w:szCs w:val="28"/>
        </w:rPr>
      </w:pPr>
    </w:p>
    <w:p w:rsidR="009F656B" w:rsidRPr="00090A5A" w:rsidRDefault="009F656B" w:rsidP="009F656B">
      <w:pPr>
        <w:ind w:left="7090" w:firstLine="709"/>
        <w:rPr>
          <w:sz w:val="28"/>
          <w:szCs w:val="28"/>
        </w:rPr>
      </w:pPr>
    </w:p>
    <w:p w:rsidR="009F656B" w:rsidRPr="00090A5A" w:rsidRDefault="009F656B" w:rsidP="009F656B">
      <w:pPr>
        <w:ind w:left="7090" w:firstLine="709"/>
        <w:rPr>
          <w:sz w:val="28"/>
          <w:szCs w:val="28"/>
        </w:rPr>
      </w:pPr>
    </w:p>
    <w:p w:rsidR="009F656B" w:rsidRPr="00090A5A" w:rsidRDefault="009F656B" w:rsidP="009F656B">
      <w:pPr>
        <w:ind w:left="7090" w:firstLine="709"/>
        <w:rPr>
          <w:sz w:val="28"/>
          <w:szCs w:val="28"/>
        </w:rPr>
      </w:pPr>
    </w:p>
    <w:p w:rsidR="009F656B" w:rsidRPr="00090A5A" w:rsidRDefault="009F656B" w:rsidP="009F656B">
      <w:pPr>
        <w:ind w:left="7090" w:firstLine="709"/>
        <w:rPr>
          <w:sz w:val="28"/>
          <w:szCs w:val="28"/>
        </w:rPr>
      </w:pPr>
    </w:p>
    <w:p w:rsidR="009F656B" w:rsidRPr="00090A5A" w:rsidRDefault="009F656B" w:rsidP="009F656B">
      <w:pPr>
        <w:ind w:left="7090" w:firstLine="709"/>
        <w:rPr>
          <w:sz w:val="28"/>
          <w:szCs w:val="28"/>
        </w:rPr>
      </w:pPr>
    </w:p>
    <w:p w:rsidR="009F656B" w:rsidRPr="00090A5A" w:rsidRDefault="009F656B" w:rsidP="009F656B">
      <w:pPr>
        <w:ind w:left="7090" w:firstLine="709"/>
        <w:rPr>
          <w:sz w:val="28"/>
          <w:szCs w:val="28"/>
        </w:rPr>
      </w:pPr>
    </w:p>
    <w:p w:rsidR="009F656B" w:rsidRPr="00090A5A" w:rsidRDefault="009F656B" w:rsidP="009F656B">
      <w:pPr>
        <w:ind w:left="7090" w:firstLine="709"/>
        <w:rPr>
          <w:sz w:val="28"/>
          <w:szCs w:val="28"/>
        </w:rPr>
      </w:pPr>
    </w:p>
    <w:p w:rsidR="009F656B" w:rsidRPr="00090A5A" w:rsidRDefault="009F656B" w:rsidP="009F656B">
      <w:pPr>
        <w:rPr>
          <w:sz w:val="28"/>
          <w:szCs w:val="28"/>
        </w:rPr>
      </w:pPr>
    </w:p>
    <w:p w:rsidR="009F656B" w:rsidRDefault="009F656B" w:rsidP="009F656B">
      <w:pPr>
        <w:rPr>
          <w:sz w:val="28"/>
          <w:szCs w:val="28"/>
        </w:rPr>
      </w:pPr>
    </w:p>
    <w:p w:rsidR="009F656B" w:rsidRDefault="009F656B" w:rsidP="009F656B">
      <w:pPr>
        <w:rPr>
          <w:sz w:val="28"/>
          <w:szCs w:val="28"/>
        </w:rPr>
      </w:pPr>
    </w:p>
    <w:p w:rsidR="009F656B" w:rsidRDefault="009F656B" w:rsidP="009F656B">
      <w:pPr>
        <w:rPr>
          <w:sz w:val="28"/>
          <w:szCs w:val="28"/>
        </w:rPr>
      </w:pPr>
    </w:p>
    <w:p w:rsidR="009F656B" w:rsidRDefault="009F656B" w:rsidP="009F656B">
      <w:pPr>
        <w:rPr>
          <w:sz w:val="28"/>
          <w:szCs w:val="28"/>
        </w:rPr>
      </w:pPr>
    </w:p>
    <w:p w:rsidR="009F656B" w:rsidRDefault="009F656B" w:rsidP="009F656B">
      <w:pPr>
        <w:rPr>
          <w:sz w:val="28"/>
          <w:szCs w:val="28"/>
        </w:rPr>
      </w:pPr>
    </w:p>
    <w:p w:rsidR="009F656B" w:rsidRDefault="009F656B" w:rsidP="009F656B">
      <w:pPr>
        <w:rPr>
          <w:sz w:val="28"/>
          <w:szCs w:val="28"/>
        </w:rPr>
      </w:pPr>
    </w:p>
    <w:p w:rsidR="009F656B" w:rsidRPr="00090A5A" w:rsidRDefault="009F656B" w:rsidP="009F656B">
      <w:pPr>
        <w:rPr>
          <w:sz w:val="28"/>
          <w:szCs w:val="28"/>
        </w:rPr>
      </w:pPr>
    </w:p>
    <w:p w:rsidR="009F656B" w:rsidRPr="00090A5A" w:rsidRDefault="009F656B" w:rsidP="009F656B">
      <w:pPr>
        <w:ind w:left="7090" w:firstLine="709"/>
        <w:rPr>
          <w:sz w:val="28"/>
          <w:szCs w:val="28"/>
        </w:rPr>
      </w:pPr>
      <w:r w:rsidRPr="00090A5A">
        <w:rPr>
          <w:sz w:val="28"/>
          <w:szCs w:val="28"/>
        </w:rPr>
        <w:t>Приложение 2</w:t>
      </w:r>
    </w:p>
    <w:p w:rsidR="009F656B" w:rsidRPr="00090A5A" w:rsidRDefault="009F656B" w:rsidP="009F656B">
      <w:pPr>
        <w:jc w:val="right"/>
        <w:rPr>
          <w:sz w:val="16"/>
          <w:szCs w:val="16"/>
        </w:rPr>
      </w:pPr>
      <w:r w:rsidRPr="00090A5A">
        <w:rPr>
          <w:sz w:val="16"/>
          <w:szCs w:val="16"/>
        </w:rPr>
        <w:t xml:space="preserve">       </w:t>
      </w:r>
    </w:p>
    <w:p w:rsidR="009F656B" w:rsidRPr="00090A5A" w:rsidRDefault="009F656B" w:rsidP="009F656B">
      <w:pPr>
        <w:jc w:val="right"/>
      </w:pPr>
      <w:r w:rsidRPr="00090A5A">
        <w:rPr>
          <w:sz w:val="16"/>
          <w:szCs w:val="16"/>
        </w:rPr>
        <w:t xml:space="preserve"> </w:t>
      </w:r>
      <w:r w:rsidRPr="00090A5A">
        <w:t>ед. изм. тыс. рублей</w:t>
      </w:r>
    </w:p>
    <w:p w:rsidR="009F656B" w:rsidRPr="00090A5A" w:rsidRDefault="009F656B" w:rsidP="009F656B"/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890"/>
        <w:gridCol w:w="751"/>
        <w:gridCol w:w="1036"/>
        <w:gridCol w:w="1286"/>
        <w:gridCol w:w="1620"/>
        <w:gridCol w:w="1270"/>
        <w:gridCol w:w="711"/>
      </w:tblGrid>
      <w:tr w:rsidR="009F656B" w:rsidRPr="00090A5A" w:rsidTr="00A50CA4">
        <w:trPr>
          <w:trHeight w:val="300"/>
        </w:trPr>
        <w:tc>
          <w:tcPr>
            <w:tcW w:w="2890" w:type="dxa"/>
            <w:vMerge w:val="restart"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Наименование</w:t>
            </w:r>
          </w:p>
        </w:tc>
        <w:tc>
          <w:tcPr>
            <w:tcW w:w="1787" w:type="dxa"/>
            <w:gridSpan w:val="2"/>
            <w:vMerge w:val="restart"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Коды бюджетной классификации</w:t>
            </w:r>
          </w:p>
        </w:tc>
        <w:tc>
          <w:tcPr>
            <w:tcW w:w="1286" w:type="dxa"/>
            <w:vMerge w:val="restart"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План на год</w:t>
            </w:r>
          </w:p>
        </w:tc>
        <w:tc>
          <w:tcPr>
            <w:tcW w:w="1620" w:type="dxa"/>
            <w:vMerge w:val="restart"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Финансирование по расходным расписаниям</w:t>
            </w:r>
          </w:p>
        </w:tc>
        <w:tc>
          <w:tcPr>
            <w:tcW w:w="1270" w:type="dxa"/>
            <w:vMerge w:val="restart"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Остаток год</w:t>
            </w:r>
          </w:p>
        </w:tc>
        <w:tc>
          <w:tcPr>
            <w:tcW w:w="711" w:type="dxa"/>
            <w:vMerge w:val="restart"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% год</w:t>
            </w:r>
          </w:p>
        </w:tc>
      </w:tr>
      <w:tr w:rsidR="009F656B" w:rsidRPr="00090A5A" w:rsidTr="00A50CA4">
        <w:trPr>
          <w:trHeight w:val="458"/>
        </w:trPr>
        <w:tc>
          <w:tcPr>
            <w:tcW w:w="2890" w:type="dxa"/>
            <w:vMerge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</w:p>
        </w:tc>
        <w:tc>
          <w:tcPr>
            <w:tcW w:w="1787" w:type="dxa"/>
            <w:gridSpan w:val="2"/>
            <w:vMerge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</w:p>
        </w:tc>
        <w:tc>
          <w:tcPr>
            <w:tcW w:w="1286" w:type="dxa"/>
            <w:vMerge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</w:p>
        </w:tc>
        <w:tc>
          <w:tcPr>
            <w:tcW w:w="1620" w:type="dxa"/>
            <w:vMerge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</w:p>
        </w:tc>
        <w:tc>
          <w:tcPr>
            <w:tcW w:w="1270" w:type="dxa"/>
            <w:vMerge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</w:p>
        </w:tc>
        <w:tc>
          <w:tcPr>
            <w:tcW w:w="711" w:type="dxa"/>
            <w:vMerge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</w:p>
        </w:tc>
      </w:tr>
      <w:tr w:rsidR="009F656B" w:rsidRPr="00090A5A" w:rsidTr="00A50CA4">
        <w:trPr>
          <w:trHeight w:val="555"/>
        </w:trPr>
        <w:tc>
          <w:tcPr>
            <w:tcW w:w="2890" w:type="dxa"/>
            <w:vMerge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</w:p>
        </w:tc>
        <w:tc>
          <w:tcPr>
            <w:tcW w:w="751" w:type="dxa"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раздел</w:t>
            </w:r>
          </w:p>
        </w:tc>
        <w:tc>
          <w:tcPr>
            <w:tcW w:w="1036" w:type="dxa"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подраздел</w:t>
            </w:r>
          </w:p>
        </w:tc>
        <w:tc>
          <w:tcPr>
            <w:tcW w:w="1286" w:type="dxa"/>
            <w:vMerge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</w:p>
        </w:tc>
        <w:tc>
          <w:tcPr>
            <w:tcW w:w="1620" w:type="dxa"/>
            <w:vMerge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</w:p>
        </w:tc>
        <w:tc>
          <w:tcPr>
            <w:tcW w:w="1270" w:type="dxa"/>
            <w:vMerge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</w:p>
        </w:tc>
        <w:tc>
          <w:tcPr>
            <w:tcW w:w="711" w:type="dxa"/>
            <w:vMerge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ОБЩЕГОСУДАРСТВЕННЫЕ ВОПРОСЫ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01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00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4 349 868,43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3 811 331,47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538 536,95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87,62</w:t>
            </w:r>
          </w:p>
        </w:tc>
      </w:tr>
      <w:tr w:rsidR="009F656B" w:rsidRPr="00090A5A" w:rsidTr="00A50CA4">
        <w:trPr>
          <w:trHeight w:val="8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01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02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65 971,56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65 971,56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0,00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100,00</w:t>
            </w:r>
          </w:p>
        </w:tc>
      </w:tr>
      <w:tr w:rsidR="009F656B" w:rsidRPr="00090A5A" w:rsidTr="00A50CA4">
        <w:trPr>
          <w:trHeight w:val="106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01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03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398 912,57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398 912,57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0,00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100,00</w:t>
            </w:r>
          </w:p>
        </w:tc>
      </w:tr>
      <w:tr w:rsidR="009F656B" w:rsidRPr="00090A5A" w:rsidTr="00A50CA4">
        <w:trPr>
          <w:trHeight w:val="127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01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04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463 334,95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460 020,37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3 314,58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99,28</w:t>
            </w: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Судебная система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01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05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194 487,23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188 038,89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6 448,33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96,68</w:t>
            </w:r>
          </w:p>
        </w:tc>
      </w:tr>
      <w:tr w:rsidR="009F656B" w:rsidRPr="00090A5A" w:rsidTr="00A50CA4">
        <w:trPr>
          <w:trHeight w:val="8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01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06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418 327,89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401 246,02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17 081,87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95,92</w:t>
            </w:r>
          </w:p>
        </w:tc>
      </w:tr>
      <w:tr w:rsidR="009F656B" w:rsidRPr="00090A5A" w:rsidTr="00A50CA4">
        <w:trPr>
          <w:trHeight w:val="43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Обеспечение проведения выборов и референдумов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01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07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74 614,40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73 018,18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1 596,22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97,86</w:t>
            </w: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Фундаментальные исследования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01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10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89 463,28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85 060,04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4 403,25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95,08</w:t>
            </w: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lastRenderedPageBreak/>
              <w:t>Резервные фонды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01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11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16 993,77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0,00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16 993,77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0,00</w:t>
            </w:r>
          </w:p>
        </w:tc>
      </w:tr>
      <w:tr w:rsidR="009F656B" w:rsidRPr="00090A5A" w:rsidTr="00A50CA4">
        <w:trPr>
          <w:trHeight w:val="43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01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12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12 000,00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12 000,00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0,00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100,00</w:t>
            </w: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Другие общегосударственные вопросы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01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13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2 615 762,78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2 127 063,85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488 698,93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81,32</w:t>
            </w: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НАЦИОНАЛЬНАЯ ОБОРОНА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02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00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31 032,40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31 032,40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0,00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100,00</w:t>
            </w:r>
          </w:p>
        </w:tc>
      </w:tr>
      <w:tr w:rsidR="009F656B" w:rsidRPr="00090A5A" w:rsidTr="00A50CA4">
        <w:trPr>
          <w:trHeight w:val="43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Мобилизационная и вневойсковая подготовка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02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03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31 032,40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31 032,40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0,00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100,00</w:t>
            </w:r>
          </w:p>
        </w:tc>
      </w:tr>
      <w:tr w:rsidR="009F656B" w:rsidRPr="00090A5A" w:rsidTr="00A50CA4">
        <w:trPr>
          <w:trHeight w:val="43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03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00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244 488,89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211 478,57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33 010,32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86,50</w:t>
            </w: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Органы юстиции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03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04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59 806,52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59 806,52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0,00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03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09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61 472,21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58 460,16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3 012,04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95,10</w:t>
            </w: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Обеспечение пожарной безопасности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03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10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123 210,17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93 211,89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29 998,28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75,65</w:t>
            </w: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 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04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00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7 687 506,16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7 145 129,35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542 376,80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92,94</w:t>
            </w: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Общеэкономические вопросы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04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01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348 234,83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338 311,34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9 923,49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97,15</w:t>
            </w: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Топливно-энергетический комплекс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04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02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26 550,22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26 381,58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168,64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99,36</w:t>
            </w: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Сельское хозяйство и рыболовство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04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05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2 822 630,75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2 651 649,55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170 981,20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93,94</w:t>
            </w: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Водное хозяйство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04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06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164 664,94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164 650,35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14,59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99,99</w:t>
            </w: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Лесное хозяйство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04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07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187 016,50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185 092,48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1 924,03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98,97</w:t>
            </w: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Транспорт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04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08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176 157,44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138 501,86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37 655,57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78,62</w:t>
            </w: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Дорожное хозяйство (дорожные фонды)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04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09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2 894 956,23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2 840 776,03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54 180,21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98,13</w:t>
            </w: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Связь и информатика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04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10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168 546,55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50 781,84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117 764,71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30,13</w:t>
            </w:r>
          </w:p>
        </w:tc>
      </w:tr>
      <w:tr w:rsidR="009F656B" w:rsidRPr="00090A5A" w:rsidTr="00A50CA4">
        <w:trPr>
          <w:trHeight w:val="43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04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11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8 476,08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6 948,82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1 527,26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81,98</w:t>
            </w:r>
          </w:p>
        </w:tc>
      </w:tr>
      <w:tr w:rsidR="009F656B" w:rsidRPr="00090A5A" w:rsidTr="00A50CA4">
        <w:trPr>
          <w:trHeight w:val="43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Другие вопросы в области национальной экономики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04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12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890 272,62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742 035,50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148 237,11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83,35</w:t>
            </w: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ЖИЛИЩНО-КОММУНАЛЬНОЕ ХОЗЯЙСТВО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05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00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1 362 199,07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1 241 776,00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120 423,07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91,16</w:t>
            </w: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Жилищное хозяйство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05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01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43 356,45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36 971,61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6 384,84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85,27</w:t>
            </w: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Коммунальное хозяйство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05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02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814 312,33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808 884,84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5 427,49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99,33</w:t>
            </w:r>
          </w:p>
        </w:tc>
      </w:tr>
      <w:tr w:rsidR="009F656B" w:rsidRPr="00090A5A" w:rsidTr="00A50CA4">
        <w:trPr>
          <w:trHeight w:val="43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05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05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504 530,29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395 919,55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108 610,74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78,47</w:t>
            </w: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ОХРАНА ОКРУЖАЮЩЕЙ СРЕДЫ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06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00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313 686,48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292 348,78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21 337,70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93,20</w:t>
            </w:r>
          </w:p>
        </w:tc>
      </w:tr>
      <w:tr w:rsidR="009F656B" w:rsidRPr="00090A5A" w:rsidTr="00A50CA4">
        <w:trPr>
          <w:trHeight w:val="43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06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03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66 144,86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57 838,93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8 305,93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87,44</w:t>
            </w:r>
          </w:p>
        </w:tc>
      </w:tr>
      <w:tr w:rsidR="009F656B" w:rsidRPr="00090A5A" w:rsidTr="00A50CA4">
        <w:trPr>
          <w:trHeight w:val="43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Другие вопросы в области охраны окружающей среды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06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05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247 541,62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234 509,85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13 031,77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94,74</w:t>
            </w: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ОБРАЗОВАНИЕ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07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00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29 434 200,03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28 025 080,37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1 409 119,66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95,21</w:t>
            </w: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Дошкольное образование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07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01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8 596 556,88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8 066 724,01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529 832,87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93,84</w:t>
            </w: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Общее образование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07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02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2 418 004,66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2 003 878,62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414 126,04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82,87</w:t>
            </w: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Дополнительное образование детей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07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03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1 137 155,78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1 115 769,90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21 385,88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98,12</w:t>
            </w: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lastRenderedPageBreak/>
              <w:t>Среднее профессиональное образование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07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04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1 474 794,92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1 299 367,96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175 426,96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88,10</w:t>
            </w:r>
          </w:p>
        </w:tc>
      </w:tr>
      <w:tr w:rsidR="009F656B" w:rsidRPr="00090A5A" w:rsidTr="00A50CA4">
        <w:trPr>
          <w:trHeight w:val="64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07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05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183 019,82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166 665,10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16 354,72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91,06</w:t>
            </w:r>
          </w:p>
        </w:tc>
      </w:tr>
      <w:tr w:rsidR="009F656B" w:rsidRPr="00090A5A" w:rsidTr="00A50CA4">
        <w:trPr>
          <w:trHeight w:val="43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Молодежная политика и оздоровление детей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07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07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464 506,17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367 345,81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97 160,37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79,08</w:t>
            </w:r>
          </w:p>
        </w:tc>
      </w:tr>
      <w:tr w:rsidR="009F656B" w:rsidRPr="00090A5A" w:rsidTr="00A50CA4">
        <w:trPr>
          <w:trHeight w:val="43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Прикладные научные исследования в области образования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07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08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18 902,20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18 863,98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38,22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99,80</w:t>
            </w: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Другие вопросы в области образования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07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09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15 141 259,59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14 986 465,00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154 794,59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98,98</w:t>
            </w: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КУЛЬТУРА, КИНЕМАТОГРАФИЯ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08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00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1 384 170,70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1 342 271,31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41 899,39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96,97</w:t>
            </w: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Культура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08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01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1 139 322,67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1 110 937,33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28 385,34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97,51</w:t>
            </w:r>
          </w:p>
        </w:tc>
      </w:tr>
      <w:tr w:rsidR="009F656B" w:rsidRPr="00090A5A" w:rsidTr="00A50CA4">
        <w:trPr>
          <w:trHeight w:val="43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Другие вопросы в области культуры, кинематографии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08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04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244 848,03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231 333,98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13 514,05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94,48</w:t>
            </w: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ЗДРАВООХРАНЕНИЕ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09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00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4 775 871,44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4 339 597,16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436 274,29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90,87</w:t>
            </w: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Стационарная медицинская помощь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09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01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1 102 621,76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1 046 308,73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56 313,02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94,89</w:t>
            </w: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Амбулаторная помощь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09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02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2 036 933,51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1 834 625,48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202 308,03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90,07</w:t>
            </w:r>
          </w:p>
        </w:tc>
      </w:tr>
      <w:tr w:rsidR="009F656B" w:rsidRPr="00090A5A" w:rsidTr="00A50CA4">
        <w:trPr>
          <w:trHeight w:val="43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Медицинская помощь в дневных стационарах всех типов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09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03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29 794,76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28 109,49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1 685,27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94,34</w:t>
            </w: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Скорая медицинская помощь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09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04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23 708,02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23 208,02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500,00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97,89</w:t>
            </w: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Санаторно-оздоровительная помощь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09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05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66 171,16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62 585,05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3 586,11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94,58</w:t>
            </w:r>
          </w:p>
        </w:tc>
      </w:tr>
      <w:tr w:rsidR="009F656B" w:rsidRPr="00090A5A" w:rsidTr="00A50CA4">
        <w:trPr>
          <w:trHeight w:val="64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09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06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155 880,53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140 344,80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15 535,73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90,03</w:t>
            </w:r>
          </w:p>
        </w:tc>
      </w:tr>
      <w:tr w:rsidR="009F656B" w:rsidRPr="00090A5A" w:rsidTr="00A50CA4">
        <w:trPr>
          <w:trHeight w:val="43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Другие вопросы в области здравоохранения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09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09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1 360 761,70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1 204 415,58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156 346,12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88,51</w:t>
            </w: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СОЦИАЛЬНАЯ ПОЛИТИКА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10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00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25 802 397,08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23 928 531,38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1 873 865,71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92,74</w:t>
            </w: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Пенсионное обеспечение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10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01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605 821,55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565 685,63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40 135,92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93,37</w:t>
            </w: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Социальное обслуживание населения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10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02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3 091 050,30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2 880 583,36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210 466,94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93,19</w:t>
            </w: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Социальное обеспечение населения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10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03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20 253 634,47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19 076 223,44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1 177 411,03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94,19</w:t>
            </w: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Охрана семьи и детства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10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04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1 433 088,10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1 014 704,78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418 383,32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70,81</w:t>
            </w:r>
          </w:p>
        </w:tc>
      </w:tr>
      <w:tr w:rsidR="009F656B" w:rsidRPr="00090A5A" w:rsidTr="00A50CA4">
        <w:trPr>
          <w:trHeight w:val="43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Другие вопросы в области социальной политики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10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06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418 802,66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391 334,17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27 468,49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93,44</w:t>
            </w: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ФИЗИЧЕСКАЯ КУЛЬТУРА И СПОРТ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11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00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1 917 522,41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1 872 444,94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45 077,47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97,65</w:t>
            </w: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Физическая культура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11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01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451 842,23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442 259,66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9 582,57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97,88</w:t>
            </w: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Массовый спорт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11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02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107 639,50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106 070,89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1 568,61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98,54</w:t>
            </w: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Спорт высших достижений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11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03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1 320 355,26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1 288 338,78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32 016,48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97,58</w:t>
            </w:r>
          </w:p>
        </w:tc>
      </w:tr>
      <w:tr w:rsidR="009F656B" w:rsidRPr="00090A5A" w:rsidTr="00A50CA4">
        <w:trPr>
          <w:trHeight w:val="43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Другие вопросы в области физической культуры и спорта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11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05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37 685,42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35 775,60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1 909,82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94,93</w:t>
            </w: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СРЕДСТВА МАССОВОЙ ИНФОРМАЦИИ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12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00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578 451,85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553 581,40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24 870,45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95,70</w:t>
            </w: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Телевидение и радиовещание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12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01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254 353,21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246 883,97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7 469,23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97,06</w:t>
            </w: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Периодическая печать и издательства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12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02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79 600,48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74 085,84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5 514,64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93,07</w:t>
            </w:r>
          </w:p>
        </w:tc>
      </w:tr>
      <w:tr w:rsidR="009F656B" w:rsidRPr="00090A5A" w:rsidTr="00A50CA4">
        <w:trPr>
          <w:trHeight w:val="43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Другие вопросы в области средств массовой информации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12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04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244 498,16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232 611,58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11 886,58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95,14</w:t>
            </w:r>
          </w:p>
        </w:tc>
      </w:tr>
      <w:tr w:rsidR="009F656B" w:rsidRPr="00090A5A" w:rsidTr="00A50CA4">
        <w:trPr>
          <w:trHeight w:val="43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ОБСЛУЖИВАНИЕ ГОСУДАРСТВЕННОГО И МУНИЦИПАЛЬНОГО ДОЛГА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13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00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4 154,80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4 154,80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0,00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100,00</w:t>
            </w:r>
          </w:p>
        </w:tc>
      </w:tr>
      <w:tr w:rsidR="009F656B" w:rsidRPr="00090A5A" w:rsidTr="00A50CA4">
        <w:trPr>
          <w:trHeight w:val="43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13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01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4 154,80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4 154,80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0,00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100,00</w:t>
            </w:r>
          </w:p>
        </w:tc>
      </w:tr>
      <w:tr w:rsidR="009F656B" w:rsidRPr="00090A5A" w:rsidTr="00A50CA4">
        <w:trPr>
          <w:trHeight w:val="8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14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00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3 236 580,82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2 829 786,21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406 794,61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87,43</w:t>
            </w:r>
          </w:p>
        </w:tc>
      </w:tr>
      <w:tr w:rsidR="009F656B" w:rsidRPr="00090A5A" w:rsidTr="00A50CA4">
        <w:trPr>
          <w:trHeight w:val="8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14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01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2 187 635,94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1 939 244,86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248 391,09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88,65</w:t>
            </w:r>
          </w:p>
        </w:tc>
      </w:tr>
      <w:tr w:rsidR="009F656B" w:rsidRPr="00090A5A" w:rsidTr="00A50CA4">
        <w:trPr>
          <w:trHeight w:val="25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Иные дотации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14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02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535 282,75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437 035,63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98 247,12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81,65</w:t>
            </w:r>
          </w:p>
        </w:tc>
      </w:tr>
      <w:tr w:rsidR="009F656B" w:rsidRPr="00090A5A" w:rsidTr="00A50CA4">
        <w:trPr>
          <w:trHeight w:val="435"/>
        </w:trPr>
        <w:tc>
          <w:tcPr>
            <w:tcW w:w="2890" w:type="dxa"/>
            <w:hideMark/>
          </w:tcPr>
          <w:p w:rsidR="009F656B" w:rsidRPr="00090A5A" w:rsidRDefault="009F656B" w:rsidP="00A50CA4">
            <w:pPr>
              <w:rPr>
                <w:sz w:val="18"/>
              </w:rPr>
            </w:pPr>
            <w:r w:rsidRPr="00090A5A">
              <w:rPr>
                <w:sz w:val="18"/>
              </w:rPr>
              <w:t>Прочие межбюджетные трансферты общего характера</w:t>
            </w:r>
          </w:p>
        </w:tc>
        <w:tc>
          <w:tcPr>
            <w:tcW w:w="751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14</w:t>
            </w:r>
          </w:p>
        </w:tc>
        <w:tc>
          <w:tcPr>
            <w:tcW w:w="1036" w:type="dxa"/>
            <w:noWrap/>
            <w:hideMark/>
          </w:tcPr>
          <w:p w:rsidR="009F656B" w:rsidRPr="00090A5A" w:rsidRDefault="009F656B" w:rsidP="00A50CA4">
            <w:pPr>
              <w:jc w:val="center"/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03</w:t>
            </w:r>
          </w:p>
        </w:tc>
        <w:tc>
          <w:tcPr>
            <w:tcW w:w="1286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513 662,12</w:t>
            </w:r>
          </w:p>
        </w:tc>
        <w:tc>
          <w:tcPr>
            <w:tcW w:w="162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453 505,72</w:t>
            </w:r>
          </w:p>
        </w:tc>
        <w:tc>
          <w:tcPr>
            <w:tcW w:w="1270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60 156,40</w:t>
            </w:r>
          </w:p>
        </w:tc>
        <w:tc>
          <w:tcPr>
            <w:tcW w:w="711" w:type="dxa"/>
            <w:noWrap/>
            <w:hideMark/>
          </w:tcPr>
          <w:p w:rsidR="009F656B" w:rsidRPr="00090A5A" w:rsidRDefault="009F656B" w:rsidP="00A50CA4">
            <w:pPr>
              <w:rPr>
                <w:bCs/>
                <w:sz w:val="18"/>
              </w:rPr>
            </w:pPr>
            <w:r w:rsidRPr="00090A5A">
              <w:rPr>
                <w:bCs/>
                <w:sz w:val="18"/>
              </w:rPr>
              <w:t>88,29</w:t>
            </w:r>
          </w:p>
        </w:tc>
      </w:tr>
      <w:tr w:rsidR="009F656B" w:rsidRPr="00090A5A" w:rsidTr="00A50CA4">
        <w:trPr>
          <w:trHeight w:val="240"/>
        </w:trPr>
        <w:tc>
          <w:tcPr>
            <w:tcW w:w="2890" w:type="dxa"/>
            <w:noWrap/>
            <w:hideMark/>
          </w:tcPr>
          <w:p w:rsidR="009F656B" w:rsidRPr="002B09EB" w:rsidRDefault="009F656B" w:rsidP="00A50CA4">
            <w:pPr>
              <w:rPr>
                <w:b/>
                <w:bCs/>
                <w:sz w:val="18"/>
              </w:rPr>
            </w:pPr>
            <w:r w:rsidRPr="002B09EB">
              <w:rPr>
                <w:b/>
                <w:bCs/>
                <w:sz w:val="18"/>
              </w:rPr>
              <w:t>Итого:</w:t>
            </w:r>
          </w:p>
        </w:tc>
        <w:tc>
          <w:tcPr>
            <w:tcW w:w="751" w:type="dxa"/>
            <w:noWrap/>
            <w:hideMark/>
          </w:tcPr>
          <w:p w:rsidR="009F656B" w:rsidRPr="002B09EB" w:rsidRDefault="009F656B" w:rsidP="00A50CA4">
            <w:pPr>
              <w:jc w:val="center"/>
              <w:rPr>
                <w:b/>
                <w:sz w:val="18"/>
              </w:rPr>
            </w:pPr>
            <w:r w:rsidRPr="002B09EB">
              <w:rPr>
                <w:b/>
                <w:sz w:val="18"/>
              </w:rPr>
              <w:t>0</w:t>
            </w:r>
          </w:p>
        </w:tc>
        <w:tc>
          <w:tcPr>
            <w:tcW w:w="1036" w:type="dxa"/>
            <w:noWrap/>
            <w:hideMark/>
          </w:tcPr>
          <w:p w:rsidR="009F656B" w:rsidRPr="002B09EB" w:rsidRDefault="009F656B" w:rsidP="00A50CA4">
            <w:pPr>
              <w:jc w:val="center"/>
              <w:rPr>
                <w:b/>
                <w:sz w:val="18"/>
              </w:rPr>
            </w:pPr>
            <w:r w:rsidRPr="002B09EB">
              <w:rPr>
                <w:b/>
                <w:sz w:val="18"/>
              </w:rPr>
              <w:t>0</w:t>
            </w:r>
          </w:p>
        </w:tc>
        <w:tc>
          <w:tcPr>
            <w:tcW w:w="1286" w:type="dxa"/>
            <w:noWrap/>
            <w:hideMark/>
          </w:tcPr>
          <w:p w:rsidR="009F656B" w:rsidRPr="002B09EB" w:rsidRDefault="009F656B" w:rsidP="00A50CA4">
            <w:pPr>
              <w:rPr>
                <w:b/>
                <w:bCs/>
                <w:sz w:val="18"/>
              </w:rPr>
            </w:pPr>
            <w:r w:rsidRPr="002B09EB">
              <w:rPr>
                <w:b/>
                <w:bCs/>
                <w:sz w:val="18"/>
              </w:rPr>
              <w:t>81 122 130,56</w:t>
            </w:r>
          </w:p>
        </w:tc>
        <w:tc>
          <w:tcPr>
            <w:tcW w:w="1620" w:type="dxa"/>
            <w:noWrap/>
            <w:hideMark/>
          </w:tcPr>
          <w:p w:rsidR="009F656B" w:rsidRPr="002B09EB" w:rsidRDefault="009F656B" w:rsidP="00A50CA4">
            <w:pPr>
              <w:rPr>
                <w:b/>
                <w:bCs/>
                <w:sz w:val="18"/>
              </w:rPr>
            </w:pPr>
            <w:r w:rsidRPr="002B09EB">
              <w:rPr>
                <w:b/>
                <w:bCs/>
                <w:sz w:val="18"/>
              </w:rPr>
              <w:t>75 628 544,15</w:t>
            </w:r>
          </w:p>
        </w:tc>
        <w:tc>
          <w:tcPr>
            <w:tcW w:w="1270" w:type="dxa"/>
            <w:noWrap/>
            <w:hideMark/>
          </w:tcPr>
          <w:p w:rsidR="009F656B" w:rsidRPr="002B09EB" w:rsidRDefault="009F656B" w:rsidP="00A50CA4">
            <w:pPr>
              <w:rPr>
                <w:b/>
                <w:bCs/>
                <w:sz w:val="18"/>
              </w:rPr>
            </w:pPr>
            <w:r w:rsidRPr="002B09EB">
              <w:rPr>
                <w:b/>
                <w:bCs/>
                <w:sz w:val="18"/>
              </w:rPr>
              <w:t>5 493 586,41</w:t>
            </w:r>
          </w:p>
        </w:tc>
        <w:tc>
          <w:tcPr>
            <w:tcW w:w="711" w:type="dxa"/>
            <w:noWrap/>
            <w:hideMark/>
          </w:tcPr>
          <w:p w:rsidR="009F656B" w:rsidRPr="002B09EB" w:rsidRDefault="009F656B" w:rsidP="00A50CA4">
            <w:pPr>
              <w:rPr>
                <w:b/>
                <w:bCs/>
                <w:sz w:val="18"/>
              </w:rPr>
            </w:pPr>
            <w:r w:rsidRPr="002B09EB">
              <w:rPr>
                <w:b/>
                <w:bCs/>
                <w:sz w:val="18"/>
              </w:rPr>
              <w:t>93,23</w:t>
            </w:r>
          </w:p>
        </w:tc>
      </w:tr>
    </w:tbl>
    <w:p w:rsidR="009F656B" w:rsidRPr="00090A5A" w:rsidRDefault="009F656B" w:rsidP="009F656B"/>
    <w:p w:rsidR="009F656B" w:rsidRPr="00090A5A" w:rsidRDefault="009F656B" w:rsidP="009F656B"/>
    <w:p w:rsidR="009F656B" w:rsidRPr="008F5AFE" w:rsidRDefault="009F656B" w:rsidP="009F656B"/>
    <w:p w:rsidR="00AC4A88" w:rsidRPr="009F656B" w:rsidRDefault="00AC4A88" w:rsidP="009F656B"/>
    <w:sectPr w:rsidR="00AC4A88" w:rsidRPr="009F656B" w:rsidSect="00CE22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11D1"/>
    <w:multiLevelType w:val="hybridMultilevel"/>
    <w:tmpl w:val="ABC8B39A"/>
    <w:lvl w:ilvl="0" w:tplc="1BC0E6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DD1513"/>
    <w:multiLevelType w:val="hybridMultilevel"/>
    <w:tmpl w:val="FDA64BEE"/>
    <w:lvl w:ilvl="0" w:tplc="66FAE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697FD3"/>
    <w:multiLevelType w:val="hybridMultilevel"/>
    <w:tmpl w:val="C3A64536"/>
    <w:lvl w:ilvl="0" w:tplc="BF68A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8C5EC0"/>
    <w:multiLevelType w:val="hybridMultilevel"/>
    <w:tmpl w:val="95BA9E3C"/>
    <w:lvl w:ilvl="0" w:tplc="13227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5200B9"/>
    <w:multiLevelType w:val="hybridMultilevel"/>
    <w:tmpl w:val="2FC88654"/>
    <w:lvl w:ilvl="0" w:tplc="EC866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4D0A37"/>
    <w:multiLevelType w:val="hybridMultilevel"/>
    <w:tmpl w:val="755CE234"/>
    <w:lvl w:ilvl="0" w:tplc="8534B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B02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102E71"/>
    <w:multiLevelType w:val="hybridMultilevel"/>
    <w:tmpl w:val="D834DCC4"/>
    <w:lvl w:ilvl="0" w:tplc="B6B0363E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>
    <w:nsid w:val="2CA15E61"/>
    <w:multiLevelType w:val="hybridMultilevel"/>
    <w:tmpl w:val="A65A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651B4"/>
    <w:multiLevelType w:val="multilevel"/>
    <w:tmpl w:val="759C7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CE36D7"/>
    <w:multiLevelType w:val="hybridMultilevel"/>
    <w:tmpl w:val="9D6A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033E7"/>
    <w:multiLevelType w:val="hybridMultilevel"/>
    <w:tmpl w:val="DCC2836A"/>
    <w:lvl w:ilvl="0" w:tplc="B6B0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919F1"/>
    <w:multiLevelType w:val="hybridMultilevel"/>
    <w:tmpl w:val="61BA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57450"/>
    <w:multiLevelType w:val="hybridMultilevel"/>
    <w:tmpl w:val="03F4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20911"/>
    <w:multiLevelType w:val="hybridMultilevel"/>
    <w:tmpl w:val="0B28410C"/>
    <w:lvl w:ilvl="0" w:tplc="ADBA6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016609C"/>
    <w:multiLevelType w:val="hybridMultilevel"/>
    <w:tmpl w:val="1974C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4F00D1"/>
    <w:multiLevelType w:val="hybridMultilevel"/>
    <w:tmpl w:val="9CCE1BEA"/>
    <w:lvl w:ilvl="0" w:tplc="3A900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4B0D40"/>
    <w:multiLevelType w:val="hybridMultilevel"/>
    <w:tmpl w:val="E1A638F2"/>
    <w:lvl w:ilvl="0" w:tplc="F4307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62D9F"/>
    <w:multiLevelType w:val="hybridMultilevel"/>
    <w:tmpl w:val="591E4870"/>
    <w:lvl w:ilvl="0" w:tplc="8774C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EB7678"/>
    <w:multiLevelType w:val="hybridMultilevel"/>
    <w:tmpl w:val="5328A33C"/>
    <w:lvl w:ilvl="0" w:tplc="4DD082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E7329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60B098A"/>
    <w:multiLevelType w:val="hybridMultilevel"/>
    <w:tmpl w:val="C7F20682"/>
    <w:lvl w:ilvl="0" w:tplc="B7CED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25374B"/>
    <w:multiLevelType w:val="hybridMultilevel"/>
    <w:tmpl w:val="080C24E0"/>
    <w:lvl w:ilvl="0" w:tplc="8152A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8EC6B0A"/>
    <w:multiLevelType w:val="hybridMultilevel"/>
    <w:tmpl w:val="6D1ADBF8"/>
    <w:lvl w:ilvl="0" w:tplc="9B800E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988584D"/>
    <w:multiLevelType w:val="hybridMultilevel"/>
    <w:tmpl w:val="889681D4"/>
    <w:lvl w:ilvl="0" w:tplc="55588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F7D04"/>
    <w:multiLevelType w:val="hybridMultilevel"/>
    <w:tmpl w:val="F7F2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D4905"/>
    <w:multiLevelType w:val="hybridMultilevel"/>
    <w:tmpl w:val="09684E46"/>
    <w:lvl w:ilvl="0" w:tplc="3E20A8FA">
      <w:start w:val="1"/>
      <w:numFmt w:val="bullet"/>
      <w:pStyle w:val="1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FD4A9328">
      <w:start w:val="1"/>
      <w:numFmt w:val="bullet"/>
      <w:pStyle w:val="2"/>
      <w:lvlText w:val="−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AD1CB99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154733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B9279D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3DCAA1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2874C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50ACA12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E8648E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279628B"/>
    <w:multiLevelType w:val="hybridMultilevel"/>
    <w:tmpl w:val="7B60768A"/>
    <w:lvl w:ilvl="0" w:tplc="8A0A2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4EA1038"/>
    <w:multiLevelType w:val="hybridMultilevel"/>
    <w:tmpl w:val="1764C118"/>
    <w:lvl w:ilvl="0" w:tplc="C61E1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846607C"/>
    <w:multiLevelType w:val="hybridMultilevel"/>
    <w:tmpl w:val="68806E3A"/>
    <w:lvl w:ilvl="0" w:tplc="55588ABC">
      <w:start w:val="1"/>
      <w:numFmt w:val="bullet"/>
      <w:lvlText w:val=""/>
      <w:lvlJc w:val="left"/>
      <w:pPr>
        <w:ind w:left="19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0">
    <w:nsid w:val="7CB208EE"/>
    <w:multiLevelType w:val="hybridMultilevel"/>
    <w:tmpl w:val="65A012B8"/>
    <w:lvl w:ilvl="0" w:tplc="A5A421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28"/>
  </w:num>
  <w:num w:numId="3">
    <w:abstractNumId w:val="18"/>
  </w:num>
  <w:num w:numId="4">
    <w:abstractNumId w:val="14"/>
  </w:num>
  <w:num w:numId="5">
    <w:abstractNumId w:val="24"/>
  </w:num>
  <w:num w:numId="6">
    <w:abstractNumId w:val="2"/>
  </w:num>
  <w:num w:numId="7">
    <w:abstractNumId w:val="5"/>
  </w:num>
  <w:num w:numId="8">
    <w:abstractNumId w:val="21"/>
  </w:num>
  <w:num w:numId="9">
    <w:abstractNumId w:val="27"/>
  </w:num>
  <w:num w:numId="10">
    <w:abstractNumId w:val="17"/>
  </w:num>
  <w:num w:numId="11">
    <w:abstractNumId w:val="29"/>
  </w:num>
  <w:num w:numId="12">
    <w:abstractNumId w:val="22"/>
  </w:num>
  <w:num w:numId="13">
    <w:abstractNumId w:val="3"/>
  </w:num>
  <w:num w:numId="14">
    <w:abstractNumId w:val="0"/>
  </w:num>
  <w:num w:numId="15">
    <w:abstractNumId w:val="1"/>
  </w:num>
  <w:num w:numId="16">
    <w:abstractNumId w:val="11"/>
  </w:num>
  <w:num w:numId="17">
    <w:abstractNumId w:val="8"/>
  </w:num>
  <w:num w:numId="18">
    <w:abstractNumId w:val="4"/>
  </w:num>
  <w:num w:numId="19">
    <w:abstractNumId w:val="25"/>
  </w:num>
  <w:num w:numId="20">
    <w:abstractNumId w:val="13"/>
  </w:num>
  <w:num w:numId="21">
    <w:abstractNumId w:val="23"/>
  </w:num>
  <w:num w:numId="22">
    <w:abstractNumId w:val="20"/>
  </w:num>
  <w:num w:numId="23">
    <w:abstractNumId w:val="30"/>
  </w:num>
  <w:num w:numId="24">
    <w:abstractNumId w:val="16"/>
  </w:num>
  <w:num w:numId="25">
    <w:abstractNumId w:val="7"/>
  </w:num>
  <w:num w:numId="26">
    <w:abstractNumId w:val="15"/>
  </w:num>
  <w:num w:numId="27">
    <w:abstractNumId w:val="6"/>
  </w:num>
  <w:num w:numId="28">
    <w:abstractNumId w:val="9"/>
  </w:num>
  <w:num w:numId="29">
    <w:abstractNumId w:val="19"/>
  </w:num>
  <w:num w:numId="30">
    <w:abstractNumId w:val="10"/>
  </w:num>
  <w:num w:numId="31">
    <w:abstractNumId w:val="26"/>
  </w:num>
  <w:num w:numId="32">
    <w:abstractNumId w:val="26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A8"/>
    <w:rsid w:val="0000361D"/>
    <w:rsid w:val="00007A54"/>
    <w:rsid w:val="0001020A"/>
    <w:rsid w:val="00024013"/>
    <w:rsid w:val="00025A76"/>
    <w:rsid w:val="000307F4"/>
    <w:rsid w:val="00031C3C"/>
    <w:rsid w:val="00032971"/>
    <w:rsid w:val="000369DA"/>
    <w:rsid w:val="0004178C"/>
    <w:rsid w:val="00044122"/>
    <w:rsid w:val="00044E5B"/>
    <w:rsid w:val="00051D91"/>
    <w:rsid w:val="00054A86"/>
    <w:rsid w:val="00061A3C"/>
    <w:rsid w:val="000638E0"/>
    <w:rsid w:val="0006718D"/>
    <w:rsid w:val="000742D7"/>
    <w:rsid w:val="00075AED"/>
    <w:rsid w:val="00075FF8"/>
    <w:rsid w:val="00076220"/>
    <w:rsid w:val="000801DE"/>
    <w:rsid w:val="00083C2B"/>
    <w:rsid w:val="00090296"/>
    <w:rsid w:val="00090A5A"/>
    <w:rsid w:val="00091F62"/>
    <w:rsid w:val="000A1CDA"/>
    <w:rsid w:val="000A680A"/>
    <w:rsid w:val="000A75A9"/>
    <w:rsid w:val="000B056B"/>
    <w:rsid w:val="000B1030"/>
    <w:rsid w:val="000B35EB"/>
    <w:rsid w:val="000C6238"/>
    <w:rsid w:val="000C6B95"/>
    <w:rsid w:val="000C735D"/>
    <w:rsid w:val="000C7FC2"/>
    <w:rsid w:val="000D639A"/>
    <w:rsid w:val="000E1749"/>
    <w:rsid w:val="000E366C"/>
    <w:rsid w:val="000E505E"/>
    <w:rsid w:val="000F215B"/>
    <w:rsid w:val="000F2492"/>
    <w:rsid w:val="000F6FA2"/>
    <w:rsid w:val="00107372"/>
    <w:rsid w:val="00111E66"/>
    <w:rsid w:val="001146E9"/>
    <w:rsid w:val="00116E1E"/>
    <w:rsid w:val="00130342"/>
    <w:rsid w:val="00136FE5"/>
    <w:rsid w:val="001376EA"/>
    <w:rsid w:val="00137AA7"/>
    <w:rsid w:val="00140480"/>
    <w:rsid w:val="001414D6"/>
    <w:rsid w:val="00145C1D"/>
    <w:rsid w:val="00146772"/>
    <w:rsid w:val="00150FC3"/>
    <w:rsid w:val="0015124F"/>
    <w:rsid w:val="001548D6"/>
    <w:rsid w:val="0015546F"/>
    <w:rsid w:val="00157509"/>
    <w:rsid w:val="00161024"/>
    <w:rsid w:val="001635CF"/>
    <w:rsid w:val="0016423B"/>
    <w:rsid w:val="00165A17"/>
    <w:rsid w:val="00165BDD"/>
    <w:rsid w:val="00166BA5"/>
    <w:rsid w:val="00170EB6"/>
    <w:rsid w:val="001712EB"/>
    <w:rsid w:val="00171B24"/>
    <w:rsid w:val="001729C3"/>
    <w:rsid w:val="00172D83"/>
    <w:rsid w:val="00173746"/>
    <w:rsid w:val="001739D0"/>
    <w:rsid w:val="00173F25"/>
    <w:rsid w:val="00175600"/>
    <w:rsid w:val="00180F95"/>
    <w:rsid w:val="00186852"/>
    <w:rsid w:val="00187B3B"/>
    <w:rsid w:val="00191986"/>
    <w:rsid w:val="0019261C"/>
    <w:rsid w:val="00192F66"/>
    <w:rsid w:val="001943F1"/>
    <w:rsid w:val="00197AAD"/>
    <w:rsid w:val="001A10D6"/>
    <w:rsid w:val="001A2413"/>
    <w:rsid w:val="001A3F91"/>
    <w:rsid w:val="001B359C"/>
    <w:rsid w:val="001B45ED"/>
    <w:rsid w:val="001C072C"/>
    <w:rsid w:val="001C17F1"/>
    <w:rsid w:val="001C44CC"/>
    <w:rsid w:val="001D1350"/>
    <w:rsid w:val="001D5620"/>
    <w:rsid w:val="001D7598"/>
    <w:rsid w:val="001E02B6"/>
    <w:rsid w:val="001E0C89"/>
    <w:rsid w:val="001E2D08"/>
    <w:rsid w:val="001F0176"/>
    <w:rsid w:val="001F40CB"/>
    <w:rsid w:val="001F4A34"/>
    <w:rsid w:val="001F4C23"/>
    <w:rsid w:val="00200C41"/>
    <w:rsid w:val="00205DCE"/>
    <w:rsid w:val="00207D71"/>
    <w:rsid w:val="00211A00"/>
    <w:rsid w:val="002140B5"/>
    <w:rsid w:val="00216703"/>
    <w:rsid w:val="00216B8A"/>
    <w:rsid w:val="00220950"/>
    <w:rsid w:val="002216EE"/>
    <w:rsid w:val="00223DA6"/>
    <w:rsid w:val="00224E3A"/>
    <w:rsid w:val="00227482"/>
    <w:rsid w:val="0023196E"/>
    <w:rsid w:val="00232515"/>
    <w:rsid w:val="00233ABB"/>
    <w:rsid w:val="0023474C"/>
    <w:rsid w:val="00241D0C"/>
    <w:rsid w:val="00242FD8"/>
    <w:rsid w:val="0024635A"/>
    <w:rsid w:val="0025152C"/>
    <w:rsid w:val="00251732"/>
    <w:rsid w:val="00254BFB"/>
    <w:rsid w:val="00257C06"/>
    <w:rsid w:val="00257F53"/>
    <w:rsid w:val="00260111"/>
    <w:rsid w:val="002629F6"/>
    <w:rsid w:val="00264696"/>
    <w:rsid w:val="00264E07"/>
    <w:rsid w:val="00264F28"/>
    <w:rsid w:val="00265178"/>
    <w:rsid w:val="00270294"/>
    <w:rsid w:val="002709F3"/>
    <w:rsid w:val="0027155D"/>
    <w:rsid w:val="00275607"/>
    <w:rsid w:val="00277955"/>
    <w:rsid w:val="002779F1"/>
    <w:rsid w:val="00280A51"/>
    <w:rsid w:val="0028315C"/>
    <w:rsid w:val="002A0653"/>
    <w:rsid w:val="002A498B"/>
    <w:rsid w:val="002A65F5"/>
    <w:rsid w:val="002A6F0E"/>
    <w:rsid w:val="002A788C"/>
    <w:rsid w:val="002B0750"/>
    <w:rsid w:val="002B09EB"/>
    <w:rsid w:val="002B0E0C"/>
    <w:rsid w:val="002B1488"/>
    <w:rsid w:val="002C1EAB"/>
    <w:rsid w:val="002C4731"/>
    <w:rsid w:val="002C52EC"/>
    <w:rsid w:val="002C62D3"/>
    <w:rsid w:val="002C6828"/>
    <w:rsid w:val="002E12E4"/>
    <w:rsid w:val="002E4FE2"/>
    <w:rsid w:val="002F1789"/>
    <w:rsid w:val="002F46CE"/>
    <w:rsid w:val="002F5D75"/>
    <w:rsid w:val="002F7FFC"/>
    <w:rsid w:val="00304EFB"/>
    <w:rsid w:val="00306162"/>
    <w:rsid w:val="00306200"/>
    <w:rsid w:val="0030622B"/>
    <w:rsid w:val="00312891"/>
    <w:rsid w:val="00315218"/>
    <w:rsid w:val="00315DE8"/>
    <w:rsid w:val="00317012"/>
    <w:rsid w:val="00324E32"/>
    <w:rsid w:val="00326B4B"/>
    <w:rsid w:val="0033039E"/>
    <w:rsid w:val="003335F4"/>
    <w:rsid w:val="003359FF"/>
    <w:rsid w:val="00336040"/>
    <w:rsid w:val="003378A5"/>
    <w:rsid w:val="003445AC"/>
    <w:rsid w:val="003457A7"/>
    <w:rsid w:val="00350AA4"/>
    <w:rsid w:val="00356CA0"/>
    <w:rsid w:val="00357883"/>
    <w:rsid w:val="00362351"/>
    <w:rsid w:val="00363BA4"/>
    <w:rsid w:val="00364C49"/>
    <w:rsid w:val="00373FA1"/>
    <w:rsid w:val="003809D8"/>
    <w:rsid w:val="00382B3F"/>
    <w:rsid w:val="00382C0C"/>
    <w:rsid w:val="003844DD"/>
    <w:rsid w:val="00387C10"/>
    <w:rsid w:val="00394FEB"/>
    <w:rsid w:val="003953A7"/>
    <w:rsid w:val="00395711"/>
    <w:rsid w:val="00395C17"/>
    <w:rsid w:val="0039786D"/>
    <w:rsid w:val="003A02DD"/>
    <w:rsid w:val="003A44DD"/>
    <w:rsid w:val="003A4ACC"/>
    <w:rsid w:val="003B0723"/>
    <w:rsid w:val="003B1298"/>
    <w:rsid w:val="003B1D9B"/>
    <w:rsid w:val="003B3786"/>
    <w:rsid w:val="003B6838"/>
    <w:rsid w:val="003C00E3"/>
    <w:rsid w:val="003C1679"/>
    <w:rsid w:val="003C2FAA"/>
    <w:rsid w:val="003C3393"/>
    <w:rsid w:val="003C7471"/>
    <w:rsid w:val="003D128E"/>
    <w:rsid w:val="003D24C5"/>
    <w:rsid w:val="003D3680"/>
    <w:rsid w:val="003D5941"/>
    <w:rsid w:val="003D6445"/>
    <w:rsid w:val="003E1E14"/>
    <w:rsid w:val="003E2117"/>
    <w:rsid w:val="003E62E0"/>
    <w:rsid w:val="003F1EA9"/>
    <w:rsid w:val="003F2C08"/>
    <w:rsid w:val="003F7EA3"/>
    <w:rsid w:val="00401BCE"/>
    <w:rsid w:val="0041038F"/>
    <w:rsid w:val="004121C5"/>
    <w:rsid w:val="00415D91"/>
    <w:rsid w:val="0041762B"/>
    <w:rsid w:val="00426BD8"/>
    <w:rsid w:val="004278D7"/>
    <w:rsid w:val="00430A38"/>
    <w:rsid w:val="0043260F"/>
    <w:rsid w:val="0043378B"/>
    <w:rsid w:val="00440BA6"/>
    <w:rsid w:val="00446E75"/>
    <w:rsid w:val="004476F7"/>
    <w:rsid w:val="00447E7C"/>
    <w:rsid w:val="004506D1"/>
    <w:rsid w:val="004607CD"/>
    <w:rsid w:val="00463DF6"/>
    <w:rsid w:val="00466012"/>
    <w:rsid w:val="0047114F"/>
    <w:rsid w:val="004754C4"/>
    <w:rsid w:val="00475D11"/>
    <w:rsid w:val="004836C1"/>
    <w:rsid w:val="00485F83"/>
    <w:rsid w:val="0049140C"/>
    <w:rsid w:val="00492927"/>
    <w:rsid w:val="004931DD"/>
    <w:rsid w:val="004931F4"/>
    <w:rsid w:val="00495B37"/>
    <w:rsid w:val="00496012"/>
    <w:rsid w:val="00496097"/>
    <w:rsid w:val="0049799A"/>
    <w:rsid w:val="004A3345"/>
    <w:rsid w:val="004A3ED1"/>
    <w:rsid w:val="004A52F1"/>
    <w:rsid w:val="004B1E1C"/>
    <w:rsid w:val="004B467D"/>
    <w:rsid w:val="004B61FB"/>
    <w:rsid w:val="004B76ED"/>
    <w:rsid w:val="004B7AEB"/>
    <w:rsid w:val="004C0EE3"/>
    <w:rsid w:val="004C2695"/>
    <w:rsid w:val="004C2D4A"/>
    <w:rsid w:val="004C32A6"/>
    <w:rsid w:val="004C4BFE"/>
    <w:rsid w:val="004C6F33"/>
    <w:rsid w:val="004C7797"/>
    <w:rsid w:val="004D1F1F"/>
    <w:rsid w:val="004D2C5E"/>
    <w:rsid w:val="004D3464"/>
    <w:rsid w:val="004D6809"/>
    <w:rsid w:val="004E3567"/>
    <w:rsid w:val="004E6D09"/>
    <w:rsid w:val="004F1D78"/>
    <w:rsid w:val="004F27AA"/>
    <w:rsid w:val="004F4841"/>
    <w:rsid w:val="004F6982"/>
    <w:rsid w:val="005044F8"/>
    <w:rsid w:val="0050572C"/>
    <w:rsid w:val="00511016"/>
    <w:rsid w:val="00511363"/>
    <w:rsid w:val="0051202D"/>
    <w:rsid w:val="0051391F"/>
    <w:rsid w:val="005156F1"/>
    <w:rsid w:val="00532028"/>
    <w:rsid w:val="00533829"/>
    <w:rsid w:val="00541459"/>
    <w:rsid w:val="00541724"/>
    <w:rsid w:val="0054175A"/>
    <w:rsid w:val="0054573E"/>
    <w:rsid w:val="005520CB"/>
    <w:rsid w:val="00555C04"/>
    <w:rsid w:val="005624DA"/>
    <w:rsid w:val="00565F23"/>
    <w:rsid w:val="005674CA"/>
    <w:rsid w:val="0057092D"/>
    <w:rsid w:val="005728B6"/>
    <w:rsid w:val="00577310"/>
    <w:rsid w:val="005816A9"/>
    <w:rsid w:val="005837F2"/>
    <w:rsid w:val="00583BE7"/>
    <w:rsid w:val="005844D8"/>
    <w:rsid w:val="0058550C"/>
    <w:rsid w:val="0059040B"/>
    <w:rsid w:val="00591CCD"/>
    <w:rsid w:val="005921D1"/>
    <w:rsid w:val="00594138"/>
    <w:rsid w:val="00595245"/>
    <w:rsid w:val="005A3074"/>
    <w:rsid w:val="005A39CB"/>
    <w:rsid w:val="005B7BCF"/>
    <w:rsid w:val="005C0883"/>
    <w:rsid w:val="005C7EFB"/>
    <w:rsid w:val="005E216A"/>
    <w:rsid w:val="005E2D43"/>
    <w:rsid w:val="005F179F"/>
    <w:rsid w:val="005F3B78"/>
    <w:rsid w:val="005F4A13"/>
    <w:rsid w:val="00602815"/>
    <w:rsid w:val="00603B9F"/>
    <w:rsid w:val="00610FB4"/>
    <w:rsid w:val="00612421"/>
    <w:rsid w:val="00616750"/>
    <w:rsid w:val="00616AAF"/>
    <w:rsid w:val="006172DE"/>
    <w:rsid w:val="00622402"/>
    <w:rsid w:val="00626D15"/>
    <w:rsid w:val="00643278"/>
    <w:rsid w:val="00650903"/>
    <w:rsid w:val="00650B70"/>
    <w:rsid w:val="0065137D"/>
    <w:rsid w:val="006607C3"/>
    <w:rsid w:val="00671A80"/>
    <w:rsid w:val="00672252"/>
    <w:rsid w:val="0067388D"/>
    <w:rsid w:val="0067504C"/>
    <w:rsid w:val="00675C18"/>
    <w:rsid w:val="00676AE4"/>
    <w:rsid w:val="00685E93"/>
    <w:rsid w:val="006929FB"/>
    <w:rsid w:val="00696CEF"/>
    <w:rsid w:val="006A665C"/>
    <w:rsid w:val="006B355C"/>
    <w:rsid w:val="006B7E9E"/>
    <w:rsid w:val="006C018A"/>
    <w:rsid w:val="006C5108"/>
    <w:rsid w:val="006C6A64"/>
    <w:rsid w:val="006D10A7"/>
    <w:rsid w:val="006E14E5"/>
    <w:rsid w:val="006E4497"/>
    <w:rsid w:val="006E4EDB"/>
    <w:rsid w:val="006E71F4"/>
    <w:rsid w:val="006E76C5"/>
    <w:rsid w:val="006F1B01"/>
    <w:rsid w:val="006F2960"/>
    <w:rsid w:val="006F2DCC"/>
    <w:rsid w:val="006F45C6"/>
    <w:rsid w:val="006F68EA"/>
    <w:rsid w:val="006F6B52"/>
    <w:rsid w:val="00703EFD"/>
    <w:rsid w:val="00710411"/>
    <w:rsid w:val="00711551"/>
    <w:rsid w:val="007116AC"/>
    <w:rsid w:val="00711AE1"/>
    <w:rsid w:val="00711BB9"/>
    <w:rsid w:val="00712E02"/>
    <w:rsid w:val="00713D30"/>
    <w:rsid w:val="00713E20"/>
    <w:rsid w:val="00717B88"/>
    <w:rsid w:val="0072068D"/>
    <w:rsid w:val="007231B6"/>
    <w:rsid w:val="00723C13"/>
    <w:rsid w:val="00723FA7"/>
    <w:rsid w:val="0073033C"/>
    <w:rsid w:val="0073086B"/>
    <w:rsid w:val="00732D19"/>
    <w:rsid w:val="007333C8"/>
    <w:rsid w:val="0073382E"/>
    <w:rsid w:val="00733EB3"/>
    <w:rsid w:val="00742607"/>
    <w:rsid w:val="00742658"/>
    <w:rsid w:val="0074777C"/>
    <w:rsid w:val="0075215C"/>
    <w:rsid w:val="00753759"/>
    <w:rsid w:val="00755441"/>
    <w:rsid w:val="007570E5"/>
    <w:rsid w:val="00757414"/>
    <w:rsid w:val="007672EE"/>
    <w:rsid w:val="00767AD3"/>
    <w:rsid w:val="00770499"/>
    <w:rsid w:val="00774EF2"/>
    <w:rsid w:val="00776A87"/>
    <w:rsid w:val="007857C3"/>
    <w:rsid w:val="00794B21"/>
    <w:rsid w:val="0079632B"/>
    <w:rsid w:val="007A3C2E"/>
    <w:rsid w:val="007A6797"/>
    <w:rsid w:val="007A6A7A"/>
    <w:rsid w:val="007B0A3C"/>
    <w:rsid w:val="007B29B4"/>
    <w:rsid w:val="007B2C67"/>
    <w:rsid w:val="007B47A1"/>
    <w:rsid w:val="007B4D86"/>
    <w:rsid w:val="007B5535"/>
    <w:rsid w:val="007B6A61"/>
    <w:rsid w:val="007B6E3C"/>
    <w:rsid w:val="007B77A3"/>
    <w:rsid w:val="007C4690"/>
    <w:rsid w:val="007C4B11"/>
    <w:rsid w:val="007C4D21"/>
    <w:rsid w:val="007C77AD"/>
    <w:rsid w:val="007D20CE"/>
    <w:rsid w:val="007D2217"/>
    <w:rsid w:val="007D3F2F"/>
    <w:rsid w:val="007E2895"/>
    <w:rsid w:val="007E2BA5"/>
    <w:rsid w:val="007E49D0"/>
    <w:rsid w:val="007F6B35"/>
    <w:rsid w:val="0080011B"/>
    <w:rsid w:val="008007B5"/>
    <w:rsid w:val="008016E1"/>
    <w:rsid w:val="00807308"/>
    <w:rsid w:val="00807773"/>
    <w:rsid w:val="008078DD"/>
    <w:rsid w:val="0081115B"/>
    <w:rsid w:val="00811618"/>
    <w:rsid w:val="00811DEF"/>
    <w:rsid w:val="00815240"/>
    <w:rsid w:val="008202C4"/>
    <w:rsid w:val="0082128B"/>
    <w:rsid w:val="00821C8B"/>
    <w:rsid w:val="00823ECA"/>
    <w:rsid w:val="00827A85"/>
    <w:rsid w:val="00831390"/>
    <w:rsid w:val="0083244D"/>
    <w:rsid w:val="0083482A"/>
    <w:rsid w:val="00844F28"/>
    <w:rsid w:val="00850860"/>
    <w:rsid w:val="008524B7"/>
    <w:rsid w:val="0085379D"/>
    <w:rsid w:val="00853B68"/>
    <w:rsid w:val="008556D0"/>
    <w:rsid w:val="00865783"/>
    <w:rsid w:val="00866148"/>
    <w:rsid w:val="00872AD5"/>
    <w:rsid w:val="00876FC5"/>
    <w:rsid w:val="00877F31"/>
    <w:rsid w:val="00880E1E"/>
    <w:rsid w:val="00881117"/>
    <w:rsid w:val="00881B26"/>
    <w:rsid w:val="0088208A"/>
    <w:rsid w:val="008829F7"/>
    <w:rsid w:val="00890221"/>
    <w:rsid w:val="00893BCD"/>
    <w:rsid w:val="00897E33"/>
    <w:rsid w:val="008A23FE"/>
    <w:rsid w:val="008A2D47"/>
    <w:rsid w:val="008A2F8B"/>
    <w:rsid w:val="008A51B2"/>
    <w:rsid w:val="008B006D"/>
    <w:rsid w:val="008B1483"/>
    <w:rsid w:val="008B50E4"/>
    <w:rsid w:val="008B6DBF"/>
    <w:rsid w:val="008B742C"/>
    <w:rsid w:val="008B769E"/>
    <w:rsid w:val="008C1C97"/>
    <w:rsid w:val="008C757A"/>
    <w:rsid w:val="008D122D"/>
    <w:rsid w:val="008D1AD7"/>
    <w:rsid w:val="008D5F9F"/>
    <w:rsid w:val="008D6CF4"/>
    <w:rsid w:val="008E0EEB"/>
    <w:rsid w:val="008E2808"/>
    <w:rsid w:val="008E6EF8"/>
    <w:rsid w:val="008F4B13"/>
    <w:rsid w:val="008F577A"/>
    <w:rsid w:val="008F5AFE"/>
    <w:rsid w:val="00903142"/>
    <w:rsid w:val="00903E56"/>
    <w:rsid w:val="009137DD"/>
    <w:rsid w:val="009258A3"/>
    <w:rsid w:val="009308FE"/>
    <w:rsid w:val="009338AC"/>
    <w:rsid w:val="00944359"/>
    <w:rsid w:val="009478C0"/>
    <w:rsid w:val="00950AE3"/>
    <w:rsid w:val="00950FEC"/>
    <w:rsid w:val="00953DC0"/>
    <w:rsid w:val="00965F1F"/>
    <w:rsid w:val="0097123E"/>
    <w:rsid w:val="00973D39"/>
    <w:rsid w:val="009753C5"/>
    <w:rsid w:val="00977513"/>
    <w:rsid w:val="009812BA"/>
    <w:rsid w:val="009812FA"/>
    <w:rsid w:val="00985110"/>
    <w:rsid w:val="009917BE"/>
    <w:rsid w:val="00994CCB"/>
    <w:rsid w:val="00995DC0"/>
    <w:rsid w:val="009962DA"/>
    <w:rsid w:val="009A2D0E"/>
    <w:rsid w:val="009A54D8"/>
    <w:rsid w:val="009A6AAD"/>
    <w:rsid w:val="009B2DFE"/>
    <w:rsid w:val="009B344B"/>
    <w:rsid w:val="009B5C6F"/>
    <w:rsid w:val="009B6F0E"/>
    <w:rsid w:val="009B725A"/>
    <w:rsid w:val="009B79CF"/>
    <w:rsid w:val="009C2F0B"/>
    <w:rsid w:val="009C4B00"/>
    <w:rsid w:val="009C659E"/>
    <w:rsid w:val="009C6E5C"/>
    <w:rsid w:val="009E077D"/>
    <w:rsid w:val="009E0793"/>
    <w:rsid w:val="009E66F1"/>
    <w:rsid w:val="009F389D"/>
    <w:rsid w:val="009F5D55"/>
    <w:rsid w:val="009F656B"/>
    <w:rsid w:val="00A0202C"/>
    <w:rsid w:val="00A0733F"/>
    <w:rsid w:val="00A111EB"/>
    <w:rsid w:val="00A21A91"/>
    <w:rsid w:val="00A234D3"/>
    <w:rsid w:val="00A25021"/>
    <w:rsid w:val="00A264DF"/>
    <w:rsid w:val="00A30818"/>
    <w:rsid w:val="00A3428F"/>
    <w:rsid w:val="00A34B84"/>
    <w:rsid w:val="00A4004E"/>
    <w:rsid w:val="00A509DB"/>
    <w:rsid w:val="00A5631C"/>
    <w:rsid w:val="00A607E3"/>
    <w:rsid w:val="00A6131F"/>
    <w:rsid w:val="00A65210"/>
    <w:rsid w:val="00A65AC7"/>
    <w:rsid w:val="00A71163"/>
    <w:rsid w:val="00A71608"/>
    <w:rsid w:val="00A749BC"/>
    <w:rsid w:val="00A74E9C"/>
    <w:rsid w:val="00A7589D"/>
    <w:rsid w:val="00A809E0"/>
    <w:rsid w:val="00A8185F"/>
    <w:rsid w:val="00A83F58"/>
    <w:rsid w:val="00A854A6"/>
    <w:rsid w:val="00A90A75"/>
    <w:rsid w:val="00A9246D"/>
    <w:rsid w:val="00A92E0A"/>
    <w:rsid w:val="00AA1BDE"/>
    <w:rsid w:val="00AA4048"/>
    <w:rsid w:val="00AA40E7"/>
    <w:rsid w:val="00AA6BE7"/>
    <w:rsid w:val="00AA7102"/>
    <w:rsid w:val="00AA7F40"/>
    <w:rsid w:val="00AB034B"/>
    <w:rsid w:val="00AB6755"/>
    <w:rsid w:val="00AC1DEB"/>
    <w:rsid w:val="00AC3A3C"/>
    <w:rsid w:val="00AC4893"/>
    <w:rsid w:val="00AC499B"/>
    <w:rsid w:val="00AC4A88"/>
    <w:rsid w:val="00AD1CDB"/>
    <w:rsid w:val="00AD25F7"/>
    <w:rsid w:val="00AD2902"/>
    <w:rsid w:val="00AD3F44"/>
    <w:rsid w:val="00AD4112"/>
    <w:rsid w:val="00AD5F5B"/>
    <w:rsid w:val="00AE0FF3"/>
    <w:rsid w:val="00AE269C"/>
    <w:rsid w:val="00AE63C6"/>
    <w:rsid w:val="00AE6AD7"/>
    <w:rsid w:val="00B01122"/>
    <w:rsid w:val="00B03743"/>
    <w:rsid w:val="00B066E5"/>
    <w:rsid w:val="00B104B8"/>
    <w:rsid w:val="00B11B3A"/>
    <w:rsid w:val="00B11F61"/>
    <w:rsid w:val="00B11F7A"/>
    <w:rsid w:val="00B12771"/>
    <w:rsid w:val="00B16B8C"/>
    <w:rsid w:val="00B22382"/>
    <w:rsid w:val="00B31D14"/>
    <w:rsid w:val="00B359E4"/>
    <w:rsid w:val="00B41203"/>
    <w:rsid w:val="00B46D08"/>
    <w:rsid w:val="00B50CC4"/>
    <w:rsid w:val="00B5192B"/>
    <w:rsid w:val="00B53487"/>
    <w:rsid w:val="00B55DFC"/>
    <w:rsid w:val="00B56653"/>
    <w:rsid w:val="00B612DC"/>
    <w:rsid w:val="00B64169"/>
    <w:rsid w:val="00B731BC"/>
    <w:rsid w:val="00B734A8"/>
    <w:rsid w:val="00B742CE"/>
    <w:rsid w:val="00B7598B"/>
    <w:rsid w:val="00B7702F"/>
    <w:rsid w:val="00B866F6"/>
    <w:rsid w:val="00B90D3D"/>
    <w:rsid w:val="00B93FF4"/>
    <w:rsid w:val="00B95762"/>
    <w:rsid w:val="00B96E1C"/>
    <w:rsid w:val="00BA0CF0"/>
    <w:rsid w:val="00BA2725"/>
    <w:rsid w:val="00BA3647"/>
    <w:rsid w:val="00BA3D81"/>
    <w:rsid w:val="00BA6DF0"/>
    <w:rsid w:val="00BB316A"/>
    <w:rsid w:val="00BC46C6"/>
    <w:rsid w:val="00BC587F"/>
    <w:rsid w:val="00BC5E80"/>
    <w:rsid w:val="00BC6076"/>
    <w:rsid w:val="00BC681A"/>
    <w:rsid w:val="00BD0034"/>
    <w:rsid w:val="00BD171B"/>
    <w:rsid w:val="00BD19F5"/>
    <w:rsid w:val="00BE2419"/>
    <w:rsid w:val="00BF126C"/>
    <w:rsid w:val="00BF3BB3"/>
    <w:rsid w:val="00C01693"/>
    <w:rsid w:val="00C01C42"/>
    <w:rsid w:val="00C1542B"/>
    <w:rsid w:val="00C16072"/>
    <w:rsid w:val="00C2503E"/>
    <w:rsid w:val="00C26419"/>
    <w:rsid w:val="00C27858"/>
    <w:rsid w:val="00C36A31"/>
    <w:rsid w:val="00C37529"/>
    <w:rsid w:val="00C564D8"/>
    <w:rsid w:val="00C57C8A"/>
    <w:rsid w:val="00C6020A"/>
    <w:rsid w:val="00C60E4F"/>
    <w:rsid w:val="00C63DEA"/>
    <w:rsid w:val="00C642D6"/>
    <w:rsid w:val="00C65C2B"/>
    <w:rsid w:val="00C67505"/>
    <w:rsid w:val="00C775CD"/>
    <w:rsid w:val="00C81147"/>
    <w:rsid w:val="00C82053"/>
    <w:rsid w:val="00C828DC"/>
    <w:rsid w:val="00C831C1"/>
    <w:rsid w:val="00C9246E"/>
    <w:rsid w:val="00C96BE6"/>
    <w:rsid w:val="00CA328E"/>
    <w:rsid w:val="00CA4DD5"/>
    <w:rsid w:val="00CA55FE"/>
    <w:rsid w:val="00CB60C4"/>
    <w:rsid w:val="00CC10D2"/>
    <w:rsid w:val="00CC5FEF"/>
    <w:rsid w:val="00CD5F5D"/>
    <w:rsid w:val="00CD6904"/>
    <w:rsid w:val="00CD6A97"/>
    <w:rsid w:val="00CD6C88"/>
    <w:rsid w:val="00CE22AE"/>
    <w:rsid w:val="00CE26C8"/>
    <w:rsid w:val="00CE277D"/>
    <w:rsid w:val="00CF550B"/>
    <w:rsid w:val="00CF672B"/>
    <w:rsid w:val="00D02CD4"/>
    <w:rsid w:val="00D03231"/>
    <w:rsid w:val="00D07B3D"/>
    <w:rsid w:val="00D10353"/>
    <w:rsid w:val="00D13B11"/>
    <w:rsid w:val="00D15BE9"/>
    <w:rsid w:val="00D20954"/>
    <w:rsid w:val="00D22DA2"/>
    <w:rsid w:val="00D2535F"/>
    <w:rsid w:val="00D26AE7"/>
    <w:rsid w:val="00D314A1"/>
    <w:rsid w:val="00D3414E"/>
    <w:rsid w:val="00D34E57"/>
    <w:rsid w:val="00D36C87"/>
    <w:rsid w:val="00D4061B"/>
    <w:rsid w:val="00D509AB"/>
    <w:rsid w:val="00D53050"/>
    <w:rsid w:val="00D5694D"/>
    <w:rsid w:val="00D6428A"/>
    <w:rsid w:val="00D66444"/>
    <w:rsid w:val="00D70357"/>
    <w:rsid w:val="00D74449"/>
    <w:rsid w:val="00D74490"/>
    <w:rsid w:val="00D7467C"/>
    <w:rsid w:val="00D75B29"/>
    <w:rsid w:val="00D75D75"/>
    <w:rsid w:val="00D8166D"/>
    <w:rsid w:val="00D81AE5"/>
    <w:rsid w:val="00D868A3"/>
    <w:rsid w:val="00D870B3"/>
    <w:rsid w:val="00D95EDF"/>
    <w:rsid w:val="00D96E58"/>
    <w:rsid w:val="00D9753C"/>
    <w:rsid w:val="00DA1346"/>
    <w:rsid w:val="00DA1EA0"/>
    <w:rsid w:val="00DB1A4E"/>
    <w:rsid w:val="00DB21F8"/>
    <w:rsid w:val="00DC07A6"/>
    <w:rsid w:val="00DC19D9"/>
    <w:rsid w:val="00DC46B1"/>
    <w:rsid w:val="00DC7C13"/>
    <w:rsid w:val="00DD17A5"/>
    <w:rsid w:val="00DD197C"/>
    <w:rsid w:val="00DD2949"/>
    <w:rsid w:val="00DD3A41"/>
    <w:rsid w:val="00DD67DC"/>
    <w:rsid w:val="00DD75A0"/>
    <w:rsid w:val="00DE2551"/>
    <w:rsid w:val="00DE7B90"/>
    <w:rsid w:val="00DF515D"/>
    <w:rsid w:val="00DF59CD"/>
    <w:rsid w:val="00DF7CFD"/>
    <w:rsid w:val="00E02935"/>
    <w:rsid w:val="00E0564D"/>
    <w:rsid w:val="00E06600"/>
    <w:rsid w:val="00E06EA6"/>
    <w:rsid w:val="00E075F9"/>
    <w:rsid w:val="00E07F0D"/>
    <w:rsid w:val="00E11981"/>
    <w:rsid w:val="00E12159"/>
    <w:rsid w:val="00E13FD3"/>
    <w:rsid w:val="00E15FCC"/>
    <w:rsid w:val="00E219F1"/>
    <w:rsid w:val="00E22815"/>
    <w:rsid w:val="00E31B2D"/>
    <w:rsid w:val="00E31C6F"/>
    <w:rsid w:val="00E35D61"/>
    <w:rsid w:val="00E408CA"/>
    <w:rsid w:val="00E46039"/>
    <w:rsid w:val="00E464EA"/>
    <w:rsid w:val="00E51DF7"/>
    <w:rsid w:val="00E53AA0"/>
    <w:rsid w:val="00E545AD"/>
    <w:rsid w:val="00E56791"/>
    <w:rsid w:val="00E60165"/>
    <w:rsid w:val="00E6166C"/>
    <w:rsid w:val="00E631A4"/>
    <w:rsid w:val="00E649E5"/>
    <w:rsid w:val="00E718CF"/>
    <w:rsid w:val="00E71C26"/>
    <w:rsid w:val="00E804C8"/>
    <w:rsid w:val="00E8059B"/>
    <w:rsid w:val="00E87494"/>
    <w:rsid w:val="00E95BF0"/>
    <w:rsid w:val="00E9601B"/>
    <w:rsid w:val="00E97655"/>
    <w:rsid w:val="00EA32EA"/>
    <w:rsid w:val="00EA7320"/>
    <w:rsid w:val="00EB4032"/>
    <w:rsid w:val="00EC3D2B"/>
    <w:rsid w:val="00ED1207"/>
    <w:rsid w:val="00ED14A6"/>
    <w:rsid w:val="00ED3A8F"/>
    <w:rsid w:val="00EE6836"/>
    <w:rsid w:val="00EE7583"/>
    <w:rsid w:val="00EF2A6E"/>
    <w:rsid w:val="00EF6805"/>
    <w:rsid w:val="00EF7C06"/>
    <w:rsid w:val="00F01ACC"/>
    <w:rsid w:val="00F10963"/>
    <w:rsid w:val="00F15685"/>
    <w:rsid w:val="00F15969"/>
    <w:rsid w:val="00F1700F"/>
    <w:rsid w:val="00F21A6B"/>
    <w:rsid w:val="00F22D67"/>
    <w:rsid w:val="00F23C4C"/>
    <w:rsid w:val="00F27962"/>
    <w:rsid w:val="00F344D4"/>
    <w:rsid w:val="00F34999"/>
    <w:rsid w:val="00F357A7"/>
    <w:rsid w:val="00F4063A"/>
    <w:rsid w:val="00F45BD0"/>
    <w:rsid w:val="00F46038"/>
    <w:rsid w:val="00F467FD"/>
    <w:rsid w:val="00F46B50"/>
    <w:rsid w:val="00F504D0"/>
    <w:rsid w:val="00F547F9"/>
    <w:rsid w:val="00F55545"/>
    <w:rsid w:val="00F564F4"/>
    <w:rsid w:val="00F5797E"/>
    <w:rsid w:val="00F66A71"/>
    <w:rsid w:val="00F70912"/>
    <w:rsid w:val="00F70AE8"/>
    <w:rsid w:val="00F72CF4"/>
    <w:rsid w:val="00F72E3D"/>
    <w:rsid w:val="00F82161"/>
    <w:rsid w:val="00F82B1E"/>
    <w:rsid w:val="00F86061"/>
    <w:rsid w:val="00FC28ED"/>
    <w:rsid w:val="00FE40BF"/>
    <w:rsid w:val="00FE55D8"/>
    <w:rsid w:val="00FE5806"/>
    <w:rsid w:val="00FE6200"/>
    <w:rsid w:val="00FF27C6"/>
    <w:rsid w:val="00FF3996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8EABB-9153-4F5A-91BB-4C8B5BD3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734A8"/>
    <w:rPr>
      <w:sz w:val="28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B734A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5">
    <w:name w:val="Hyperlink"/>
    <w:uiPriority w:val="99"/>
    <w:unhideWhenUsed/>
    <w:rsid w:val="00B734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34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734A8"/>
  </w:style>
  <w:style w:type="character" w:customStyle="1" w:styleId="s2">
    <w:name w:val="s2"/>
    <w:rsid w:val="00B734A8"/>
  </w:style>
  <w:style w:type="character" w:customStyle="1" w:styleId="s1">
    <w:name w:val="s1"/>
    <w:rsid w:val="00B734A8"/>
  </w:style>
  <w:style w:type="paragraph" w:styleId="a7">
    <w:name w:val="Body Text Indent"/>
    <w:basedOn w:val="a"/>
    <w:link w:val="a8"/>
    <w:uiPriority w:val="99"/>
    <w:semiHidden/>
    <w:unhideWhenUsed/>
    <w:rsid w:val="00B734A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FollowedHyperlink"/>
    <w:uiPriority w:val="99"/>
    <w:semiHidden/>
    <w:unhideWhenUsed/>
    <w:rsid w:val="00B734A8"/>
    <w:rPr>
      <w:color w:val="800080"/>
      <w:u w:val="single"/>
    </w:rPr>
  </w:style>
  <w:style w:type="paragraph" w:customStyle="1" w:styleId="xl64">
    <w:name w:val="xl64"/>
    <w:basedOn w:val="a"/>
    <w:rsid w:val="00B734A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7">
    <w:name w:val="xl77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e">
    <w:name w:val="Normal (Web)"/>
    <w:basedOn w:val="a"/>
    <w:uiPriority w:val="99"/>
    <w:rsid w:val="00B734A8"/>
    <w:pPr>
      <w:spacing w:before="100" w:beforeAutospacing="1" w:after="100" w:afterAutospacing="1"/>
    </w:pPr>
  </w:style>
  <w:style w:type="paragraph" w:customStyle="1" w:styleId="xl81">
    <w:name w:val="xl8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734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B734A8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B734A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caption"/>
    <w:basedOn w:val="a"/>
    <w:next w:val="a"/>
    <w:uiPriority w:val="99"/>
    <w:qFormat/>
    <w:rsid w:val="00B734A8"/>
    <w:pPr>
      <w:spacing w:line="340" w:lineRule="exact"/>
      <w:jc w:val="center"/>
    </w:pPr>
    <w:rPr>
      <w:rFonts w:ascii="Courier New" w:hAnsi="Courier New"/>
      <w:sz w:val="30"/>
      <w:szCs w:val="20"/>
    </w:rPr>
  </w:style>
  <w:style w:type="paragraph" w:customStyle="1" w:styleId="xl94">
    <w:name w:val="xl94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B734A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B734A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B734A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B734A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af2">
    <w:name w:val="Прижатый влево"/>
    <w:basedOn w:val="a"/>
    <w:next w:val="a"/>
    <w:uiPriority w:val="99"/>
    <w:rsid w:val="00B734A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pple-style-span">
    <w:name w:val="apple-style-span"/>
    <w:rsid w:val="00B734A8"/>
  </w:style>
  <w:style w:type="character" w:customStyle="1" w:styleId="af3">
    <w:name w:val="Основной текст_"/>
    <w:link w:val="20"/>
    <w:rsid w:val="00B734A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3"/>
    <w:rsid w:val="00B734A8"/>
    <w:pPr>
      <w:shd w:val="clear" w:color="auto" w:fill="FFFFFF"/>
      <w:spacing w:before="1080" w:after="180" w:line="480" w:lineRule="exact"/>
      <w:jc w:val="both"/>
    </w:pPr>
    <w:rPr>
      <w:rFonts w:cstheme="minorBidi"/>
      <w:sz w:val="27"/>
      <w:szCs w:val="27"/>
      <w:lang w:eastAsia="en-US"/>
    </w:rPr>
  </w:style>
  <w:style w:type="paragraph" w:customStyle="1" w:styleId="system-pagebreak">
    <w:name w:val="system-pagebreak"/>
    <w:basedOn w:val="a"/>
    <w:uiPriority w:val="99"/>
    <w:rsid w:val="00B734A8"/>
    <w:pPr>
      <w:spacing w:before="100" w:beforeAutospacing="1" w:after="100" w:afterAutospacing="1"/>
    </w:pPr>
  </w:style>
  <w:style w:type="paragraph" w:customStyle="1" w:styleId="1">
    <w:name w:val="__ТТ_СписокМ1"/>
    <w:basedOn w:val="a"/>
    <w:uiPriority w:val="99"/>
    <w:qFormat/>
    <w:rsid w:val="006F1B01"/>
    <w:pPr>
      <w:numPr>
        <w:numId w:val="31"/>
      </w:numPr>
      <w:tabs>
        <w:tab w:val="left" w:pos="851"/>
      </w:tabs>
      <w:spacing w:before="60" w:after="60"/>
      <w:jc w:val="both"/>
    </w:pPr>
    <w:rPr>
      <w:rFonts w:eastAsia="Calibri"/>
      <w:sz w:val="28"/>
      <w:szCs w:val="20"/>
    </w:rPr>
  </w:style>
  <w:style w:type="paragraph" w:customStyle="1" w:styleId="2">
    <w:name w:val="__ТТ_СписокМ2"/>
    <w:basedOn w:val="1"/>
    <w:uiPriority w:val="99"/>
    <w:qFormat/>
    <w:rsid w:val="006F1B01"/>
    <w:pPr>
      <w:numPr>
        <w:ilvl w:val="1"/>
      </w:numPr>
      <w:tabs>
        <w:tab w:val="clear" w:pos="851"/>
        <w:tab w:val="left" w:pos="1134"/>
      </w:tabs>
    </w:pPr>
    <w:rPr>
      <w:szCs w:val="28"/>
    </w:rPr>
  </w:style>
  <w:style w:type="paragraph" w:styleId="af4">
    <w:name w:val="No Spacing"/>
    <w:uiPriority w:val="1"/>
    <w:qFormat/>
    <w:rsid w:val="0072068D"/>
    <w:pPr>
      <w:spacing w:after="0" w:line="240" w:lineRule="auto"/>
      <w:jc w:val="both"/>
    </w:pPr>
  </w:style>
  <w:style w:type="character" w:styleId="af5">
    <w:name w:val="Strong"/>
    <w:basedOn w:val="a0"/>
    <w:uiPriority w:val="22"/>
    <w:qFormat/>
    <w:rsid w:val="00CB60C4"/>
    <w:rPr>
      <w:b/>
      <w:bCs/>
    </w:rPr>
  </w:style>
  <w:style w:type="paragraph" w:customStyle="1" w:styleId="xl103">
    <w:name w:val="xl103"/>
    <w:basedOn w:val="a"/>
    <w:rsid w:val="00C675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C6750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C675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C6750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C675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6">
    <w:name w:val="xl116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C67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western">
    <w:name w:val="western"/>
    <w:basedOn w:val="a"/>
    <w:uiPriority w:val="99"/>
    <w:rsid w:val="001D7598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6F68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6F68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6F68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table" w:styleId="af6">
    <w:name w:val="Table Grid"/>
    <w:basedOn w:val="a1"/>
    <w:uiPriority w:val="39"/>
    <w:rsid w:val="006F6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2">
    <w:name w:val="xl122"/>
    <w:basedOn w:val="a"/>
    <w:rsid w:val="005773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5773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4">
    <w:name w:val="xl124"/>
    <w:basedOn w:val="a"/>
    <w:rsid w:val="0057731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5">
    <w:name w:val="xl125"/>
    <w:basedOn w:val="a"/>
    <w:rsid w:val="005773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5773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5773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57731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5773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5773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5773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5773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386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8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47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0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61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812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finch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B97CD-BE00-4E52-9088-BEECF99B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74</Pages>
  <Words>20003</Words>
  <Characters>114019</Characters>
  <Application>Microsoft Office Word</Application>
  <DocSecurity>0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Muslimun</dc:creator>
  <cp:keywords/>
  <dc:description/>
  <cp:lastModifiedBy>Инзиев Иса Илесович</cp:lastModifiedBy>
  <cp:revision>2</cp:revision>
  <cp:lastPrinted>2018-12-03T07:21:00Z</cp:lastPrinted>
  <dcterms:created xsi:type="dcterms:W3CDTF">2019-01-16T12:44:00Z</dcterms:created>
  <dcterms:modified xsi:type="dcterms:W3CDTF">2019-01-16T12:44:00Z</dcterms:modified>
</cp:coreProperties>
</file>